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E99" w:rsidRDefault="006A69AF"/>
    <w:p w:rsidR="000C4D59" w:rsidRDefault="000C4D59" w:rsidP="000C4D59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523B8B6D">
        <w:rPr>
          <w:rFonts w:ascii="Calibri" w:hAnsi="Calibri" w:cs="Calibri"/>
          <w:b/>
          <w:bCs/>
          <w:sz w:val="22"/>
          <w:szCs w:val="22"/>
        </w:rPr>
        <w:t xml:space="preserve">SÚMULA DA </w:t>
      </w:r>
      <w:r>
        <w:rPr>
          <w:rFonts w:ascii="Calibri" w:hAnsi="Calibri" w:cs="Calibri"/>
          <w:b/>
          <w:bCs/>
          <w:sz w:val="22"/>
          <w:szCs w:val="22"/>
        </w:rPr>
        <w:t>0</w:t>
      </w:r>
      <w:r w:rsidR="0096697B">
        <w:rPr>
          <w:rFonts w:ascii="Calibri" w:hAnsi="Calibri" w:cs="Calibri"/>
          <w:b/>
          <w:bCs/>
          <w:sz w:val="22"/>
          <w:szCs w:val="22"/>
        </w:rPr>
        <w:t>04</w:t>
      </w:r>
      <w:r w:rsidRPr="523B8B6D">
        <w:rPr>
          <w:rFonts w:ascii="Calibri" w:hAnsi="Calibri" w:cs="Calibri"/>
          <w:b/>
          <w:bCs/>
          <w:sz w:val="22"/>
          <w:szCs w:val="22"/>
        </w:rPr>
        <w:t>ª REUNIÃO ORDINÁRIA CEP-CAU/RJ</w:t>
      </w:r>
    </w:p>
    <w:p w:rsidR="005529B0" w:rsidRDefault="005529B0" w:rsidP="000C4D59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C4D59" w:rsidRDefault="000C4D59" w:rsidP="000C4D59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77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3659"/>
        <w:gridCol w:w="50"/>
        <w:gridCol w:w="1361"/>
        <w:gridCol w:w="2070"/>
      </w:tblGrid>
      <w:tr w:rsidR="000C4D59" w:rsidRPr="00192A8C" w:rsidTr="00E00B2A">
        <w:trPr>
          <w:trHeight w:val="269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00192A8C">
              <w:rPr>
                <w:rFonts w:ascii="Calibri" w:hAnsi="Calibri" w:cs="Calibri"/>
                <w:sz w:val="22"/>
                <w:szCs w:val="22"/>
              </w:rPr>
              <w:t>DATA:</w:t>
            </w:r>
          </w:p>
        </w:tc>
        <w:tc>
          <w:tcPr>
            <w:tcW w:w="36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E01230" w:rsidP="0096697B">
            <w:pPr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26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 xml:space="preserve"> de </w:t>
            </w:r>
            <w:r w:rsidR="0096697B">
              <w:rPr>
                <w:rFonts w:ascii="Calibri" w:eastAsia="MS Mincho" w:hAnsi="Calibri" w:cs="Calibri"/>
                <w:sz w:val="22"/>
                <w:szCs w:val="22"/>
              </w:rPr>
              <w:t>abril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 xml:space="preserve"> de 2024, </w:t>
            </w:r>
            <w:r w:rsidR="000C4D59">
              <w:rPr>
                <w:rFonts w:ascii="Calibri" w:eastAsia="MS Mincho" w:hAnsi="Calibri" w:cs="Calibri"/>
                <w:sz w:val="22"/>
                <w:szCs w:val="22"/>
              </w:rPr>
              <w:t>terça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>-feira</w:t>
            </w:r>
          </w:p>
        </w:tc>
        <w:tc>
          <w:tcPr>
            <w:tcW w:w="141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75DDDABC">
              <w:rPr>
                <w:rFonts w:ascii="Calibri" w:hAnsi="Calibri" w:cs="Calibri"/>
                <w:sz w:val="22"/>
                <w:szCs w:val="22"/>
              </w:rPr>
              <w:t>HORÁRIO:</w:t>
            </w:r>
          </w:p>
        </w:tc>
        <w:tc>
          <w:tcPr>
            <w:tcW w:w="20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0C4D59" w:rsidP="005E51A3">
            <w:pPr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15</w:t>
            </w:r>
            <w:r w:rsidRPr="75DDDABC">
              <w:rPr>
                <w:rFonts w:ascii="Calibri" w:eastAsia="MS Mincho" w:hAnsi="Calibri" w:cs="Calibri"/>
                <w:sz w:val="22"/>
                <w:szCs w:val="22"/>
              </w:rPr>
              <w:t>h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3</w:t>
            </w:r>
            <w:r w:rsidRPr="75DDDABC">
              <w:rPr>
                <w:rFonts w:ascii="Calibri" w:eastAsia="MS Mincho" w:hAnsi="Calibri" w:cs="Calibri"/>
                <w:sz w:val="22"/>
                <w:szCs w:val="22"/>
              </w:rPr>
              <w:t>0 às 18h</w:t>
            </w:r>
            <w:r w:rsidR="005E51A3">
              <w:rPr>
                <w:rFonts w:ascii="Calibri" w:eastAsia="MS Mincho" w:hAnsi="Calibri" w:cs="Calibri"/>
                <w:sz w:val="22"/>
                <w:szCs w:val="22"/>
              </w:rPr>
              <w:t>30</w:t>
            </w:r>
          </w:p>
        </w:tc>
      </w:tr>
      <w:tr w:rsidR="000C4D59" w:rsidRPr="00192A8C" w:rsidTr="00E00B2A">
        <w:trPr>
          <w:trHeight w:val="254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00192A8C">
              <w:rPr>
                <w:rFonts w:ascii="Calibri" w:eastAsia="MS Mincho" w:hAnsi="Calibri" w:cs="Calibri"/>
                <w:sz w:val="22"/>
                <w:szCs w:val="22"/>
              </w:rPr>
              <w:t>LOCAL:</w:t>
            </w:r>
          </w:p>
        </w:tc>
        <w:tc>
          <w:tcPr>
            <w:tcW w:w="714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3339C22F">
              <w:rPr>
                <w:rFonts w:ascii="Calibri" w:eastAsia="MS Mincho" w:hAnsi="Calibri" w:cs="Calibri"/>
                <w:sz w:val="22"/>
                <w:szCs w:val="22"/>
              </w:rPr>
              <w:t xml:space="preserve">Reunião 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Hibrida</w:t>
            </w:r>
            <w:r w:rsidRPr="3339C22F">
              <w:rPr>
                <w:rFonts w:ascii="Calibri" w:eastAsia="MS Mincho" w:hAnsi="Calibri" w:cs="Calibri"/>
                <w:sz w:val="22"/>
                <w:szCs w:val="22"/>
              </w:rPr>
              <w:t>, realizada na sede do Conselho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 xml:space="preserve"> e pelo </w:t>
            </w:r>
            <w:proofErr w:type="spellStart"/>
            <w:r>
              <w:rPr>
                <w:rFonts w:ascii="Calibri" w:eastAsia="MS Mincho" w:hAnsi="Calibri" w:cs="Calibri"/>
                <w:sz w:val="22"/>
                <w:szCs w:val="22"/>
              </w:rPr>
              <w:t>teams</w:t>
            </w:r>
            <w:proofErr w:type="spellEnd"/>
            <w:r w:rsidRPr="3339C22F">
              <w:rPr>
                <w:rFonts w:ascii="Calibri" w:eastAsia="MS Mincho" w:hAnsi="Calibri" w:cs="Calibri"/>
                <w:sz w:val="22"/>
                <w:szCs w:val="22"/>
              </w:rPr>
              <w:t>.</w:t>
            </w:r>
          </w:p>
        </w:tc>
      </w:tr>
      <w:tr w:rsidR="000C4D59" w:rsidRPr="00192A8C" w:rsidTr="00E00B2A">
        <w:trPr>
          <w:trHeight w:val="284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712E1" w:rsidRDefault="000C4D59" w:rsidP="00E00B2A"/>
        </w:tc>
        <w:tc>
          <w:tcPr>
            <w:tcW w:w="714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F712E1" w:rsidRDefault="000C4D59" w:rsidP="00E00B2A"/>
        </w:tc>
      </w:tr>
      <w:tr w:rsidR="000C4D59" w:rsidRPr="00192A8C" w:rsidTr="00E00B2A">
        <w:trPr>
          <w:trHeight w:val="29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C4D59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PARTICIPANTES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5E51A3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Paulo Tadeu Costa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proofErr w:type="spellStart"/>
            <w:r w:rsidRPr="005529B0">
              <w:rPr>
                <w:rFonts w:asciiTheme="minorHAnsi" w:hAnsiTheme="minorHAnsi" w:cstheme="minorHAnsi"/>
              </w:rPr>
              <w:t>Junia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Pinheiro de Lacerda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E01230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Remotamente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 xml:space="preserve">José </w:t>
            </w:r>
            <w:proofErr w:type="spellStart"/>
            <w:r w:rsidRPr="005529B0">
              <w:rPr>
                <w:rFonts w:asciiTheme="minorHAnsi" w:hAnsiTheme="minorHAnsi" w:cstheme="minorHAnsi"/>
              </w:rPr>
              <w:t>Antonio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Mendes Casas Novas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Katia Maria Farah Arruda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5D07E2" w:rsidP="005529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Paulo Oscar Saad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 xml:space="preserve">Renata da Rocha Moreira </w:t>
            </w:r>
            <w:proofErr w:type="spellStart"/>
            <w:r w:rsidRPr="005529B0">
              <w:rPr>
                <w:rFonts w:asciiTheme="minorHAnsi" w:hAnsiTheme="minorHAnsi" w:cstheme="minorHAnsi"/>
              </w:rPr>
              <w:t>Emilião</w:t>
            </w:r>
            <w:proofErr w:type="spellEnd"/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</w:t>
            </w:r>
            <w:r w:rsidR="005E51A3" w:rsidRPr="005529B0">
              <w:rPr>
                <w:rFonts w:asciiTheme="minorHAnsi" w:hAnsiTheme="minorHAnsi" w:cstheme="minorHAnsi"/>
              </w:rPr>
              <w:t>mente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E01230" w:rsidP="005529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Anita Louise Braga Delmas de Lima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E01230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Remotamente</w:t>
            </w:r>
          </w:p>
        </w:tc>
      </w:tr>
      <w:tr w:rsidR="000C4D59" w:rsidTr="00E00B2A">
        <w:trPr>
          <w:trHeight w:val="6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C4D59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 w:rsidRPr="7F00F52E">
              <w:rPr>
                <w:rFonts w:ascii="Calibri" w:eastAsia="MS Mincho" w:hAnsi="Calibri" w:cs="Calibri"/>
                <w:sz w:val="22"/>
                <w:szCs w:val="22"/>
              </w:rPr>
              <w:t>OUVINTES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Alexia de </w:t>
            </w:r>
            <w:proofErr w:type="spellStart"/>
            <w:r>
              <w:rPr>
                <w:rFonts w:asciiTheme="minorHAnsi" w:hAnsiTheme="minorHAnsi" w:cstheme="minorHAnsi"/>
              </w:rPr>
              <w:t>Araujo</w:t>
            </w:r>
            <w:proofErr w:type="spellEnd"/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Remotamente</w:t>
            </w: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</w:tr>
      <w:tr w:rsidR="005D07E2" w:rsidTr="00E00B2A">
        <w:trPr>
          <w:trHeight w:val="6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>
            <w:r>
              <w:rPr>
                <w:rFonts w:ascii="Calibri" w:eastAsia="MS Mincho" w:hAnsi="Calibri" w:cs="Calibri"/>
                <w:sz w:val="22"/>
                <w:szCs w:val="22"/>
              </w:rPr>
              <w:t>Equipe de Apoio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Rodrigo Abbade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Gerente de </w:t>
            </w:r>
            <w:proofErr w:type="spellStart"/>
            <w:r>
              <w:rPr>
                <w:rFonts w:asciiTheme="minorHAnsi" w:hAnsiTheme="minorHAnsi" w:cstheme="minorHAnsi"/>
              </w:rPr>
              <w:t>Fisc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do CAU/RJ</w:t>
            </w: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Alessandra Vandelli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Assessora de Comissões do CAU/RJ</w:t>
            </w: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Diane Bianchi e Amanda 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Analistas Técnicas</w:t>
            </w:r>
            <w:bookmarkStart w:id="0" w:name="_GoBack"/>
            <w:bookmarkEnd w:id="0"/>
          </w:p>
        </w:tc>
      </w:tr>
    </w:tbl>
    <w:p w:rsidR="000C4D59" w:rsidRDefault="000C4D59" w:rsidP="000C4D59">
      <w:pPr>
        <w:rPr>
          <w:rFonts w:ascii="Calibri" w:hAnsi="Calibri" w:cs="Calibri"/>
          <w:b/>
          <w:bCs/>
          <w:sz w:val="22"/>
          <w:szCs w:val="22"/>
        </w:rPr>
      </w:pPr>
    </w:p>
    <w:p w:rsidR="005529B0" w:rsidRDefault="005529B0" w:rsidP="000C4D59">
      <w:pPr>
        <w:rPr>
          <w:rFonts w:ascii="Calibri" w:hAnsi="Calibri" w:cs="Calibri"/>
          <w:b/>
          <w:bCs/>
          <w:sz w:val="22"/>
          <w:szCs w:val="22"/>
        </w:rPr>
      </w:pPr>
    </w:p>
    <w:p w:rsidR="000C4D59" w:rsidRDefault="000C4D59" w:rsidP="000C4D59">
      <w:pPr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774" w:type="dxa"/>
        <w:tblInd w:w="-57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9774"/>
      </w:tblGrid>
      <w:tr w:rsidR="000C4D59" w:rsidRPr="00F94002" w:rsidTr="005E51A3">
        <w:trPr>
          <w:trHeight w:val="334"/>
        </w:trPr>
        <w:tc>
          <w:tcPr>
            <w:tcW w:w="97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94002" w:rsidRDefault="000C4D59" w:rsidP="00E01230">
            <w:pPr>
              <w:pStyle w:val="NormalWeb"/>
              <w:numPr>
                <w:ilvl w:val="0"/>
                <w:numId w:val="1"/>
              </w:numPr>
              <w:ind w:left="289" w:firstLine="142"/>
              <w:rPr>
                <w:rFonts w:ascii="Calibri" w:hAnsi="Calibri" w:cs="Calibri"/>
                <w:b/>
                <w:bCs/>
              </w:rPr>
            </w:pPr>
            <w:r w:rsidRPr="00F94002">
              <w:rPr>
                <w:rFonts w:ascii="Calibri" w:hAnsi="Calibri" w:cs="Calibri"/>
                <w:b/>
                <w:bCs/>
              </w:rPr>
              <w:t>Aprovação da súmula da reunião 00</w:t>
            </w:r>
            <w:r w:rsidR="00E01230">
              <w:rPr>
                <w:rFonts w:ascii="Calibri" w:hAnsi="Calibri" w:cs="Calibri"/>
                <w:b/>
                <w:bCs/>
              </w:rPr>
              <w:t>3</w:t>
            </w:r>
            <w:r w:rsidRPr="00F94002">
              <w:rPr>
                <w:rFonts w:ascii="Calibri" w:hAnsi="Calibri" w:cs="Calibri"/>
                <w:b/>
                <w:bCs/>
              </w:rPr>
              <w:t>/2024</w:t>
            </w:r>
            <w:r w:rsidR="005E51A3" w:rsidRPr="00F94002">
              <w:rPr>
                <w:rFonts w:ascii="Calibri" w:hAnsi="Calibri" w:cs="Calibri"/>
                <w:b/>
                <w:bCs/>
              </w:rPr>
              <w:t xml:space="preserve"> – </w:t>
            </w:r>
            <w:r w:rsidR="00E01230">
              <w:rPr>
                <w:rFonts w:ascii="Calibri" w:hAnsi="Calibri" w:cs="Calibri"/>
                <w:b/>
                <w:bCs/>
              </w:rPr>
              <w:t>26</w:t>
            </w:r>
            <w:r w:rsidR="005E51A3" w:rsidRPr="00F94002">
              <w:rPr>
                <w:rFonts w:ascii="Calibri" w:hAnsi="Calibri" w:cs="Calibri"/>
                <w:b/>
                <w:bCs/>
              </w:rPr>
              <w:t>.0</w:t>
            </w:r>
            <w:r w:rsidR="00E01230">
              <w:rPr>
                <w:rFonts w:ascii="Calibri" w:hAnsi="Calibri" w:cs="Calibri"/>
                <w:b/>
                <w:bCs/>
              </w:rPr>
              <w:t>3</w:t>
            </w:r>
            <w:r w:rsidR="005E51A3" w:rsidRPr="00F94002">
              <w:rPr>
                <w:rFonts w:ascii="Calibri" w:hAnsi="Calibri" w:cs="Calibri"/>
                <w:b/>
                <w:bCs/>
              </w:rPr>
              <w:t>.2024</w:t>
            </w:r>
          </w:p>
        </w:tc>
      </w:tr>
      <w:tr w:rsidR="000C4D59" w:rsidRPr="00F94002" w:rsidTr="00E00B2A">
        <w:trPr>
          <w:trHeight w:val="213"/>
        </w:trPr>
        <w:tc>
          <w:tcPr>
            <w:tcW w:w="97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F94002" w:rsidRDefault="005E51A3" w:rsidP="00E00B2A">
            <w:pPr>
              <w:spacing w:line="259" w:lineRule="auto"/>
              <w:jc w:val="both"/>
              <w:rPr>
                <w:rFonts w:ascii="Calibri" w:hAnsi="Calibri" w:cs="Calibri"/>
              </w:rPr>
            </w:pPr>
            <w:r w:rsidRPr="00F94002">
              <w:rPr>
                <w:rFonts w:ascii="Calibri" w:hAnsi="Calibri" w:cs="Calibri"/>
              </w:rPr>
              <w:t>Aprovada, por unanimidade.</w:t>
            </w:r>
          </w:p>
          <w:p w:rsidR="000C4D59" w:rsidRPr="00F94002" w:rsidRDefault="000C4D59" w:rsidP="00E00B2A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0C4D59" w:rsidRDefault="000C4D59" w:rsidP="000C4D59">
      <w:pPr>
        <w:rPr>
          <w:rFonts w:ascii="Calibri" w:hAnsi="Calibri" w:cs="Calibri"/>
          <w:b/>
          <w:bCs/>
        </w:rPr>
      </w:pPr>
    </w:p>
    <w:p w:rsidR="005529B0" w:rsidRPr="00F94002" w:rsidRDefault="005529B0" w:rsidP="000C4D59">
      <w:pPr>
        <w:rPr>
          <w:rFonts w:ascii="Calibri" w:hAnsi="Calibri" w:cs="Calibri"/>
          <w:b/>
          <w:bCs/>
        </w:rPr>
      </w:pP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9781"/>
      </w:tblGrid>
      <w:tr w:rsidR="005E51A3" w:rsidRPr="00F94002" w:rsidTr="005E51A3">
        <w:tc>
          <w:tcPr>
            <w:tcW w:w="9781" w:type="dxa"/>
            <w:shd w:val="clear" w:color="auto" w:fill="D9D9D9" w:themeFill="background1" w:themeFillShade="D9"/>
          </w:tcPr>
          <w:p w:rsidR="005E51A3" w:rsidRPr="00F94002" w:rsidRDefault="005E51A3" w:rsidP="005E51A3">
            <w:pPr>
              <w:pStyle w:val="PargrafodaLista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</w:rPr>
            </w:pPr>
            <w:r w:rsidRPr="00F94002">
              <w:rPr>
                <w:rFonts w:asciiTheme="minorHAnsi" w:eastAsia="MS Mincho" w:hAnsiTheme="minorHAnsi" w:cstheme="minorHAnsi"/>
                <w:b/>
              </w:rPr>
              <w:t>Verificação de quórum e apresentação da pauta</w:t>
            </w:r>
          </w:p>
        </w:tc>
      </w:tr>
      <w:tr w:rsidR="005E51A3" w:rsidRPr="00F94002" w:rsidTr="005E51A3">
        <w:tc>
          <w:tcPr>
            <w:tcW w:w="9781" w:type="dxa"/>
          </w:tcPr>
          <w:p w:rsidR="003A165F" w:rsidRDefault="003A165F" w:rsidP="00F94002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:rsidR="005E51A3" w:rsidRPr="00F94002" w:rsidRDefault="005E51A3" w:rsidP="00F94002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F94002">
              <w:rPr>
                <w:rFonts w:asciiTheme="minorHAnsi" w:eastAsia="MS Mincho" w:hAnsiTheme="minorHAnsi" w:cstheme="minorHAnsi"/>
              </w:rPr>
              <w:t xml:space="preserve">Verificado o quórum para início da reunião às 15h45, com os conselheiros/as acima nominados. </w:t>
            </w:r>
          </w:p>
          <w:p w:rsidR="0051671C" w:rsidRPr="0051671C" w:rsidRDefault="0051671C" w:rsidP="0051671C">
            <w:pPr>
              <w:numPr>
                <w:ilvl w:val="0"/>
                <w:numId w:val="6"/>
              </w:numPr>
              <w:shd w:val="clear" w:color="auto" w:fill="FFFFFF"/>
              <w:ind w:left="714" w:hanging="357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1671C">
              <w:rPr>
                <w:rFonts w:ascii="Calibri" w:eastAsia="Times New Roman" w:hAnsi="Calibri" w:cs="Calibri"/>
                <w:color w:val="000000"/>
                <w:lang w:eastAsia="pt-BR"/>
              </w:rPr>
              <w:t>Votação de processos;</w:t>
            </w:r>
          </w:p>
          <w:p w:rsidR="0051671C" w:rsidRPr="0051671C" w:rsidRDefault="0051671C" w:rsidP="0051671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1671C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pt-BR"/>
              </w:rPr>
              <w:t xml:space="preserve">Informe participação </w:t>
            </w:r>
            <w:proofErr w:type="spellStart"/>
            <w:r w:rsidRPr="0051671C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pt-BR"/>
              </w:rPr>
              <w:t>Iª</w:t>
            </w:r>
            <w:proofErr w:type="spellEnd"/>
            <w:r w:rsidRPr="0051671C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pt-BR"/>
              </w:rPr>
              <w:t xml:space="preserve"> conferência trienal nacional em Brasília;</w:t>
            </w:r>
          </w:p>
          <w:p w:rsidR="0051671C" w:rsidRPr="0051671C" w:rsidRDefault="0051671C" w:rsidP="0051671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1671C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pt-BR"/>
              </w:rPr>
              <w:t>Discussão sobre revisão da res. 91 e 75 - apresentação GERTEC;</w:t>
            </w:r>
          </w:p>
          <w:p w:rsidR="0051671C" w:rsidRPr="0051671C" w:rsidRDefault="0051671C" w:rsidP="0051671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1671C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pt-BR"/>
              </w:rPr>
              <w:t>Minuta planejamento de viagens para o interior do estado (2024);</w:t>
            </w:r>
          </w:p>
          <w:p w:rsidR="005E51A3" w:rsidRPr="0051671C" w:rsidRDefault="0051671C" w:rsidP="0051671C">
            <w:pPr>
              <w:numPr>
                <w:ilvl w:val="0"/>
                <w:numId w:val="7"/>
              </w:numPr>
              <w:shd w:val="clear" w:color="auto" w:fill="FFFFFF"/>
              <w:ind w:left="714" w:hanging="357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1671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Informe </w:t>
            </w:r>
            <w:proofErr w:type="spellStart"/>
            <w:r w:rsidRPr="0051671C">
              <w:rPr>
                <w:rFonts w:ascii="Calibri" w:eastAsia="Times New Roman" w:hAnsi="Calibri" w:cs="Calibri"/>
                <w:color w:val="000000"/>
                <w:lang w:eastAsia="pt-BR"/>
              </w:rPr>
              <w:t>Solare</w:t>
            </w:r>
            <w:proofErr w:type="spellEnd"/>
            <w:r w:rsidRPr="0051671C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5E51A3" w:rsidRPr="00F94002" w:rsidRDefault="005E51A3" w:rsidP="000C4D59">
      <w:pPr>
        <w:rPr>
          <w:rFonts w:ascii="Calibri" w:hAnsi="Calibri" w:cs="Calibri"/>
          <w:b/>
          <w:bCs/>
        </w:rPr>
      </w:pPr>
    </w:p>
    <w:p w:rsidR="000C4D59" w:rsidRDefault="000C4D59" w:rsidP="000C4D59">
      <w:pPr>
        <w:rPr>
          <w:rFonts w:ascii="Calibri" w:hAnsi="Calibri" w:cs="Calibri"/>
          <w:b/>
          <w:bCs/>
        </w:rPr>
      </w:pPr>
    </w:p>
    <w:p w:rsidR="005529B0" w:rsidRDefault="005529B0" w:rsidP="000C4D59">
      <w:pPr>
        <w:rPr>
          <w:rFonts w:ascii="Calibri" w:hAnsi="Calibri" w:cs="Calibri"/>
          <w:b/>
          <w:bCs/>
        </w:rPr>
      </w:pPr>
    </w:p>
    <w:p w:rsidR="0051671C" w:rsidRDefault="0051671C" w:rsidP="000C4D59">
      <w:pPr>
        <w:rPr>
          <w:rFonts w:ascii="Calibri" w:hAnsi="Calibri" w:cs="Calibri"/>
          <w:b/>
          <w:bCs/>
        </w:rPr>
      </w:pPr>
    </w:p>
    <w:p w:rsidR="0051671C" w:rsidRDefault="0051671C" w:rsidP="000C4D59">
      <w:pPr>
        <w:rPr>
          <w:rFonts w:ascii="Calibri" w:hAnsi="Calibri" w:cs="Calibri"/>
          <w:b/>
          <w:bCs/>
        </w:rPr>
      </w:pPr>
    </w:p>
    <w:p w:rsidR="0051671C" w:rsidRDefault="0051671C" w:rsidP="000C4D59">
      <w:pPr>
        <w:rPr>
          <w:rFonts w:ascii="Calibri" w:hAnsi="Calibri" w:cs="Calibri"/>
          <w:b/>
          <w:bCs/>
        </w:rPr>
      </w:pPr>
    </w:p>
    <w:p w:rsidR="0051671C" w:rsidRDefault="0051671C" w:rsidP="000C4D59">
      <w:pPr>
        <w:rPr>
          <w:rFonts w:ascii="Calibri" w:hAnsi="Calibri" w:cs="Calibri"/>
          <w:b/>
          <w:bCs/>
        </w:rPr>
      </w:pPr>
    </w:p>
    <w:p w:rsidR="0051671C" w:rsidRDefault="0051671C" w:rsidP="000C4D59">
      <w:pPr>
        <w:rPr>
          <w:rFonts w:ascii="Calibri" w:hAnsi="Calibri" w:cs="Calibri"/>
          <w:b/>
          <w:bCs/>
        </w:rPr>
      </w:pPr>
    </w:p>
    <w:p w:rsidR="00D83FE5" w:rsidRPr="00F94002" w:rsidRDefault="00D83FE5" w:rsidP="000C4D59">
      <w:pPr>
        <w:rPr>
          <w:rFonts w:ascii="Calibri" w:hAnsi="Calibri" w:cs="Calibri"/>
          <w:b/>
          <w:bCs/>
        </w:rPr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0C4D59" w:rsidRPr="00F94002" w:rsidTr="000C4D59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94002" w:rsidRDefault="00F94002" w:rsidP="00F94002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Processos Relatório</w:t>
            </w:r>
            <w: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s</w:t>
            </w: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 xml:space="preserve"> e Votos </w:t>
            </w:r>
            <w: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SEM destaque.</w:t>
            </w:r>
          </w:p>
        </w:tc>
      </w:tr>
      <w:tr w:rsidR="000C4D59" w:rsidRPr="00F94002" w:rsidTr="003A165F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0C4D59" w:rsidRPr="00F94002" w:rsidRDefault="000C4D59" w:rsidP="00E00B2A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1727D6" w:rsidRDefault="001727D6" w:rsidP="00E00B2A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22F49" w:rsidRDefault="00422F49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Apresentado presentado </w:t>
            </w:r>
            <w:r w:rsidR="0075384B">
              <w:rPr>
                <w:rFonts w:asciiTheme="minorHAnsi" w:hAnsiTheme="minorHAnsi" w:cstheme="minorHAnsi"/>
              </w:rPr>
              <w:t>14</w:t>
            </w:r>
            <w:r>
              <w:rPr>
                <w:rFonts w:asciiTheme="minorHAnsi" w:hAnsiTheme="minorHAnsi" w:cstheme="minorHAnsi"/>
              </w:rPr>
              <w:t xml:space="preserve"> processos p</w:t>
            </w:r>
            <w:r w:rsidR="005C7228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ra votação</w:t>
            </w:r>
            <w:r w:rsidR="005C7228">
              <w:rPr>
                <w:rFonts w:asciiTheme="minorHAnsi" w:hAnsiTheme="minorHAnsi" w:cstheme="minorHAnsi"/>
              </w:rPr>
              <w:t xml:space="preserve"> sem destaque.</w:t>
            </w:r>
          </w:p>
          <w:p w:rsidR="005D3D4B" w:rsidRPr="00F94002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22F49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1709599/2023 – conselheira relatora Alexia de Araujo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1780112/2023 – conselheira relatora Grabriella Faccioli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1627830 - conselheira relatora Renata Emilião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1630360/2022 – conselheira relatora Junia Pinheiro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1657001/2022 - conselheira relatora Junia Pinheiro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1598340/2022 -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1627387/2022 -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1668383/2023 -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1786776/2023 -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1821791/2023 -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1666598/2023 - conselheira relatora Teresa Menezes</w:t>
            </w:r>
          </w:p>
          <w:p w:rsidR="005D3D4B" w:rsidRDefault="005D3D4B" w:rsidP="005D3D4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1910796/2024 -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1895538/2023 – conselheiro relator Paulo Tadeu</w:t>
            </w:r>
          </w:p>
          <w:p w:rsidR="005D3D4B" w:rsidRDefault="005D3D4B" w:rsidP="005D3D4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1896084/2023 - conselheiro relator Paulo Tadeu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E51A3" w:rsidRPr="00F94002" w:rsidRDefault="005E51A3" w:rsidP="00E01230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4D59" w:rsidTr="003A165F">
        <w:trPr>
          <w:trHeight w:val="311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0C4D59" w:rsidRPr="00F20D31" w:rsidRDefault="005C7228" w:rsidP="00F20D31">
            <w:r w:rsidRPr="00F20D31">
              <w:t>Votação:</w:t>
            </w: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F20D31" w:rsidRDefault="000C4D59" w:rsidP="00BC3FD0">
            <w:pPr>
              <w:jc w:val="both"/>
              <w:rPr>
                <w:rFonts w:asciiTheme="minorHAnsi" w:hAnsiTheme="minorHAnsi" w:cstheme="minorHAnsi"/>
              </w:rPr>
            </w:pPr>
            <w:r w:rsidRPr="00F20D31">
              <w:rPr>
                <w:rFonts w:asciiTheme="minorHAnsi" w:hAnsiTheme="minorHAnsi" w:cstheme="minorHAnsi"/>
              </w:rPr>
              <w:t>DELIBEROU</w:t>
            </w:r>
            <w:r w:rsidR="00BC3FD0">
              <w:rPr>
                <w:rFonts w:asciiTheme="minorHAnsi" w:hAnsiTheme="minorHAnsi" w:cstheme="minorHAnsi"/>
              </w:rPr>
              <w:t xml:space="preserve">: </w:t>
            </w:r>
            <w:r w:rsidRPr="00F20D31">
              <w:rPr>
                <w:rFonts w:asciiTheme="minorHAnsi" w:hAnsiTheme="minorHAnsi" w:cstheme="minorHAnsi"/>
              </w:rPr>
              <w:t xml:space="preserve"> </w:t>
            </w:r>
            <w:r w:rsidR="00BC3FD0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BC3FD0">
              <w:rPr>
                <w:rFonts w:ascii="Calibri" w:hAnsi="Calibri" w:cs="Calibri"/>
                <w:color w:val="000000"/>
              </w:rPr>
              <w:t>colher os relatórios e votos apresentados pela Manutenção dos Autos de Infração</w:t>
            </w:r>
            <w:r w:rsidR="00BC3FD0">
              <w:rPr>
                <w:rFonts w:ascii="Calibri" w:hAnsi="Calibri" w:cs="Calibri"/>
                <w:color w:val="000000"/>
              </w:rPr>
              <w:t xml:space="preserve">, </w:t>
            </w:r>
            <w:r w:rsidR="005C7228" w:rsidRPr="00F20D31">
              <w:rPr>
                <w:rFonts w:asciiTheme="minorHAnsi" w:hAnsiTheme="minorHAnsi" w:cstheme="minorHAnsi"/>
              </w:rPr>
              <w:t>SEM destaque</w:t>
            </w:r>
            <w:r w:rsidR="00F20D31" w:rsidRPr="00F20D31">
              <w:rPr>
                <w:rFonts w:asciiTheme="minorHAnsi" w:hAnsiTheme="minorHAnsi" w:cstheme="minorHAnsi"/>
              </w:rPr>
              <w:t xml:space="preserve">, </w:t>
            </w:r>
            <w:r w:rsidR="005C7228" w:rsidRPr="00F20D31">
              <w:rPr>
                <w:rFonts w:asciiTheme="minorHAnsi" w:hAnsiTheme="minorHAnsi" w:cstheme="minorHAnsi"/>
              </w:rPr>
              <w:t xml:space="preserve">por </w:t>
            </w:r>
            <w:r w:rsidR="00387288">
              <w:rPr>
                <w:rFonts w:asciiTheme="minorHAnsi" w:hAnsiTheme="minorHAnsi" w:cstheme="minorHAnsi"/>
              </w:rPr>
              <w:t>4</w:t>
            </w:r>
            <w:r w:rsidR="005C7228" w:rsidRPr="00F20D31">
              <w:rPr>
                <w:rFonts w:asciiTheme="minorHAnsi" w:hAnsiTheme="minorHAnsi" w:cstheme="minorHAnsi"/>
              </w:rPr>
              <w:t xml:space="preserve"> (</w:t>
            </w:r>
            <w:r w:rsidR="00387288">
              <w:rPr>
                <w:rFonts w:asciiTheme="minorHAnsi" w:hAnsiTheme="minorHAnsi" w:cstheme="minorHAnsi"/>
              </w:rPr>
              <w:t xml:space="preserve">quatro) votos favoráveis, </w:t>
            </w:r>
            <w:r w:rsidR="005C7228" w:rsidRPr="00F20D31">
              <w:rPr>
                <w:rFonts w:asciiTheme="minorHAnsi" w:hAnsiTheme="minorHAnsi" w:cstheme="minorHAnsi"/>
              </w:rPr>
              <w:t>01 (uma) abstenção</w:t>
            </w:r>
            <w:r w:rsidR="00387288">
              <w:rPr>
                <w:rFonts w:asciiTheme="minorHAnsi" w:hAnsiTheme="minorHAnsi" w:cstheme="minorHAnsi"/>
              </w:rPr>
              <w:t xml:space="preserve">. </w:t>
            </w:r>
          </w:p>
        </w:tc>
      </w:tr>
    </w:tbl>
    <w:p w:rsidR="005E51A3" w:rsidRDefault="005E51A3"/>
    <w:p w:rsidR="000C4D59" w:rsidRDefault="000C4D59"/>
    <w:p w:rsidR="00D83FE5" w:rsidRDefault="00D83FE5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C918E7" w:rsidRPr="00F94002" w:rsidTr="002D795B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918E7" w:rsidRPr="006A1D22" w:rsidRDefault="00C918E7" w:rsidP="006A1D22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6A1D2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 xml:space="preserve">Processos Relatórios e Votos </w:t>
            </w:r>
            <w:r w:rsidR="00422F49" w:rsidRPr="006A1D2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COM</w:t>
            </w:r>
            <w:r w:rsidRPr="006A1D2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 xml:space="preserve"> destaque.</w:t>
            </w:r>
          </w:p>
        </w:tc>
      </w:tr>
      <w:tr w:rsidR="00C918E7" w:rsidRPr="00F94002" w:rsidTr="002D795B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C918E7" w:rsidRPr="00F94002" w:rsidRDefault="00C918E7" w:rsidP="002D795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C918E7" w:rsidRDefault="00C918E7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C918E7" w:rsidRPr="00F94002" w:rsidRDefault="00422F49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Apresentado </w:t>
            </w:r>
            <w:r w:rsidR="00C918E7">
              <w:rPr>
                <w:rFonts w:asciiTheme="minorHAnsi" w:hAnsiTheme="minorHAnsi" w:cstheme="minorHAnsi"/>
              </w:rPr>
              <w:t xml:space="preserve">presentado </w:t>
            </w:r>
            <w:r w:rsidR="00387288">
              <w:rPr>
                <w:rFonts w:asciiTheme="minorHAnsi" w:hAnsiTheme="minorHAnsi" w:cstheme="minorHAnsi"/>
              </w:rPr>
              <w:t>02</w:t>
            </w:r>
            <w:r w:rsidR="00C918E7">
              <w:rPr>
                <w:rFonts w:asciiTheme="minorHAnsi" w:hAnsiTheme="minorHAnsi" w:cstheme="minorHAnsi"/>
              </w:rPr>
              <w:t xml:space="preserve"> processos </w:t>
            </w:r>
            <w:r w:rsidR="005C7228">
              <w:rPr>
                <w:rFonts w:asciiTheme="minorHAnsi" w:hAnsiTheme="minorHAnsi" w:cstheme="minorHAnsi"/>
              </w:rPr>
              <w:t>para votação com destaque.</w:t>
            </w:r>
          </w:p>
          <w:p w:rsidR="00C918E7" w:rsidRDefault="00C918E7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048EC" w:rsidRPr="00BC3FD0" w:rsidRDefault="00387288" w:rsidP="00A048EC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BC3FD0">
              <w:rPr>
                <w:rFonts w:asciiTheme="minorHAnsi" w:hAnsiTheme="minorHAnsi" w:cstheme="minorHAnsi"/>
                <w:b/>
              </w:rPr>
              <w:t>Processo 1931924 – Conselheiro relator Paulo Tadeu</w:t>
            </w:r>
          </w:p>
          <w:p w:rsidR="00387288" w:rsidRDefault="00387288" w:rsidP="00387288">
            <w:pPr>
              <w:pStyle w:val="Corpodetexto"/>
              <w:spacing w:before="2"/>
              <w:jc w:val="both"/>
              <w:rPr>
                <w:rFonts w:ascii="Calibri" w:hAnsi="Calibri" w:cs="Calibri"/>
                <w:color w:val="000000"/>
              </w:rPr>
            </w:pPr>
          </w:p>
          <w:p w:rsidR="00387288" w:rsidRPr="00387288" w:rsidRDefault="00387288" w:rsidP="00387288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="Calibri" w:hAnsi="Calibri" w:cs="Calibri"/>
                <w:color w:val="000000"/>
              </w:rPr>
              <w:t>Considerando o Relatório e Voto apresentado:</w:t>
            </w:r>
          </w:p>
          <w:p w:rsidR="00387288" w:rsidRPr="00BC3FD0" w:rsidRDefault="00387288" w:rsidP="00387288">
            <w:pPr>
              <w:spacing w:before="120" w:after="120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BC3FD0">
              <w:rPr>
                <w:rFonts w:asciiTheme="minorHAnsi" w:eastAsia="Times New Roman" w:hAnsiTheme="minorHAnsi" w:cstheme="minorHAnsi"/>
                <w:bCs/>
                <w:color w:val="000000"/>
                <w:lang w:eastAsia="pt-BR"/>
              </w:rPr>
              <w:t>DELIBERA:</w:t>
            </w:r>
          </w:p>
          <w:p w:rsidR="00387288" w:rsidRPr="00387288" w:rsidRDefault="00387288" w:rsidP="00387288">
            <w:pPr>
              <w:spacing w:before="120" w:after="120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8728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1-    Acolher o relatório e voto apresentado pelo envio de solicitação ao denunciado com o teor da denúncia oferecida e solicitação para que preste as informações cabíveis sobre o assunto, no prazo legal.</w:t>
            </w:r>
          </w:p>
          <w:p w:rsidR="00387288" w:rsidRDefault="00387288" w:rsidP="00A048EC">
            <w:pPr>
              <w:jc w:val="both"/>
              <w:rPr>
                <w:rFonts w:asciiTheme="minorHAnsi" w:hAnsiTheme="minorHAnsi" w:cstheme="minorHAnsi"/>
              </w:rPr>
            </w:pPr>
          </w:p>
          <w:p w:rsidR="00A048EC" w:rsidRPr="00A048EC" w:rsidRDefault="00A048EC" w:rsidP="00A048E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Resultado da votação: </w:t>
            </w:r>
            <w:r w:rsidR="00387288">
              <w:rPr>
                <w:rFonts w:asciiTheme="minorHAnsi" w:hAnsiTheme="minorHAnsi" w:cstheme="minorHAnsi"/>
              </w:rPr>
              <w:t>05</w:t>
            </w:r>
            <w:r>
              <w:rPr>
                <w:rFonts w:asciiTheme="minorHAnsi" w:hAnsiTheme="minorHAnsi" w:cstheme="minorHAnsi"/>
              </w:rPr>
              <w:t xml:space="preserve"> (</w:t>
            </w:r>
            <w:r w:rsidR="00387288">
              <w:rPr>
                <w:rFonts w:asciiTheme="minorHAnsi" w:hAnsiTheme="minorHAnsi" w:cstheme="minorHAnsi"/>
              </w:rPr>
              <w:t>cinco</w:t>
            </w:r>
            <w:r>
              <w:rPr>
                <w:rFonts w:asciiTheme="minorHAnsi" w:hAnsiTheme="minorHAnsi" w:cstheme="minorHAnsi"/>
              </w:rPr>
              <w:t>) votos favoráveis e 01 (uma) Ausência.</w:t>
            </w:r>
          </w:p>
          <w:p w:rsidR="005C7228" w:rsidRDefault="005C7228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</w:p>
          <w:p w:rsidR="00BC3FD0" w:rsidRDefault="00BC3FD0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</w:p>
          <w:p w:rsidR="00387288" w:rsidRPr="00387288" w:rsidRDefault="00387288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387288">
              <w:rPr>
                <w:rFonts w:asciiTheme="minorHAnsi" w:hAnsiTheme="minorHAnsi" w:cstheme="minorHAnsi"/>
              </w:rPr>
              <w:lastRenderedPageBreak/>
              <w:t>Processo 1463158 – Conselheiro relatos Jose Antonio Casas Novas</w:t>
            </w:r>
          </w:p>
          <w:p w:rsidR="00387288" w:rsidRPr="00387288" w:rsidRDefault="00387288" w:rsidP="00387288">
            <w:pPr>
              <w:pStyle w:val="Corpodetexto"/>
              <w:spacing w:before="2"/>
              <w:jc w:val="both"/>
              <w:rPr>
                <w:rFonts w:ascii="Calibri" w:hAnsi="Calibri" w:cs="Calibri"/>
                <w:color w:val="000000"/>
              </w:rPr>
            </w:pPr>
          </w:p>
          <w:p w:rsidR="00387288" w:rsidRPr="00BC3FD0" w:rsidRDefault="00387288" w:rsidP="00387288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 w:rsidRPr="00BC3FD0">
              <w:rPr>
                <w:rFonts w:ascii="Calibri" w:hAnsi="Calibri" w:cs="Calibri"/>
                <w:b/>
                <w:color w:val="000000"/>
              </w:rPr>
              <w:t>Considerando o Relatório e Voto apresentado:</w:t>
            </w:r>
          </w:p>
          <w:p w:rsidR="00387288" w:rsidRDefault="00387288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</w:p>
          <w:p w:rsidR="00387288" w:rsidRPr="00BC3FD0" w:rsidRDefault="00387288" w:rsidP="00387288">
            <w:pPr>
              <w:spacing w:before="120" w:after="120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BC3FD0">
              <w:rPr>
                <w:rFonts w:asciiTheme="minorHAnsi" w:eastAsia="Times New Roman" w:hAnsiTheme="minorHAnsi" w:cstheme="minorHAnsi"/>
                <w:bCs/>
                <w:color w:val="000000"/>
                <w:lang w:eastAsia="pt-BR"/>
              </w:rPr>
              <w:t>DELIBERA:</w:t>
            </w:r>
          </w:p>
          <w:p w:rsidR="00387288" w:rsidRPr="00387288" w:rsidRDefault="00387288" w:rsidP="00387288">
            <w:pPr>
              <w:spacing w:before="120" w:after="120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8728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1-    Acolher o relatório e voto apresentado pela Manutenção do Auto de Infração em epígrafe;</w:t>
            </w:r>
          </w:p>
          <w:p w:rsidR="00387288" w:rsidRPr="003A165F" w:rsidRDefault="00387288" w:rsidP="003A165F">
            <w:pPr>
              <w:spacing w:before="120" w:after="120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8728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2 - Pautar junto à Presidência deste Conselho a necessidade de construção de parceria com a Junta Comercial do Estado do Rio de Janeiro (JUCERJA).</w:t>
            </w:r>
          </w:p>
          <w:p w:rsidR="00387288" w:rsidRDefault="00387288" w:rsidP="002D795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Resultado da votação: 05 (cinco) votos favoráveis e </w:t>
            </w:r>
            <w:r w:rsidR="005D3D4B">
              <w:rPr>
                <w:rFonts w:asciiTheme="minorHAnsi" w:hAnsiTheme="minorHAnsi" w:cstheme="minorHAnsi"/>
              </w:rPr>
              <w:t>02</w:t>
            </w:r>
            <w:r>
              <w:rPr>
                <w:rFonts w:asciiTheme="minorHAnsi" w:hAnsiTheme="minorHAnsi" w:cstheme="minorHAnsi"/>
              </w:rPr>
              <w:t xml:space="preserve"> (</w:t>
            </w:r>
            <w:r w:rsidR="005D3D4B">
              <w:rPr>
                <w:rFonts w:asciiTheme="minorHAnsi" w:hAnsiTheme="minorHAnsi" w:cstheme="minorHAnsi"/>
              </w:rPr>
              <w:t>duas</w:t>
            </w:r>
            <w:r>
              <w:rPr>
                <w:rFonts w:asciiTheme="minorHAnsi" w:hAnsiTheme="minorHAnsi" w:cstheme="minorHAnsi"/>
              </w:rPr>
              <w:t>) Ausência</w:t>
            </w:r>
          </w:p>
          <w:p w:rsidR="00E525E7" w:rsidRPr="00F94002" w:rsidRDefault="00E525E7" w:rsidP="00A048EC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529B0" w:rsidRDefault="005529B0"/>
    <w:p w:rsidR="006A1D22" w:rsidRDefault="006A1D22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6A1D22" w:rsidRPr="00F94002" w:rsidTr="002D795B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6A1D22" w:rsidRPr="005D3D4B" w:rsidRDefault="005D3D4B" w:rsidP="00D83FE5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5D3D4B"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 xml:space="preserve">Informe participação </w:t>
            </w:r>
            <w:proofErr w:type="spellStart"/>
            <w:r w:rsidRPr="005D3D4B"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>Iª</w:t>
            </w:r>
            <w:proofErr w:type="spellEnd"/>
            <w:r w:rsidRPr="005D3D4B"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 xml:space="preserve"> conferência trienal nacional em Brasília</w:t>
            </w:r>
          </w:p>
        </w:tc>
      </w:tr>
      <w:tr w:rsidR="006A1D22" w:rsidRPr="00F94002" w:rsidTr="002D795B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6A1D22" w:rsidRPr="00F94002" w:rsidRDefault="006A1D22" w:rsidP="002D795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D83FE5" w:rsidRDefault="00D83FE5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Relatório gerente fiscalização Rodrigo Abbade da participação no encontro </w:t>
            </w:r>
            <w:r w:rsidR="00733A05">
              <w:rPr>
                <w:rFonts w:asciiTheme="minorHAnsi" w:hAnsiTheme="minorHAnsi" w:cstheme="minorHAnsi"/>
              </w:rPr>
              <w:t>nacional</w:t>
            </w:r>
            <w:r>
              <w:rPr>
                <w:rFonts w:asciiTheme="minorHAnsi" w:hAnsiTheme="minorHAnsi" w:cstheme="minorHAnsi"/>
              </w:rPr>
              <w:t xml:space="preserve"> em Brasília.</w:t>
            </w:r>
          </w:p>
          <w:p w:rsid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E01230" w:rsidRDefault="00E01230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  <w:r w:rsidRPr="005728DB">
              <w:rPr>
                <w:rFonts w:asciiTheme="minorHAnsi" w:hAnsiTheme="minorHAnsi" w:cstheme="minorHAnsi"/>
              </w:rPr>
              <w:t>A participação no evento foi positiva, pois permitiu mapear alguns dos atores que se envolverão nas atividades de planejamento e execução dos setoresde fiscalização das UFs, em especial presidentes, coordenadores de CEPs e gerentes, fortalecendo redes contatos</w:t>
            </w: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  <w:r w:rsidRPr="005728DB">
              <w:rPr>
                <w:rFonts w:asciiTheme="minorHAnsi" w:hAnsiTheme="minorHAnsi" w:cstheme="minorHAnsi"/>
              </w:rPr>
              <w:t>Foi possível contribuir como “coro” geral da necessidade uma melhoria urgente no SICCAU - módulo de fiscalização - e de que o CAU/BR precisa de uma estrutura específica olhando para este recorte, se quer que ele de fato seja uma prioridade da gestão.</w:t>
            </w: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  <w:r w:rsidRPr="005728DB">
              <w:rPr>
                <w:rFonts w:asciiTheme="minorHAnsi" w:hAnsiTheme="minorHAnsi" w:cstheme="minorHAnsi"/>
              </w:rPr>
              <w:t>Também foi importante entender um pouco melhor o que se espera da elaboração dos planos estaduais de fiscalização, e o worshop realizado foi positivo na medida em que ajudou a estruturar, a partir da contribuição de vários pontos de vista, os elementos mínimos que este plano deve conter</w:t>
            </w: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728DB">
              <w:rPr>
                <w:rFonts w:asciiTheme="minorHAnsi" w:hAnsiTheme="minorHAnsi" w:cstheme="minorHAnsi"/>
              </w:rPr>
              <w:t>Como grande destaque, ressalta-se a prática apresentada pelo CAU/SC de “recenseadores de obras”, que é perfeitamente aplicável à realidade do RJ, comalguns ajustes para adaptar a iniciativa à nossa realidade.</w:t>
            </w: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728DB" w:rsidRPr="005728DB" w:rsidRDefault="005728DB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color w:val="323130"/>
                <w:shd w:val="clear" w:color="auto" w:fill="D2D0CE"/>
              </w:rPr>
            </w:pPr>
            <w:r w:rsidRPr="005728DB">
              <w:rPr>
                <w:rFonts w:asciiTheme="minorHAnsi" w:hAnsiTheme="minorHAnsi" w:cstheme="minorHAnsi"/>
              </w:rPr>
              <w:lastRenderedPageBreak/>
              <w:t>Destaca-se também a apresentação da teste vitoriosa no STJ que entende que a Res. Conjunta CAU/CREA prevista na Lei 12.378 já existe: a Res. Confea 1010, feita na época em que os arquitetos ainda compunham o CREA, e dividiu as atribuições da cada categoria profissional.</w:t>
            </w:r>
          </w:p>
          <w:p w:rsidR="00733A05" w:rsidRPr="00F94002" w:rsidRDefault="00733A05" w:rsidP="00DA69FD">
            <w:pPr>
              <w:shd w:val="clear" w:color="auto" w:fill="FFFFFF"/>
              <w:spacing w:line="300" w:lineRule="atLeast"/>
              <w:rPr>
                <w:rFonts w:asciiTheme="minorHAnsi" w:hAnsiTheme="minorHAnsi" w:cstheme="minorHAnsi"/>
              </w:rPr>
            </w:pPr>
          </w:p>
        </w:tc>
      </w:tr>
    </w:tbl>
    <w:p w:rsidR="006A1D22" w:rsidRDefault="006A1D22"/>
    <w:p w:rsidR="005D3D4B" w:rsidRDefault="005D3D4B"/>
    <w:p w:rsidR="005D3D4B" w:rsidRDefault="005D3D4B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5D3D4B" w:rsidRPr="00F94002" w:rsidTr="00D97992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5D3D4B" w:rsidRPr="005D3D4B" w:rsidRDefault="005D3D4B" w:rsidP="00DA69FD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Times New Roman" w:hAnsi="Calibri" w:cs="Calibri"/>
                <w:color w:val="000000"/>
                <w:lang w:eastAsia="pt-BR"/>
              </w:rPr>
            </w:pPr>
            <w:r w:rsidRPr="005D3D4B"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>Discussão sobre revisão da res. 91 - apresentação GERTEC;</w:t>
            </w:r>
          </w:p>
        </w:tc>
      </w:tr>
      <w:tr w:rsidR="005D3D4B" w:rsidRPr="00F94002" w:rsidTr="00D97992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D3D4B" w:rsidRPr="00F94002" w:rsidRDefault="005D3D4B" w:rsidP="00D97992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5D3D4B" w:rsidRPr="00FC5C20" w:rsidRDefault="0057049D" w:rsidP="00FC5C20">
            <w:pPr>
              <w:jc w:val="both"/>
              <w:rPr>
                <w:rFonts w:asciiTheme="minorHAnsi" w:hAnsiTheme="minorHAnsi" w:cstheme="minorHAnsi"/>
              </w:rPr>
            </w:pPr>
            <w:r w:rsidRPr="00FC5C20">
              <w:rPr>
                <w:rFonts w:asciiTheme="minorHAnsi" w:hAnsiTheme="minorHAnsi" w:cstheme="minorHAnsi"/>
              </w:rPr>
              <w:t xml:space="preserve">Analista Diane Bianchi </w:t>
            </w:r>
            <w:r w:rsidR="0099727A" w:rsidRPr="00FC5C20">
              <w:rPr>
                <w:rFonts w:asciiTheme="minorHAnsi" w:hAnsiTheme="minorHAnsi" w:cstheme="minorHAnsi"/>
              </w:rPr>
              <w:t>esclareceu que f</w:t>
            </w:r>
            <w:r w:rsidRPr="00FC5C20">
              <w:rPr>
                <w:rFonts w:asciiTheme="minorHAnsi" w:hAnsiTheme="minorHAnsi" w:cstheme="minorHAnsi"/>
              </w:rPr>
              <w:t>oi solicitado a gente do núcleo de acervo técnico, que lida com RT, certidão de acervo técnico com acertado que a gente fizesse uma apresentação com sugestões nossas é relacionado a revisão da resolução 91</w:t>
            </w:r>
          </w:p>
          <w:p w:rsidR="005D3D4B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D3D4B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9727A">
              <w:rPr>
                <w:rFonts w:asciiTheme="minorHAnsi" w:hAnsiTheme="minorHAnsi" w:cstheme="minorHAnsi"/>
              </w:rPr>
              <w:drawing>
                <wp:inline distT="0" distB="0" distL="0" distR="0" wp14:anchorId="4EB87ECD" wp14:editId="09F06518">
                  <wp:extent cx="4280535" cy="3193415"/>
                  <wp:effectExtent l="0" t="0" r="5715" b="698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9727A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32155D57" wp14:editId="082CF233">
                  <wp:extent cx="4219575" cy="313309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" t="904" r="1424"/>
                          <a:stretch/>
                        </pic:blipFill>
                        <pic:spPr bwMode="auto">
                          <a:xfrm>
                            <a:off x="0" y="0"/>
                            <a:ext cx="4219575" cy="313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3D4B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9727A">
              <w:rPr>
                <w:rFonts w:asciiTheme="minorHAnsi" w:hAnsiTheme="minorHAnsi" w:cstheme="minorHAnsi"/>
              </w:rPr>
              <w:drawing>
                <wp:inline distT="0" distB="0" distL="0" distR="0" wp14:anchorId="5549C582" wp14:editId="7B44E18F">
                  <wp:extent cx="4280535" cy="1918970"/>
                  <wp:effectExtent l="0" t="0" r="5715" b="508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9727A">
              <w:rPr>
                <w:rFonts w:asciiTheme="minorHAnsi" w:hAnsiTheme="minorHAnsi" w:cstheme="minorHAnsi"/>
              </w:rPr>
              <w:drawing>
                <wp:inline distT="0" distB="0" distL="0" distR="0" wp14:anchorId="59C815B2" wp14:editId="484E7454">
                  <wp:extent cx="4280535" cy="2691130"/>
                  <wp:effectExtent l="0" t="0" r="571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7A" w:rsidRP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Recomenda-se que no i</w:t>
            </w:r>
            <w:r w:rsidRPr="00A44FBA">
              <w:rPr>
                <w:rFonts w:asciiTheme="minorHAnsi" w:hAnsiTheme="minorHAnsi" w:cstheme="minorHAnsi"/>
              </w:rPr>
              <w:t>nciso primeiro fica sendo o RT deverá ser efetuado até 10 dias contados inicio das atividades</w:t>
            </w:r>
            <w:r>
              <w:rPr>
                <w:rFonts w:asciiTheme="minorHAnsi" w:hAnsiTheme="minorHAnsi" w:cstheme="minorHAnsi"/>
                <w:color w:val="323130"/>
                <w:shd w:val="clear" w:color="auto" w:fill="D2D0CE"/>
              </w:rPr>
              <w:t>.</w:t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44FBA">
              <w:rPr>
                <w:rFonts w:asciiTheme="minorHAnsi" w:hAnsiTheme="minorHAnsi" w:cstheme="minorHAnsi"/>
              </w:rPr>
              <w:drawing>
                <wp:inline distT="0" distB="0" distL="0" distR="0" wp14:anchorId="182E3965" wp14:editId="47B02CC0">
                  <wp:extent cx="4280535" cy="2604135"/>
                  <wp:effectExtent l="0" t="0" r="5715" b="571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Arqtigo oitavo não define tempestividades nenhuma, hoje a regra é no proprio mes da atividade.</w:t>
            </w: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44FBA">
              <w:rPr>
                <w:rFonts w:asciiTheme="minorHAnsi" w:hAnsiTheme="minorHAnsi" w:cstheme="minorHAnsi"/>
              </w:rPr>
              <w:drawing>
                <wp:inline distT="0" distB="0" distL="0" distR="0" wp14:anchorId="085D469E" wp14:editId="5C9FA026">
                  <wp:extent cx="4310765" cy="2716530"/>
                  <wp:effectExtent l="0" t="0" r="0" b="762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514" cy="272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44FBA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526341EA" wp14:editId="4B576941">
                  <wp:extent cx="4280535" cy="2631440"/>
                  <wp:effectExtent l="0" t="0" r="571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44FBA">
              <w:rPr>
                <w:rFonts w:asciiTheme="minorHAnsi" w:hAnsiTheme="minorHAnsi" w:cstheme="minorHAnsi"/>
              </w:rPr>
              <w:drawing>
                <wp:inline distT="0" distB="0" distL="0" distR="0" wp14:anchorId="2F4A9BAC" wp14:editId="76CF264D">
                  <wp:extent cx="4280535" cy="2672080"/>
                  <wp:effectExtent l="0" t="0" r="571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F41E4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78037B4B" wp14:editId="35387E94">
                  <wp:extent cx="4280535" cy="3176270"/>
                  <wp:effectExtent l="0" t="0" r="5715" b="508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317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F41E4">
              <w:rPr>
                <w:rFonts w:asciiTheme="minorHAnsi" w:hAnsiTheme="minorHAnsi" w:cstheme="minorHAnsi"/>
              </w:rPr>
              <w:drawing>
                <wp:inline distT="0" distB="0" distL="0" distR="0" wp14:anchorId="754C44EA" wp14:editId="2A120ABF">
                  <wp:extent cx="4280535" cy="3148330"/>
                  <wp:effectExtent l="0" t="0" r="571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F41E4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164AC9F3" wp14:editId="5F14CC14">
                  <wp:extent cx="4280535" cy="3189605"/>
                  <wp:effectExtent l="0" t="0" r="571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F41E4">
              <w:rPr>
                <w:rFonts w:asciiTheme="minorHAnsi" w:hAnsiTheme="minorHAnsi" w:cstheme="minorHAnsi"/>
              </w:rPr>
              <w:drawing>
                <wp:inline distT="0" distB="0" distL="0" distR="0" wp14:anchorId="3CD8A950" wp14:editId="550F7107">
                  <wp:extent cx="4280535" cy="3047365"/>
                  <wp:effectExtent l="0" t="0" r="5715" b="63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5F41E4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5AF5F929" wp14:editId="57E3E5A0">
                  <wp:extent cx="4280535" cy="2818130"/>
                  <wp:effectExtent l="0" t="0" r="5715" b="127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8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C5C20">
              <w:rPr>
                <w:rFonts w:asciiTheme="minorHAnsi" w:hAnsiTheme="minorHAnsi" w:cstheme="minorHAnsi"/>
              </w:rPr>
              <w:drawing>
                <wp:inline distT="0" distB="0" distL="0" distR="0" wp14:anchorId="43F503ED" wp14:editId="69E256E7">
                  <wp:extent cx="4280535" cy="2343785"/>
                  <wp:effectExtent l="0" t="0" r="571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C20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C5C20">
              <w:rPr>
                <w:rFonts w:asciiTheme="minorHAnsi" w:hAnsiTheme="minorHAnsi" w:cstheme="minorHAnsi"/>
              </w:rPr>
              <w:drawing>
                <wp:inline distT="0" distB="0" distL="0" distR="0" wp14:anchorId="7781060E" wp14:editId="7C572FCB">
                  <wp:extent cx="4280535" cy="2524125"/>
                  <wp:effectExtent l="0" t="0" r="571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C20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C5C20" w:rsidRPr="00F94002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3D4B" w:rsidRDefault="005D3D4B"/>
    <w:p w:rsidR="005D3D4B" w:rsidRDefault="005D3D4B"/>
    <w:p w:rsidR="005D3D4B" w:rsidRDefault="005D3D4B"/>
    <w:p w:rsidR="009B47A1" w:rsidRDefault="009B47A1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5D3D4B" w:rsidRPr="00F94002" w:rsidTr="00D97992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5D3D4B" w:rsidRPr="005D3D4B" w:rsidRDefault="00DA69FD" w:rsidP="00DA69FD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>Reprogramação e plano CEP 2024</w:t>
            </w:r>
          </w:p>
        </w:tc>
      </w:tr>
      <w:tr w:rsidR="005D3D4B" w:rsidRPr="00F94002" w:rsidTr="00D97992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D3D4B" w:rsidRPr="00F94002" w:rsidRDefault="005D3D4B" w:rsidP="00D97992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5D3D4B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Incluir na reprogramação, propostas para campanha de orientação, campanha de divulgação do trabalho do arquiteto.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Continuidade nas representações nos eventos nacionais</w:t>
            </w:r>
            <w:r>
              <w:rPr>
                <w:rFonts w:asciiTheme="minorHAnsi" w:hAnsiTheme="minorHAnsi" w:cstheme="minorHAnsi"/>
              </w:rPr>
              <w:t>, próximo em São Paulo.</w:t>
            </w: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Plano fiscalização no interior fazer as atividades da CEP coincidindo com as atividades das outras comissões, coincidindo com as ativid</w:t>
            </w:r>
            <w:r w:rsidR="005D07E2">
              <w:rPr>
                <w:rFonts w:asciiTheme="minorHAnsi" w:hAnsiTheme="minorHAnsi" w:cstheme="minorHAnsi"/>
              </w:rPr>
              <w:t xml:space="preserve">ades da presidência e de </w:t>
            </w:r>
            <w:r w:rsidRPr="00DA69FD">
              <w:rPr>
                <w:rFonts w:asciiTheme="minorHAnsi" w:hAnsiTheme="minorHAnsi" w:cstheme="minorHAnsi"/>
              </w:rPr>
              <w:t>outros interesses que eventualmente sejam colocados.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D2D0CE"/>
              </w:rPr>
            </w:pPr>
          </w:p>
          <w:p w:rsidR="00DA69FD" w:rsidRPr="005D07E2" w:rsidRDefault="005D07E2" w:rsidP="005D07E2">
            <w:pPr>
              <w:rPr>
                <w:rFonts w:asciiTheme="minorHAnsi" w:hAnsiTheme="minorHAnsi" w:cstheme="minorHAnsi"/>
              </w:rPr>
            </w:pPr>
            <w:r w:rsidRPr="005D07E2">
              <w:rPr>
                <w:rFonts w:asciiTheme="minorHAnsi" w:hAnsiTheme="minorHAnsi" w:cstheme="minorHAnsi"/>
              </w:rPr>
              <w:t>Incluir de</w:t>
            </w:r>
            <w:r>
              <w:rPr>
                <w:rFonts w:asciiTheme="minorHAnsi" w:hAnsiTheme="minorHAnsi" w:cstheme="minorHAnsi"/>
              </w:rPr>
              <w:t>bate sobre carregador</w:t>
            </w:r>
            <w:r w:rsidR="00DA69FD" w:rsidRPr="005D07E2">
              <w:rPr>
                <w:rFonts w:asciiTheme="minorHAnsi" w:hAnsiTheme="minorHAnsi" w:cstheme="minorHAnsi"/>
              </w:rPr>
              <w:t xml:space="preserve"> de carro </w:t>
            </w:r>
            <w:r w:rsidRPr="005D07E2">
              <w:rPr>
                <w:rFonts w:asciiTheme="minorHAnsi" w:hAnsiTheme="minorHAnsi" w:cstheme="minorHAnsi"/>
              </w:rPr>
              <w:t>elétrico</w:t>
            </w:r>
            <w:r w:rsidR="00DA69FD" w:rsidRPr="005D07E2">
              <w:rPr>
                <w:rFonts w:asciiTheme="minorHAnsi" w:hAnsiTheme="minorHAnsi" w:cstheme="minorHAnsi"/>
              </w:rPr>
              <w:t xml:space="preserve">, </w:t>
            </w:r>
            <w:r w:rsidRPr="005D07E2">
              <w:rPr>
                <w:rFonts w:asciiTheme="minorHAnsi" w:hAnsiTheme="minorHAnsi" w:cstheme="minorHAnsi"/>
              </w:rPr>
              <w:t xml:space="preserve">formalizar </w:t>
            </w:r>
            <w:r w:rsidR="00DA69FD" w:rsidRPr="005D07E2">
              <w:rPr>
                <w:rFonts w:asciiTheme="minorHAnsi" w:hAnsiTheme="minorHAnsi" w:cstheme="minorHAnsi"/>
              </w:rPr>
              <w:t>normas técnica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D2D0CE"/>
              </w:rPr>
            </w:pPr>
          </w:p>
          <w:p w:rsidR="00DA69FD" w:rsidRPr="005D07E2" w:rsidRDefault="00DA69FD" w:rsidP="005D07E2">
            <w:pPr>
              <w:jc w:val="both"/>
              <w:rPr>
                <w:rFonts w:asciiTheme="minorHAnsi" w:hAnsiTheme="minorHAnsi" w:cstheme="minorHAnsi"/>
              </w:rPr>
            </w:pPr>
            <w:r w:rsidRPr="005D07E2">
              <w:rPr>
                <w:rFonts w:asciiTheme="minorHAnsi" w:hAnsiTheme="minorHAnsi" w:cstheme="minorHAnsi"/>
              </w:rPr>
              <w:t>S</w:t>
            </w:r>
            <w:r w:rsidR="005D07E2" w:rsidRPr="005D07E2">
              <w:rPr>
                <w:rFonts w:asciiTheme="minorHAnsi" w:hAnsiTheme="minorHAnsi" w:cstheme="minorHAnsi"/>
              </w:rPr>
              <w:t xml:space="preserve">alário Mínimo Profissional providenciando </w:t>
            </w:r>
            <w:r w:rsidRPr="005D07E2">
              <w:rPr>
                <w:rFonts w:asciiTheme="minorHAnsi" w:hAnsiTheme="minorHAnsi" w:cstheme="minorHAnsi"/>
              </w:rPr>
              <w:t>seleção de documentos relevantes para conhecimento de todos.</w:t>
            </w:r>
            <w:r w:rsidR="005D07E2" w:rsidRPr="005D07E2">
              <w:rPr>
                <w:rFonts w:asciiTheme="minorHAnsi" w:hAnsiTheme="minorHAnsi" w:cstheme="minorHAnsi"/>
              </w:rPr>
              <w:t xml:space="preserve"> Pesquisa</w:t>
            </w:r>
            <w:r w:rsidRPr="005D07E2">
              <w:rPr>
                <w:rFonts w:asciiTheme="minorHAnsi" w:hAnsiTheme="minorHAnsi" w:cstheme="minorHAnsi"/>
              </w:rPr>
              <w:t xml:space="preserve"> se existe algum parecer da federação nacional dos arquitetos que a federação</w:t>
            </w:r>
            <w:r w:rsidR="005D07E2" w:rsidRPr="005D07E2">
              <w:rPr>
                <w:rFonts w:asciiTheme="minorHAnsi" w:hAnsiTheme="minorHAnsi" w:cstheme="minorHAnsi"/>
              </w:rPr>
              <w:t xml:space="preserve">, </w:t>
            </w:r>
            <w:r w:rsidRPr="005D07E2">
              <w:rPr>
                <w:rFonts w:asciiTheme="minorHAnsi" w:hAnsiTheme="minorHAnsi" w:cstheme="minorHAnsi"/>
              </w:rPr>
              <w:t>CREA tem alguma avaliação que possa</w:t>
            </w:r>
            <w:r w:rsidR="005D07E2" w:rsidRPr="005D07E2">
              <w:rPr>
                <w:rFonts w:asciiTheme="minorHAnsi" w:hAnsiTheme="minorHAnsi" w:cstheme="minorHAnsi"/>
              </w:rPr>
              <w:t xml:space="preserve"> fornecer para</w:t>
            </w:r>
            <w:r w:rsidRPr="005D07E2">
              <w:rPr>
                <w:rFonts w:asciiTheme="minorHAnsi" w:hAnsiTheme="minorHAnsi" w:cstheme="minorHAnsi"/>
              </w:rPr>
              <w:t xml:space="preserve"> que o conselho possa exarar </w:t>
            </w:r>
            <w:r w:rsidR="005D07E2" w:rsidRPr="005D07E2">
              <w:rPr>
                <w:rFonts w:asciiTheme="minorHAnsi" w:hAnsiTheme="minorHAnsi" w:cstheme="minorHAnsi"/>
              </w:rPr>
              <w:t xml:space="preserve">um </w:t>
            </w:r>
            <w:r w:rsidRPr="005D07E2">
              <w:rPr>
                <w:rFonts w:asciiTheme="minorHAnsi" w:hAnsiTheme="minorHAnsi" w:cstheme="minorHAnsi"/>
              </w:rPr>
              <w:t>protocolo</w:t>
            </w:r>
            <w:r w:rsidR="005D07E2" w:rsidRPr="005D07E2">
              <w:rPr>
                <w:rFonts w:asciiTheme="minorHAnsi" w:hAnsiTheme="minorHAnsi" w:cstheme="minorHAnsi"/>
              </w:rPr>
              <w:t xml:space="preserve"> para as denuncias</w:t>
            </w:r>
          </w:p>
          <w:p w:rsidR="005D3D4B" w:rsidRPr="00F94002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3D4B" w:rsidRDefault="005D3D4B"/>
    <w:p w:rsidR="005D3D4B" w:rsidRDefault="005D3D4B"/>
    <w:p w:rsidR="00BC3FD0" w:rsidRDefault="00BC3FD0"/>
    <w:p w:rsidR="00BC3FD0" w:rsidRDefault="00BC3FD0"/>
    <w:p w:rsidR="00BC3FD0" w:rsidRDefault="00BC3FD0"/>
    <w:p w:rsidR="009B47A1" w:rsidRPr="00BC3FD0" w:rsidRDefault="009B47A1" w:rsidP="009B47A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BC3FD0">
        <w:rPr>
          <w:rFonts w:asciiTheme="minorHAnsi" w:hAnsiTheme="minorHAnsi" w:cstheme="minorHAnsi"/>
          <w:color w:val="000000"/>
        </w:rPr>
        <w:t xml:space="preserve">Não havendo mais nada a ser tratado a Reunião ordinária da CEP-RJ encerrou às </w:t>
      </w:r>
      <w:r w:rsidR="00C10322" w:rsidRPr="00BC3FD0">
        <w:rPr>
          <w:rFonts w:asciiTheme="minorHAnsi" w:hAnsiTheme="minorHAnsi" w:cstheme="minorHAnsi"/>
          <w:color w:val="000000"/>
        </w:rPr>
        <w:t>1</w:t>
      </w:r>
      <w:r w:rsidR="00DA69FD">
        <w:rPr>
          <w:rFonts w:asciiTheme="minorHAnsi" w:hAnsiTheme="minorHAnsi" w:cstheme="minorHAnsi"/>
          <w:color w:val="000000"/>
        </w:rPr>
        <w:t>8</w:t>
      </w:r>
      <w:r w:rsidRPr="00BC3FD0">
        <w:rPr>
          <w:rFonts w:asciiTheme="minorHAnsi" w:hAnsiTheme="minorHAnsi" w:cstheme="minorHAnsi"/>
          <w:color w:val="000000"/>
        </w:rPr>
        <w:t>:</w:t>
      </w:r>
      <w:r w:rsidR="00E525E7" w:rsidRPr="00BC3FD0">
        <w:rPr>
          <w:rFonts w:asciiTheme="minorHAnsi" w:hAnsiTheme="minorHAnsi" w:cstheme="minorHAnsi"/>
          <w:color w:val="000000"/>
        </w:rPr>
        <w:t>48</w:t>
      </w:r>
      <w:r w:rsidRPr="00BC3FD0">
        <w:rPr>
          <w:rFonts w:asciiTheme="minorHAnsi" w:hAnsiTheme="minorHAnsi" w:cstheme="minorHAnsi"/>
          <w:color w:val="000000"/>
        </w:rPr>
        <w:t xml:space="preserve"> com a presença dos nomeados acima, a súmula foi lavrada por mim Alessandra Vandelli, Assessora de Comissões e segue assinada pelo Coordenador Paulo Saad.</w:t>
      </w:r>
    </w:p>
    <w:p w:rsidR="009B47A1" w:rsidRPr="00BC3FD0" w:rsidRDefault="009B47A1" w:rsidP="009B47A1"/>
    <w:p w:rsidR="009B47A1" w:rsidRPr="00BC3FD0" w:rsidRDefault="009B47A1"/>
    <w:p w:rsidR="009B47A1" w:rsidRPr="00BC3FD0" w:rsidRDefault="009B47A1"/>
    <w:p w:rsidR="009B47A1" w:rsidRPr="00BC3FD0" w:rsidRDefault="009B47A1"/>
    <w:p w:rsidR="009B47A1" w:rsidRPr="00BC3FD0" w:rsidRDefault="009B47A1"/>
    <w:p w:rsidR="009B47A1" w:rsidRPr="00BC3FD0" w:rsidRDefault="009B47A1" w:rsidP="009B47A1">
      <w:pPr>
        <w:jc w:val="center"/>
        <w:rPr>
          <w:rFonts w:asciiTheme="minorHAnsi" w:hAnsiTheme="minorHAnsi" w:cstheme="minorHAnsi"/>
          <w:b/>
        </w:rPr>
      </w:pPr>
      <w:r w:rsidRPr="00BC3FD0">
        <w:rPr>
          <w:rFonts w:asciiTheme="minorHAnsi" w:hAnsiTheme="minorHAnsi" w:cstheme="minorHAnsi"/>
          <w:b/>
        </w:rPr>
        <w:t>Paulo Oscar Saad</w:t>
      </w:r>
    </w:p>
    <w:p w:rsidR="009B47A1" w:rsidRPr="00BC3FD0" w:rsidRDefault="009B47A1" w:rsidP="009B47A1">
      <w:pPr>
        <w:jc w:val="center"/>
        <w:rPr>
          <w:rFonts w:asciiTheme="minorHAnsi" w:hAnsiTheme="minorHAnsi" w:cstheme="minorHAnsi"/>
        </w:rPr>
      </w:pPr>
      <w:r w:rsidRPr="00BC3FD0">
        <w:rPr>
          <w:rFonts w:asciiTheme="minorHAnsi" w:hAnsiTheme="minorHAnsi" w:cstheme="minorHAnsi"/>
        </w:rPr>
        <w:t>Coordenador da CEP-CAURJ</w:t>
      </w:r>
    </w:p>
    <w:sectPr w:rsidR="009B47A1" w:rsidRPr="00BC3FD0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9AF" w:rsidRDefault="006A69AF" w:rsidP="000C4D59">
      <w:r>
        <w:separator/>
      </w:r>
    </w:p>
  </w:endnote>
  <w:endnote w:type="continuationSeparator" w:id="0">
    <w:p w:rsidR="006A69AF" w:rsidRDefault="006A69AF" w:rsidP="000C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">
    <w:altName w:val="Times New Roman"/>
    <w:charset w:val="00"/>
    <w:family w:val="auto"/>
    <w:pitch w:val="variable"/>
    <w:sig w:usb0="00000001" w:usb1="40002048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9AF" w:rsidRDefault="006A69AF" w:rsidP="000C4D59">
      <w:r>
        <w:separator/>
      </w:r>
    </w:p>
  </w:footnote>
  <w:footnote w:type="continuationSeparator" w:id="0">
    <w:p w:rsidR="006A69AF" w:rsidRDefault="006A69AF" w:rsidP="000C4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D59" w:rsidRPr="000C4D59" w:rsidRDefault="000C4D59" w:rsidP="000C4D59">
    <w:pPr>
      <w:pStyle w:val="Cabealho"/>
      <w:ind w:left="2694"/>
      <w:rPr>
        <w:rFonts w:ascii="DaxCondensed" w:hAnsi="DaxCondensed" w:cs="Arial"/>
        <w:color w:val="386C71"/>
        <w:sz w:val="20"/>
        <w:szCs w:val="20"/>
      </w:rPr>
    </w:pPr>
    <w:r>
      <w:rPr>
        <w:rFonts w:ascii="DaxCondensed" w:hAnsi="DaxCondensed" w:cs="Arial"/>
        <w:color w:val="386C71"/>
        <w:sz w:val="20"/>
        <w:szCs w:val="20"/>
      </w:rPr>
      <w:t>Súmula da C</w:t>
    </w:r>
    <w:r w:rsidRPr="004B1778">
      <w:rPr>
        <w:rFonts w:ascii="DaxCondensed" w:hAnsi="DaxCondensed" w:cs="Arial"/>
        <w:color w:val="386C71"/>
        <w:sz w:val="20"/>
        <w:szCs w:val="20"/>
      </w:rPr>
      <w:t xml:space="preserve">omissão </w:t>
    </w:r>
    <w:r>
      <w:rPr>
        <w:rFonts w:ascii="DaxCondensed" w:hAnsi="DaxCondensed" w:cs="Arial"/>
        <w:color w:val="386C71"/>
        <w:sz w:val="20"/>
        <w:szCs w:val="20"/>
      </w:rPr>
      <w:t>de Exercício Profissional</w: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6846363" wp14:editId="7FE5B0D7">
          <wp:simplePos x="0" y="0"/>
          <wp:positionH relativeFrom="page">
            <wp:posOffset>962904</wp:posOffset>
          </wp:positionH>
          <wp:positionV relativeFrom="paragraph">
            <wp:posOffset>-322824</wp:posOffset>
          </wp:positionV>
          <wp:extent cx="5756275" cy="942340"/>
          <wp:effectExtent l="0" t="0" r="0" b="0"/>
          <wp:wrapSquare wrapText="bothSides"/>
          <wp:docPr id="2" name="Imagem 6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3752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4200130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57640A1"/>
    <w:multiLevelType w:val="multilevel"/>
    <w:tmpl w:val="EC32C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85" w:hanging="40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350ECA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343E6056"/>
    <w:multiLevelType w:val="multilevel"/>
    <w:tmpl w:val="3C20F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516073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49F507FB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4F705464"/>
    <w:multiLevelType w:val="multilevel"/>
    <w:tmpl w:val="8FFA1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3C74E2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778A40FB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59"/>
    <w:rsid w:val="00062A8E"/>
    <w:rsid w:val="000C4D59"/>
    <w:rsid w:val="0014053D"/>
    <w:rsid w:val="001727D6"/>
    <w:rsid w:val="001F1973"/>
    <w:rsid w:val="002E602D"/>
    <w:rsid w:val="00387288"/>
    <w:rsid w:val="0039185D"/>
    <w:rsid w:val="003A165F"/>
    <w:rsid w:val="003B027F"/>
    <w:rsid w:val="003B5E31"/>
    <w:rsid w:val="003D69E9"/>
    <w:rsid w:val="00422F49"/>
    <w:rsid w:val="0051671C"/>
    <w:rsid w:val="00522855"/>
    <w:rsid w:val="005529B0"/>
    <w:rsid w:val="0057049D"/>
    <w:rsid w:val="005728DB"/>
    <w:rsid w:val="00592D22"/>
    <w:rsid w:val="005A0AB5"/>
    <w:rsid w:val="005C7228"/>
    <w:rsid w:val="005D07E2"/>
    <w:rsid w:val="005D3D4B"/>
    <w:rsid w:val="005E51A3"/>
    <w:rsid w:val="005F41E4"/>
    <w:rsid w:val="00694628"/>
    <w:rsid w:val="006A1D22"/>
    <w:rsid w:val="006A69AF"/>
    <w:rsid w:val="00733A05"/>
    <w:rsid w:val="0075384B"/>
    <w:rsid w:val="007B60C9"/>
    <w:rsid w:val="00880686"/>
    <w:rsid w:val="008E434C"/>
    <w:rsid w:val="0096697B"/>
    <w:rsid w:val="00976F58"/>
    <w:rsid w:val="0099727A"/>
    <w:rsid w:val="009B47A1"/>
    <w:rsid w:val="00A048EC"/>
    <w:rsid w:val="00A44FBA"/>
    <w:rsid w:val="00A55C3F"/>
    <w:rsid w:val="00AF601B"/>
    <w:rsid w:val="00B027DF"/>
    <w:rsid w:val="00BC3FD0"/>
    <w:rsid w:val="00C10322"/>
    <w:rsid w:val="00C800C3"/>
    <w:rsid w:val="00C918E7"/>
    <w:rsid w:val="00D83FE5"/>
    <w:rsid w:val="00DA69FD"/>
    <w:rsid w:val="00E01230"/>
    <w:rsid w:val="00E525E7"/>
    <w:rsid w:val="00EA4653"/>
    <w:rsid w:val="00F20D31"/>
    <w:rsid w:val="00F94002"/>
    <w:rsid w:val="00FC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164E6-F258-41BE-B7A6-ABDA3083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D5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4D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4D59"/>
  </w:style>
  <w:style w:type="paragraph" w:styleId="Rodap">
    <w:name w:val="footer"/>
    <w:basedOn w:val="Normal"/>
    <w:link w:val="RodapChar"/>
    <w:uiPriority w:val="99"/>
    <w:unhideWhenUsed/>
    <w:rsid w:val="000C4D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4D59"/>
  </w:style>
  <w:style w:type="paragraph" w:customStyle="1" w:styleId="paragraph">
    <w:name w:val="paragraph"/>
    <w:basedOn w:val="Normal"/>
    <w:rsid w:val="000C4D5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0C4D5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C4D59"/>
    <w:pPr>
      <w:ind w:left="720"/>
      <w:contextualSpacing/>
    </w:pPr>
  </w:style>
  <w:style w:type="character" w:customStyle="1" w:styleId="normaltextrun">
    <w:name w:val="normaltextrun"/>
    <w:rsid w:val="000C4D59"/>
  </w:style>
  <w:style w:type="paragraph" w:styleId="Corpodetexto">
    <w:name w:val="Body Text"/>
    <w:basedOn w:val="Normal"/>
    <w:link w:val="CorpodetextoChar"/>
    <w:uiPriority w:val="1"/>
    <w:qFormat/>
    <w:rsid w:val="000C4D59"/>
    <w:pPr>
      <w:widowControl w:val="0"/>
      <w:autoSpaceDE w:val="0"/>
      <w:autoSpaceDN w:val="0"/>
    </w:pPr>
    <w:rPr>
      <w:rFonts w:ascii="Times New Roman" w:eastAsia="Times New Roman" w:hAnsi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C4D59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eop">
    <w:name w:val="eop"/>
    <w:rsid w:val="000C4D59"/>
  </w:style>
  <w:style w:type="table" w:styleId="Tabelacomgrade">
    <w:name w:val="Table Grid"/>
    <w:basedOn w:val="Tabelanormal"/>
    <w:uiPriority w:val="39"/>
    <w:rsid w:val="005E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icialgeralcalibri12justificadosemmargem">
    <w:name w:val="oficial_geral_calibri_12_justificado_sem_margem"/>
    <w:basedOn w:val="Normal"/>
    <w:rsid w:val="00A048E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Forte">
    <w:name w:val="Strong"/>
    <w:basedOn w:val="Fontepargpadro"/>
    <w:uiPriority w:val="22"/>
    <w:qFormat/>
    <w:rsid w:val="00A048EC"/>
    <w:rPr>
      <w:b/>
      <w:bCs/>
    </w:rPr>
  </w:style>
  <w:style w:type="character" w:customStyle="1" w:styleId="screenreaderfriendlyhiddentag-296">
    <w:name w:val="screenreaderfriendlyhiddentag-296"/>
    <w:basedOn w:val="Fontepargpadro"/>
    <w:rsid w:val="00592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8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8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1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8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3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3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5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11</Pages>
  <Words>981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Carneiro</dc:creator>
  <cp:keywords/>
  <dc:description/>
  <cp:lastModifiedBy>Alessandra AV. Vandelli</cp:lastModifiedBy>
  <cp:revision>12</cp:revision>
  <dcterms:created xsi:type="dcterms:W3CDTF">2024-05-06T14:07:00Z</dcterms:created>
  <dcterms:modified xsi:type="dcterms:W3CDTF">2024-07-08T20:07:00Z</dcterms:modified>
</cp:coreProperties>
</file>