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-579755</wp:posOffset>
            </wp:positionV>
            <wp:extent cx="6242050" cy="67056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2"/>
        <w:numPr>
          <w:ilvl w:val="1"/>
          <w:numId w:val="1"/>
        </w:numPr>
        <w:tabs>
          <w:tab w:val="clear" w:pos="708"/>
          <w:tab w:val="left" w:pos="477" w:leader="none"/>
        </w:tabs>
        <w:ind w:left="0" w:right="340" w:hanging="0"/>
        <w:jc w:val="both"/>
        <w:rPr/>
      </w:pPr>
      <w:r>
        <w:rPr/>
        <w:t>PORTARIA</w:t>
      </w:r>
      <w:r>
        <w:rPr>
          <w:spacing w:val="-9"/>
        </w:rPr>
        <w:t xml:space="preserve"> </w:t>
      </w:r>
      <w:r>
        <w:rPr/>
        <w:t>PRESIDENCIAL</w:t>
      </w:r>
      <w:r>
        <w:rPr>
          <w:spacing w:val="-6"/>
        </w:rPr>
        <w:t xml:space="preserve"> </w:t>
      </w:r>
      <w:r>
        <w:rPr/>
        <w:t>Nº</w:t>
      </w:r>
      <w:r>
        <w:rPr>
          <w:spacing w:val="-1"/>
        </w:rPr>
        <w:t xml:space="preserve"> 086</w:t>
      </w:r>
      <w:r>
        <w:rPr/>
        <w:t>/2024-PRES-CAU/RJ,</w:t>
      </w:r>
      <w:r>
        <w:rPr>
          <w:spacing w:val="-1"/>
        </w:rPr>
        <w:t xml:space="preserve"> </w:t>
      </w:r>
      <w:r>
        <w:rPr>
          <w:spacing w:val="-1"/>
        </w:rPr>
        <w:t xml:space="preserve">15 </w:t>
      </w:r>
      <w:r>
        <w:rPr/>
        <w:t>DE</w:t>
      </w:r>
      <w:r>
        <w:rPr>
          <w:spacing w:val="-4"/>
        </w:rPr>
        <w:t xml:space="preserve"> JULHO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2024.</w:t>
      </w:r>
    </w:p>
    <w:p>
      <w:pPr>
        <w:pStyle w:val="Normal"/>
        <w:spacing w:before="217" w:after="160"/>
        <w:ind w:left="4757" w:right="111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217" w:after="160"/>
        <w:ind w:left="4757" w:right="111" w:hanging="0"/>
        <w:jc w:val="both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Institui o Comitê de Gestão de Pessoas, no âmbito do CAU/RJ, designa seus membros e dá outras providências.</w:t>
      </w:r>
    </w:p>
    <w:p>
      <w:pPr>
        <w:pStyle w:val="Corpodotexto"/>
        <w:ind w:left="220" w:right="108" w:firstLine="48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ind w:left="220" w:right="108" w:firstLine="488"/>
        <w:jc w:val="both"/>
        <w:rPr>
          <w:rFonts w:ascii="Arial" w:hAnsi="Arial" w:cs="Arial"/>
        </w:rPr>
      </w:pPr>
      <w:r>
        <w:rPr>
          <w:rFonts w:cs="Arial" w:ascii="Arial" w:hAnsi="Arial"/>
        </w:rPr>
        <w:t>O Presidente do Conselho de Arquitetura e Urbanismo do Rio de Janeiro - CAU/RJ, no uso das atribuições que lhe confere o artigo 35 da Lei nº 12.378/2010;</w:t>
      </w:r>
    </w:p>
    <w:p>
      <w:pPr>
        <w:pStyle w:val="Corpodotexto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PORTARIA NORMATIVA Nº 012/2023 - CAU/RJ, conforme seu artigo 6º;</w:t>
      </w:r>
    </w:p>
    <w:p>
      <w:pPr>
        <w:pStyle w:val="Corpodotexto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a Deliberação Plenária nº 044/2022, de 01 de novembro de 2022, que instituiu o Plano de Cargos, Carreiras e Remunerações - PCCR, no âmbito do CAU/RJ;</w:t>
      </w:r>
    </w:p>
    <w:p>
      <w:pPr>
        <w:pStyle w:val="Corpodotexto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numPr>
          <w:ilvl w:val="1"/>
          <w:numId w:val="1"/>
        </w:numPr>
        <w:tabs>
          <w:tab w:val="clear" w:pos="708"/>
          <w:tab w:val="left" w:pos="839" w:leader="none"/>
        </w:tabs>
        <w:ind w:left="839" w:hanging="0"/>
        <w:jc w:val="both"/>
        <w:rPr/>
      </w:pPr>
      <w:r>
        <w:rPr/>
        <w:t>RESOLVE:</w:t>
      </w:r>
    </w:p>
    <w:p>
      <w:pPr>
        <w:pStyle w:val="Corpodotexto"/>
        <w:spacing w:before="4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ind w:left="838" w:right="11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1º </w:t>
      </w:r>
      <w:r>
        <w:rPr>
          <w:rFonts w:cs="Arial" w:ascii="Arial" w:hAnsi="Arial"/>
        </w:rPr>
        <w:t>Instituir o O Comitê de Gestão de Pessoas do CAU/RJ constituído por 6</w:t>
      </w:r>
    </w:p>
    <w:p>
      <w:pPr>
        <w:pStyle w:val="Corpodotexto"/>
        <w:ind w:left="838" w:right="11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funcionários:</w:t>
      </w:r>
    </w:p>
    <w:p>
      <w:pPr>
        <w:pStyle w:val="Corpodotexto"/>
        <w:spacing w:before="114" w:after="0"/>
        <w:ind w:left="83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114" w:after="0"/>
        <w:ind w:left="83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1. </w:t>
        <w:tab/>
        <w:t xml:space="preserve"> </w:t>
      </w:r>
      <w:r>
        <w:rPr>
          <w:rFonts w:cs="Arial" w:ascii="Arial" w:hAnsi="Arial"/>
        </w:rPr>
        <w:t>Nanderson Pantoja - Gerente Administrativo (Coordenador adjunto do Comitê);</w:t>
      </w:r>
    </w:p>
    <w:p>
      <w:pPr>
        <w:pStyle w:val="Corpodotexto"/>
        <w:spacing w:before="114" w:after="0"/>
        <w:ind w:left="83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2.    </w:t>
      </w:r>
      <w:r>
        <w:rPr>
          <w:rFonts w:cs="Arial" w:ascii="Arial" w:hAnsi="Arial"/>
        </w:rPr>
        <w:t>Letícia Fernandes - Empregada do Setor Administrativo responsável pelas demandas de RH/DP</w:t>
      </w:r>
      <w:r>
        <w:rPr>
          <w:rFonts w:cs="Arial" w:ascii="Arial" w:hAnsi="Arial"/>
          <w:b/>
        </w:rPr>
        <w:t>;</w:t>
      </w:r>
    </w:p>
    <w:p>
      <w:pPr>
        <w:pStyle w:val="Corpodotexto"/>
        <w:spacing w:before="114" w:after="0"/>
        <w:ind w:left="83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3.    </w:t>
      </w:r>
      <w:r>
        <w:rPr>
          <w:rFonts w:cs="Arial" w:ascii="Arial" w:hAnsi="Arial"/>
        </w:rPr>
        <w:t>Alba Gouvêa - Empregada de Nível Médio e representante sindical, indicada pelos empregados deste nível</w:t>
      </w:r>
      <w:r>
        <w:rPr>
          <w:rFonts w:cs="Arial" w:ascii="Arial" w:hAnsi="Arial"/>
          <w:b/>
        </w:rPr>
        <w:t>;</w:t>
      </w:r>
    </w:p>
    <w:p>
      <w:pPr>
        <w:pStyle w:val="Corpodotexto"/>
        <w:spacing w:before="114" w:after="0"/>
        <w:ind w:left="83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4.    </w:t>
      </w:r>
      <w:r>
        <w:rPr>
          <w:rFonts w:cs="Arial" w:ascii="Arial" w:hAnsi="Arial"/>
        </w:rPr>
        <w:t>Marta Valim - Empregada de Nível Superior (não arquiteto), indicada pelos empregados deste nível</w:t>
      </w:r>
      <w:r>
        <w:rPr>
          <w:rFonts w:cs="Arial" w:ascii="Arial" w:hAnsi="Arial"/>
          <w:b/>
        </w:rPr>
        <w:t>;</w:t>
      </w:r>
    </w:p>
    <w:p>
      <w:pPr>
        <w:pStyle w:val="Corpodotexto"/>
        <w:spacing w:before="114" w:after="0"/>
        <w:ind w:left="83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5.    </w:t>
      </w:r>
      <w:r>
        <w:rPr>
          <w:rFonts w:cs="Arial" w:ascii="Arial" w:hAnsi="Arial"/>
        </w:rPr>
        <w:t>Nathalia Aiello - Empregada de Nível Superior (arquiteta), indicada pelos empregados deste nível</w:t>
      </w:r>
      <w:r>
        <w:rPr>
          <w:rFonts w:cs="Arial" w:ascii="Arial" w:hAnsi="Arial"/>
          <w:b/>
        </w:rPr>
        <w:t>;</w:t>
      </w:r>
    </w:p>
    <w:p>
      <w:pPr>
        <w:pStyle w:val="Corpodotexto"/>
        <w:spacing w:before="114" w:after="0"/>
        <w:ind w:left="83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6.    </w:t>
      </w:r>
      <w:r>
        <w:rPr>
          <w:rFonts w:cs="Arial" w:ascii="Arial" w:hAnsi="Arial"/>
        </w:rPr>
        <w:t>João Paulo Balsini, representante indicado pela gestão para cargo em comissão</w:t>
      </w:r>
      <w:r>
        <w:rPr>
          <w:rFonts w:cs="Arial" w:ascii="Arial" w:hAnsi="Arial"/>
          <w:b/>
        </w:rPr>
        <w:t>.</w:t>
      </w:r>
    </w:p>
    <w:p>
      <w:pPr>
        <w:pStyle w:val="Corpodotexto"/>
        <w:spacing w:before="114" w:after="0"/>
        <w:ind w:left="83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114" w:after="0"/>
        <w:ind w:left="839" w:hanging="0"/>
        <w:jc w:val="both"/>
        <w:rPr/>
      </w:pPr>
      <w:r>
        <w:rPr>
          <w:rFonts w:cs="Arial" w:ascii="Arial" w:hAnsi="Arial"/>
          <w:b/>
        </w:rPr>
        <w:t>Art. 2º</w:t>
      </w:r>
      <w:r>
        <w:rPr>
          <w:rFonts w:cs="Arial" w:ascii="Arial" w:hAnsi="Arial"/>
        </w:rPr>
        <w:t xml:space="preserve"> Dê-se ciência e cumpra-se.</w:t>
      </w:r>
    </w:p>
    <w:p>
      <w:pPr>
        <w:pStyle w:val="Normal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Rio de Janeiro, </w:t>
      </w:r>
      <w:r>
        <w:rPr>
          <w:rFonts w:eastAsia="Arial" w:cs="Arial" w:ascii="Arial" w:hAnsi="Arial"/>
          <w:sz w:val="24"/>
          <w:szCs w:val="24"/>
        </w:rPr>
        <w:t>15</w:t>
      </w:r>
      <w:r>
        <w:rPr>
          <w:rFonts w:eastAsia="Arial" w:cs="Arial" w:ascii="Arial" w:hAnsi="Arial"/>
          <w:sz w:val="24"/>
          <w:szCs w:val="24"/>
        </w:rPr>
        <w:t xml:space="preserve"> de Julho de 2024.</w:t>
      </w:r>
    </w:p>
    <w:p>
      <w:pPr>
        <w:pStyle w:val="Normal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firstLine="708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Sydnei Dias Menezes</w:t>
      </w:r>
    </w:p>
    <w:p>
      <w:pPr>
        <w:pStyle w:val="Normal"/>
        <w:spacing w:before="0" w:after="0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Normal"/>
        <w:spacing w:before="0" w:after="0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Presidente do CAU/RJ</w:t>
      </w:r>
    </w:p>
    <w:sectPr>
      <w:type w:val="nextPage"/>
      <w:pgSz w:w="11906" w:h="16838"/>
      <w:pgMar w:left="1224" w:right="878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qFormat/>
    <w:rsid w:val="00327d0f"/>
    <w:pPr>
      <w:widowControl w:val="false"/>
      <w:numPr>
        <w:ilvl w:val="0"/>
        <w:numId w:val="1"/>
      </w:numPr>
      <w:spacing w:lineRule="auto" w:line="240" w:before="0" w:after="0"/>
      <w:ind w:left="1563" w:hanging="0"/>
      <w:textAlignment w:val="baseline"/>
      <w:outlineLvl w:val="0"/>
    </w:pPr>
    <w:rPr>
      <w:rFonts w:ascii="Trebuchet MS" w:hAnsi="Trebuchet MS" w:eastAsia="Trebuchet MS" w:cs="Trebuchet MS"/>
      <w:sz w:val="38"/>
      <w:szCs w:val="38"/>
      <w:lang w:val="pt-PT"/>
    </w:rPr>
  </w:style>
  <w:style w:type="paragraph" w:styleId="Ttulo2">
    <w:name w:val="Heading 2"/>
    <w:basedOn w:val="Normal"/>
    <w:link w:val="Ttulo2Char"/>
    <w:qFormat/>
    <w:rsid w:val="00327d0f"/>
    <w:pPr>
      <w:widowControl w:val="false"/>
      <w:numPr>
        <w:ilvl w:val="1"/>
        <w:numId w:val="1"/>
      </w:numPr>
      <w:spacing w:lineRule="auto" w:line="240" w:before="0" w:after="0"/>
      <w:ind w:left="477" w:hanging="0"/>
      <w:textAlignment w:val="baseline"/>
      <w:outlineLvl w:val="1"/>
    </w:pPr>
    <w:rPr>
      <w:rFonts w:ascii="Arial" w:hAnsi="Arial" w:eastAsia="Arial" w:cs="Arial"/>
      <w:b/>
      <w:bCs/>
      <w:sz w:val="24"/>
      <w:szCs w:val="24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327d0f"/>
    <w:rPr>
      <w:rFonts w:ascii="Trebuchet MS" w:hAnsi="Trebuchet MS" w:eastAsia="Trebuchet MS" w:cs="Trebuchet MS"/>
      <w:sz w:val="38"/>
      <w:szCs w:val="38"/>
      <w:lang w:val="pt-PT"/>
    </w:rPr>
  </w:style>
  <w:style w:type="character" w:styleId="Ttulo2Char" w:customStyle="1">
    <w:name w:val="Título 2 Char"/>
    <w:basedOn w:val="DefaultParagraphFont"/>
    <w:qFormat/>
    <w:rsid w:val="00327d0f"/>
    <w:rPr>
      <w:rFonts w:ascii="Arial" w:hAnsi="Arial" w:eastAsia="Arial" w:cs="Arial"/>
      <w:b/>
      <w:bCs/>
      <w:sz w:val="24"/>
      <w:szCs w:val="24"/>
      <w:lang w:val="pt-PT"/>
    </w:rPr>
  </w:style>
  <w:style w:type="character" w:styleId="CorpodetextoChar" w:customStyle="1">
    <w:name w:val="Corpo de texto Char"/>
    <w:basedOn w:val="DefaultParagraphFont"/>
    <w:qFormat/>
    <w:rsid w:val="00327d0f"/>
    <w:rPr>
      <w:rFonts w:ascii="Arial MT" w:hAnsi="Arial MT" w:eastAsia="Arial MT" w:cs="Arial MT"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327d0f"/>
    <w:pPr>
      <w:widowControl w:val="false"/>
      <w:spacing w:lineRule="auto" w:line="240" w:before="0" w:after="0"/>
      <w:textAlignment w:val="baseline"/>
    </w:pPr>
    <w:rPr>
      <w:rFonts w:ascii="Arial MT" w:hAnsi="Arial MT" w:eastAsia="Arial MT" w:cs="Arial MT"/>
      <w:sz w:val="24"/>
      <w:szCs w:val="24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A4399-FBA1-413C-B8AF-173878099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FC1D0-E4C2-47B5-A1FC-46A50FA5D73A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3.xml><?xml version="1.0" encoding="utf-8"?>
<ds:datastoreItem xmlns:ds="http://schemas.openxmlformats.org/officeDocument/2006/customXml" ds:itemID="{10975052-8823-4F8D-B2A9-06F32F34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LibreOffice/7.4.5.1$Windows_X86_64 LibreOffice_project/9c0871452b3918c1019dde9bfac75448afc4b57f</Application>
  <AppVersion>15.0000</AppVersion>
  <Pages>1</Pages>
  <Words>213</Words>
  <Characters>1158</Characters>
  <CharactersWithSpaces>1369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2024-07-02T14:27:00Z</dcterms:created>
  <dc:creator>Anderson Gaspar</dc:creator>
  <dc:description/>
  <dc:language>pt-BR</dc:language>
  <cp:lastModifiedBy/>
  <cp:lastPrinted>2024-07-15T10:06:51Z</cp:lastPrinted>
  <dcterms:modified xsi:type="dcterms:W3CDTF">2024-07-15T12:08:10Z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