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asciiTheme="minorHAnsi" w:cstheme="minorHAnsi" w:hAnsiTheme="minorHAnsi"/>
          <w:b/>
          <w:bCs/>
        </w:rPr>
        <w:t>SÚMULA DA 004ª REUNIÃO ORDINÁRIA CPU-CAU/RJ</w:t>
      </w:r>
    </w:p>
    <w:p>
      <w:pPr>
        <w:pStyle w:val="Normal"/>
        <w:rPr>
          <w:rFonts w:ascii="Calibri" w:hAnsi="Calibri" w:eastAsia="MS Mincho" w:cs="Calibri"/>
          <w:smallCaps/>
        </w:rPr>
      </w:pPr>
      <w:r>
        <w:rPr>
          <w:rFonts w:eastAsia="MS Mincho" w:cs="Calibri" w:cstheme="minorHAnsi" w:ascii="Calibri" w:hAnsi="Calibri"/>
          <w:smallCaps/>
        </w:rPr>
      </w:r>
    </w:p>
    <w:tbl>
      <w:tblPr>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267"/>
        <w:gridCol w:w="3544"/>
        <w:gridCol w:w="1433"/>
        <w:gridCol w:w="2111"/>
      </w:tblGrid>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DATA:</w:t>
            </w:r>
          </w:p>
        </w:tc>
        <w:tc>
          <w:tcPr>
            <w:tcW w:w="3544"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11 de abril de 2024, quinta-feira</w:t>
            </w:r>
          </w:p>
        </w:tc>
        <w:tc>
          <w:tcPr>
            <w:tcW w:w="1433"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cs="Calibri" w:ascii="Calibri" w:hAnsi="Calibri" w:asciiTheme="minorHAnsi" w:cstheme="minorHAnsi" w:hAnsiTheme="minorHAnsi"/>
              </w:rPr>
              <w:t>HORÁRIO:</w:t>
            </w:r>
          </w:p>
        </w:tc>
        <w:tc>
          <w:tcPr>
            <w:tcW w:w="2111" w:type="dxa"/>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15h30 às 18h00</w:t>
            </w:r>
          </w:p>
        </w:tc>
      </w:tr>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LOCAL:</w:t>
            </w:r>
          </w:p>
        </w:tc>
        <w:tc>
          <w:tcPr>
            <w:tcW w:w="708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rPr>
                <w:rFonts w:ascii="Calibri" w:hAnsi="Calibri" w:eastAsia="MS Mincho" w:cs="Calibri"/>
              </w:rPr>
            </w:pPr>
            <w:r>
              <w:rPr>
                <w:rFonts w:eastAsia="MS Mincho" w:cs="Calibri" w:ascii="Calibri" w:hAnsi="Calibri" w:asciiTheme="minorHAnsi" w:cstheme="minorHAnsi" w:hAnsiTheme="minorHAnsi"/>
              </w:rPr>
              <w:t>Reunião Presencial</w:t>
            </w:r>
          </w:p>
        </w:tc>
      </w:tr>
      <w:tr>
        <w:trPr/>
        <w:tc>
          <w:tcPr>
            <w:tcW w:w="9355" w:type="dxa"/>
            <w:gridSpan w:val="4"/>
            <w:tcBorders>
              <w:top w:val="single" w:sz="4" w:space="0" w:color="A6A6A6"/>
              <w:left w:val="single" w:sz="4" w:space="0" w:color="FFFFFF"/>
              <w:bottom w:val="single" w:sz="4" w:space="0" w:color="000000"/>
              <w:right w:val="single" w:sz="4" w:space="0" w:color="FFFFFF"/>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c>
          <w:tcPr>
            <w:tcW w:w="22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eastAsia="MS Mincho" w:cs="Calibri"/>
              </w:rPr>
            </w:pPr>
            <w:r>
              <w:rPr>
                <w:rFonts w:eastAsia="MS Mincho" w:cs="Calibri" w:cstheme="minorHAnsi" w:ascii="Calibri" w:hAnsi="Calibri"/>
              </w:rPr>
            </w:r>
          </w:p>
          <w:p>
            <w:pPr>
              <w:pStyle w:val="Normal"/>
              <w:widowControl w:val="false"/>
              <w:jc w:val="center"/>
              <w:rPr>
                <w:rFonts w:ascii="Calibri" w:hAnsi="Calibri" w:eastAsia="MS Mincho" w:cs="Calibri"/>
              </w:rPr>
            </w:pPr>
            <w:r>
              <w:rPr>
                <w:rFonts w:eastAsia="MS Mincho" w:cs="Calibri" w:cstheme="minorHAnsi" w:ascii="Calibri" w:hAnsi="Calibri"/>
              </w:rPr>
            </w:r>
          </w:p>
          <w:p>
            <w:pPr>
              <w:pStyle w:val="Normal"/>
              <w:widowControl w:val="false"/>
              <w:jc w:val="center"/>
              <w:rPr>
                <w:rFonts w:ascii="Calibri" w:hAnsi="Calibri" w:eastAsia="MS Mincho" w:cs="Calibri"/>
              </w:rPr>
            </w:pPr>
            <w:r>
              <w:rPr>
                <w:rFonts w:eastAsia="MS Mincho" w:cs="Calibri" w:ascii="Calibri" w:hAnsi="Calibri" w:asciiTheme="minorHAnsi" w:cstheme="minorHAnsi" w:hAnsiTheme="minorHAnsi"/>
              </w:rPr>
              <w:t>PARTICIP</w:t>
            </w:r>
            <w:r>
              <w:rPr>
                <w:rFonts w:eastAsia="" w:cs="Calibri" w:ascii="Calibri" w:hAnsi="Calibri" w:asciiTheme="minorHAnsi" w:cstheme="minorHAnsi" w:eastAsiaTheme="minorEastAsia" w:hAnsiTheme="minorHAnsi"/>
              </w:rPr>
              <w:t>A</w:t>
            </w:r>
            <w:r>
              <w:rPr>
                <w:rFonts w:eastAsia="MS Mincho" w:cs="Calibri" w:ascii="Calibri" w:hAnsi="Calibri" w:asciiTheme="minorHAnsi" w:cstheme="minorHAnsi" w:hAnsiTheme="minorHAnsi"/>
              </w:rPr>
              <w:t>NTES</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 xml:space="preserve">Carlos Augusto Abreu </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lineRule="auto" w:line="259" w:before="0" w:after="0"/>
              <w:rPr>
                <w:rFonts w:ascii="Calibri" w:hAnsi="Calibri" w:eastAsia="" w:cs="Calibri"/>
              </w:rPr>
            </w:pPr>
            <w:r>
              <w:rPr>
                <w:rFonts w:eastAsia="" w:cs="Calibri" w:ascii="Calibri" w:hAnsi="Calibri" w:asciiTheme="minorHAnsi" w:cstheme="minorHAnsi" w:eastAsiaTheme="minorEastAsia" w:hAnsiTheme="minorHAnsi"/>
                <w:color w:val="000000" w:themeColor="text1"/>
              </w:rPr>
              <w:t>Felipe Sacramento Xavier</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00" w:hRule="atLeast"/>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bCs/>
                <w:color w:val="000000" w:themeColor="text1"/>
              </w:rPr>
              <w:t>Julia Monteiro Santana</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70" w:hRule="atLeast"/>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Silvio Roberto Macedo Leal Junior</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rPr>
              <w:t>Presencial</w:t>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color w:val="000000"/>
              </w:rPr>
            </w:pPr>
            <w:r>
              <w:rPr>
                <w:rFonts w:eastAsia="" w:cs="Calibri" w:cstheme="minorHAnsi" w:eastAsiaTheme="minorEastAsia" w:ascii="Calibri" w:hAnsi="Calibri"/>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rPr>
            </w:r>
          </w:p>
        </w:tc>
      </w:tr>
      <w:tr>
        <w:trPr/>
        <w:tc>
          <w:tcPr>
            <w:tcW w:w="22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Calibri" w:hAnsi="Calibri" w:eastAsia="MS Mincho" w:cs="Calibri"/>
              </w:rPr>
            </w:pPr>
            <w:r>
              <w:rPr>
                <w:rFonts w:eastAsia="MS Mincho" w:cs="Calibri" w:cstheme="minorHAnsi"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ph"/>
              <w:widowControl w:val="false"/>
              <w:spacing w:beforeAutospacing="0" w:before="0" w:afterAutospacing="0" w:after="0"/>
              <w:textAlignment w:val="baseline"/>
              <w:rPr>
                <w:rFonts w:ascii="Calibri" w:hAnsi="Calibri" w:eastAsia="" w:cs="Calibri"/>
                <w:bCs/>
                <w:color w:val="000000"/>
              </w:rPr>
            </w:pPr>
            <w:r>
              <w:rPr>
                <w:rFonts w:eastAsia="" w:cs="Calibri" w:cstheme="minorHAnsi" w:eastAsiaTheme="minorEastAsia" w:ascii="Calibri" w:hAnsi="Calibri"/>
                <w:bCs/>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rPr>
            </w:r>
          </w:p>
        </w:tc>
      </w:tr>
      <w:tr>
        <w:trPr>
          <w:trHeight w:val="319" w:hRule="atLeast"/>
        </w:trPr>
        <w:tc>
          <w:tcPr>
            <w:tcW w:w="2267"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OUVINTES</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cstheme="minorHAnsi" w:eastAsiaTheme="minorEastAsia" w:ascii="Calibri" w:hAnsi="Calibri"/>
                <w:b/>
                <w:bCs/>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
                <w:b/>
                <w:bCs/>
                <w:color w:val="000000"/>
              </w:rPr>
            </w:pPr>
            <w:r>
              <w:rPr>
                <w:rFonts w:eastAsia="" w:cs="Calibri" w:ascii="Calibri" w:hAnsi="Calibri" w:asciiTheme="minorHAnsi" w:cstheme="minorHAnsi" w:eastAsiaTheme="minorEastAsia" w:hAnsiTheme="minorHAnsi"/>
              </w:rPr>
              <w:t>Luiz Othon A. Bezerra de Mello</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 xml:space="preserve">Denise Voguel </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Presencial</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rPr>
            </w:pPr>
            <w:r>
              <w:rPr>
                <w:rFonts w:eastAsia="" w:cs="Calibri" w:cstheme="minorHAnsi" w:eastAsiaTheme="minorEastAsia" w:ascii="Calibri" w:hAnsi="Calibri"/>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cstheme="minorHAnsi" w:eastAsiaTheme="minorEastAsia" w:ascii="Calibri" w:hAnsi="Calibri"/>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color w:val="000000"/>
              </w:rPr>
            </w:pPr>
            <w:r>
              <w:rPr>
                <w:rFonts w:eastAsia="" w:cs="Calibri" w:cstheme="minorHAnsi" w:eastAsiaTheme="minorEastAsia" w:ascii="Calibri" w:hAnsi="Calibri"/>
                <w:color w:val="000000" w:themeColor="text1"/>
              </w:rPr>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cstheme="minorHAnsi" w:eastAsiaTheme="minorEastAsia" w:ascii="Calibri" w:hAnsi="Calibri"/>
                <w:color w:val="000000" w:themeColor="text1"/>
              </w:rPr>
            </w:r>
          </w:p>
        </w:tc>
      </w:tr>
      <w:tr>
        <w:trPr>
          <w:trHeight w:val="319" w:hRule="atLeast"/>
        </w:trPr>
        <w:tc>
          <w:tcPr>
            <w:tcW w:w="2267" w:type="dxa"/>
            <w:vMerge w:val="restart"/>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center"/>
              <w:rPr>
                <w:rFonts w:ascii="Calibri" w:hAnsi="Calibri" w:eastAsia="" w:cs="Calibri"/>
              </w:rPr>
            </w:pPr>
            <w:r>
              <w:rPr>
                <w:rFonts w:eastAsia="" w:cs="Calibri" w:ascii="Calibri" w:hAnsi="Calibri" w:asciiTheme="minorHAnsi" w:cstheme="minorHAnsi" w:eastAsiaTheme="minorEastAsia" w:hAnsiTheme="minorHAnsi"/>
              </w:rPr>
              <w:t>EQUIPE DE APOIO</w:t>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Patrícia Fagundes</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Analista Técnica</w:t>
            </w:r>
          </w:p>
        </w:tc>
      </w:tr>
      <w:tr>
        <w:trPr>
          <w:trHeight w:val="319" w:hRule="atLeast"/>
        </w:trPr>
        <w:tc>
          <w:tcPr>
            <w:tcW w:w="2267" w:type="dxa"/>
            <w:vMerge w:val="continue"/>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widowControl w:val="false"/>
              <w:jc w:val="both"/>
              <w:rPr>
                <w:rFonts w:ascii="Calibri" w:hAnsi="Calibri" w:eastAsia="" w:cs="Calibri"/>
              </w:rPr>
            </w:pPr>
            <w:r>
              <w:rPr>
                <w:rFonts w:eastAsia="" w:cs="Calibri" w:cstheme="minorHAnsi" w:eastAsiaTheme="minorEastAsia" w:ascii="Calibri" w:hAnsi="Calibri"/>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 w:cs="Calibri"/>
                <w:bCs/>
                <w:color w:val="000000"/>
              </w:rPr>
            </w:pPr>
            <w:r>
              <w:rPr>
                <w:rFonts w:eastAsia="" w:cs="Calibri" w:ascii="Calibri" w:hAnsi="Calibri" w:asciiTheme="minorHAnsi" w:cstheme="minorHAnsi" w:eastAsiaTheme="minorEastAsia" w:hAnsiTheme="minorHAnsi"/>
                <w:bCs/>
                <w:color w:val="000000" w:themeColor="text1"/>
              </w:rPr>
              <w:t>Alessandra Vandelli</w:t>
            </w:r>
          </w:p>
        </w:tc>
        <w:tc>
          <w:tcPr>
            <w:tcW w:w="3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eastAsia="" w:cs="Calibri"/>
                <w:color w:val="000000"/>
              </w:rPr>
            </w:pPr>
            <w:r>
              <w:rPr>
                <w:rFonts w:eastAsia="" w:cs="Calibri" w:ascii="Calibri" w:hAnsi="Calibri" w:asciiTheme="minorHAnsi" w:cstheme="minorHAnsi" w:eastAsiaTheme="minorEastAsia" w:hAnsiTheme="minorHAnsi"/>
                <w:color w:val="000000" w:themeColor="text1"/>
              </w:rPr>
              <w:t>Assessora de Comissões</w:t>
            </w:r>
          </w:p>
        </w:tc>
      </w:tr>
      <w:tr>
        <w:trPr/>
        <w:tc>
          <w:tcPr>
            <w:tcW w:w="9355" w:type="dxa"/>
            <w:gridSpan w:val="4"/>
            <w:tcBorders>
              <w:top w:val="single" w:sz="4" w:space="0" w:color="000000"/>
              <w:bottom w:val="single" w:sz="4" w:space="0" w:color="A6A6A6"/>
            </w:tcBorders>
            <w:shd w:color="auto" w:fill="auto" w:val="clear"/>
          </w:tcPr>
          <w:p>
            <w:pPr>
              <w:pStyle w:val="Normal"/>
              <w:widowControl w:val="false"/>
              <w:rPr>
                <w:rFonts w:ascii="Calibri" w:hAnsi="Calibri" w:eastAsia="MS Mincho" w:cs="Calibri"/>
              </w:rPr>
            </w:pPr>
            <w:r>
              <w:rPr>
                <w:rFonts w:eastAsia="MS Mincho" w:cs="Calibri" w:cstheme="minorHAnsi" w:ascii="Calibri" w:hAnsi="Calibri"/>
              </w:rPr>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ListParagraph"/>
              <w:widowControl w:val="false"/>
              <w:numPr>
                <w:ilvl w:val="0"/>
                <w:numId w:val="1"/>
              </w:numPr>
              <w:ind w:left="714" w:hanging="354"/>
              <w:rPr>
                <w:rFonts w:ascii="Calibri" w:hAnsi="Calibri" w:eastAsia="MS Mincho" w:cs="Calibri"/>
                <w:b/>
                <w:b/>
              </w:rPr>
            </w:pPr>
            <w:r>
              <w:rPr>
                <w:rFonts w:eastAsia="MS Mincho" w:cs="Calibri" w:ascii="Calibri" w:hAnsi="Calibri" w:asciiTheme="minorHAnsi" w:cstheme="minorHAnsi" w:hAnsiTheme="minorHAnsi"/>
                <w:b/>
              </w:rPr>
              <w:t>Verificação de quórum e apresentação da pauta</w:t>
            </w:r>
          </w:p>
        </w:tc>
      </w:tr>
      <w:tr>
        <w:trPr/>
        <w:tc>
          <w:tcPr>
            <w:tcW w:w="2267" w:type="dxa"/>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rPr>
                <w:rFonts w:ascii="Calibri" w:hAnsi="Calibri" w:eastAsia="MS Mincho" w:cs="Calibri"/>
                <w:b/>
                <w:b/>
              </w:rPr>
            </w:pPr>
            <w:r>
              <w:rPr>
                <w:rFonts w:eastAsia="MS Mincho" w:cs="Calibri" w:ascii="Calibri" w:hAnsi="Calibri" w:asciiTheme="minorHAnsi" w:cstheme="minorHAnsi" w:hAnsiTheme="minorHAnsi"/>
                <w:b/>
              </w:rPr>
              <w:t>Presenças</w:t>
            </w:r>
          </w:p>
        </w:tc>
        <w:tc>
          <w:tcPr>
            <w:tcW w:w="7088" w:type="dxa"/>
            <w:gridSpan w:val="3"/>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 xml:space="preserve">Verificado o quórum para início da reunião às 15h38, com os conselheiros acima nominados. </w:t>
            </w:r>
          </w:p>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 xml:space="preserve">Os Conselheiros Luis Fernando Valverde e Vasco Acioli </w:t>
            </w:r>
            <w:r>
              <w:rPr>
                <w:rFonts w:eastAsia="MS Mincho" w:cs="Calibri" w:ascii="Calibri" w:hAnsi="Calibri" w:asciiTheme="minorHAnsi" w:cstheme="minorHAnsi" w:hAnsiTheme="minorHAnsi"/>
              </w:rPr>
              <w:t>justificaram.</w:t>
            </w:r>
          </w:p>
          <w:p>
            <w:pPr>
              <w:pStyle w:val="Normal"/>
              <w:widowControl w:val="false"/>
              <w:jc w:val="both"/>
              <w:rPr>
                <w:rFonts w:ascii="Calibri" w:hAnsi="Calibri" w:eastAsia="MS Mincho" w:cs="Calibri"/>
              </w:rPr>
            </w:pPr>
            <w:r>
              <w:rPr>
                <w:rFonts w:eastAsia="MS Mincho" w:cs="Calibri" w:cstheme="minorHAnsi" w:ascii="Calibri" w:hAnsi="Calibri"/>
              </w:rPr>
            </w:r>
          </w:p>
          <w:p>
            <w:pPr>
              <w:pStyle w:val="Normal"/>
              <w:widowControl w:val="false"/>
              <w:jc w:val="both"/>
              <w:rPr>
                <w:rFonts w:ascii="Calibri" w:hAnsi="Calibri" w:eastAsia="MS Mincho" w:cs="Calibri"/>
              </w:rPr>
            </w:pPr>
            <w:r>
              <w:rPr>
                <w:rFonts w:eastAsia="MS Mincho" w:cs="Calibri" w:ascii="Calibri" w:hAnsi="Calibri" w:asciiTheme="minorHAnsi" w:cstheme="minorHAnsi" w:hAnsiTheme="minorHAnsi"/>
              </w:rPr>
              <w:t>Pauta:</w:t>
            </w:r>
          </w:p>
          <w:p>
            <w:pPr>
              <w:pStyle w:val="Normal"/>
              <w:widowControl w:val="false"/>
              <w:numPr>
                <w:ilvl w:val="0"/>
                <w:numId w:val="2"/>
              </w:numPr>
              <w:shd w:val="clear" w:color="auto" w:fill="FFFFFF"/>
              <w:spacing w:lineRule="atLeast" w:line="225"/>
              <w:ind w:left="714" w:hanging="357"/>
              <w:jc w:val="both"/>
              <w:rPr>
                <w:rFonts w:ascii="Calibri" w:hAnsi="Calibri" w:eastAsia="Times New Roman" w:cs="Calibri"/>
                <w:color w:val="000000"/>
                <w:lang w:eastAsia="pt-BR"/>
              </w:rPr>
            </w:pPr>
            <w:r>
              <w:rPr>
                <w:rFonts w:eastAsia="Times New Roman" w:cs="Calibri" w:ascii="Calibri" w:hAnsi="Calibri"/>
                <w:color w:val="000000"/>
                <w:lang w:eastAsia="pt-BR"/>
              </w:rPr>
              <w:t>Informe</w:t>
            </w:r>
          </w:p>
          <w:p>
            <w:pPr>
              <w:pStyle w:val="Normal"/>
              <w:widowControl w:val="false"/>
              <w:numPr>
                <w:ilvl w:val="0"/>
                <w:numId w:val="2"/>
              </w:numPr>
              <w:shd w:val="clear" w:color="auto" w:fill="FFFFFF"/>
              <w:spacing w:lineRule="atLeast" w:line="225"/>
              <w:ind w:left="714" w:hanging="357"/>
              <w:jc w:val="both"/>
              <w:rPr>
                <w:rFonts w:ascii="Calibri" w:hAnsi="Calibri" w:eastAsia="Times New Roman" w:cs="Calibri"/>
                <w:color w:val="000000"/>
                <w:lang w:eastAsia="pt-BR"/>
              </w:rPr>
            </w:pPr>
            <w:r>
              <w:rPr>
                <w:rFonts w:eastAsia="Times New Roman" w:cs="Calibri" w:ascii="Calibri" w:hAnsi="Calibri"/>
                <w:color w:val="000000"/>
                <w:shd w:fill="FFFFFF" w:val="clear"/>
                <w:lang w:eastAsia="pt-BR"/>
              </w:rPr>
              <w:t>Preparação do CAFÉ NO CAU - Plano Diretor;previsto para dia 02/05/24;</w:t>
            </w:r>
          </w:p>
          <w:p>
            <w:pPr>
              <w:pStyle w:val="Normal"/>
              <w:widowControl w:val="false"/>
              <w:numPr>
                <w:ilvl w:val="0"/>
                <w:numId w:val="2"/>
              </w:numPr>
              <w:shd w:val="clear" w:color="auto" w:fill="FFFFFF"/>
              <w:spacing w:lineRule="atLeast" w:line="225"/>
              <w:ind w:left="714" w:hanging="357"/>
              <w:rPr>
                <w:rFonts w:ascii="Calibri" w:hAnsi="Calibri" w:eastAsia="Times New Roman" w:cs="Calibri"/>
                <w:color w:val="000000"/>
                <w:lang w:eastAsia="pt-BR"/>
              </w:rPr>
            </w:pPr>
            <w:r>
              <w:rPr>
                <w:rFonts w:eastAsia="Times New Roman" w:cs="Calibri" w:ascii="Calibri" w:hAnsi="Calibri"/>
                <w:color w:val="000000"/>
                <w:lang w:eastAsia="pt-BR"/>
              </w:rPr>
              <w:t>Informações sobre o Seminário do MASTERPLAN CENTRO DO RIO - dia 30/04;</w:t>
            </w:r>
          </w:p>
          <w:p>
            <w:pPr>
              <w:pStyle w:val="Normal"/>
              <w:widowControl w:val="false"/>
              <w:numPr>
                <w:ilvl w:val="0"/>
                <w:numId w:val="2"/>
              </w:numPr>
              <w:shd w:val="clear" w:color="auto" w:fill="FFFFFF"/>
              <w:spacing w:lineRule="atLeast" w:line="225"/>
              <w:ind w:left="714" w:hanging="357"/>
              <w:jc w:val="both"/>
              <w:rPr>
                <w:rFonts w:ascii="Calibri" w:hAnsi="Calibri" w:eastAsia="Times New Roman" w:cs="Calibri"/>
                <w:color w:val="000000"/>
                <w:lang w:eastAsia="pt-BR"/>
              </w:rPr>
            </w:pPr>
            <w:r>
              <w:rPr>
                <w:rFonts w:eastAsia="Times New Roman" w:cs="Calibri" w:ascii="Calibri" w:hAnsi="Calibri"/>
                <w:color w:val="000000"/>
                <w:lang w:eastAsia="pt-BR"/>
              </w:rPr>
              <w:t>Participação do CAU/CPUA nas Conferências da Cidade - até 15/05, chamamento para as municipais;</w:t>
            </w:r>
          </w:p>
          <w:p>
            <w:pPr>
              <w:pStyle w:val="Normal"/>
              <w:widowControl w:val="false"/>
              <w:numPr>
                <w:ilvl w:val="0"/>
                <w:numId w:val="2"/>
              </w:numPr>
              <w:shd w:val="clear" w:color="auto" w:fill="FFFFFF"/>
              <w:spacing w:lineRule="atLeast" w:line="225"/>
              <w:ind w:left="714" w:hanging="357"/>
              <w:jc w:val="both"/>
              <w:rPr>
                <w:rFonts w:ascii="Calibri" w:hAnsi="Calibri" w:eastAsia="Times New Roman" w:cs="Calibri"/>
                <w:color w:val="000000"/>
                <w:lang w:eastAsia="pt-BR"/>
              </w:rPr>
            </w:pPr>
            <w:r>
              <w:rPr>
                <w:rFonts w:eastAsia="Times New Roman" w:cs="Calibri" w:ascii="Calibri" w:hAnsi="Calibri"/>
                <w:color w:val="000000"/>
                <w:shd w:fill="FFFFFF" w:val="clear"/>
                <w:lang w:eastAsia="pt-BR"/>
              </w:rPr>
              <w:t>Assessoria Técnica: Apresentação Informações existentes sobre os municípios do RJ.</w:t>
            </w:r>
          </w:p>
          <w:p>
            <w:pPr>
              <w:pStyle w:val="Normal"/>
              <w:widowControl w:val="false"/>
              <w:numPr>
                <w:ilvl w:val="0"/>
                <w:numId w:val="2"/>
              </w:numPr>
              <w:shd w:val="clear" w:color="auto" w:fill="FFFFFF"/>
              <w:ind w:left="714" w:hanging="357"/>
              <w:jc w:val="both"/>
              <w:textAlignment w:val="baseline"/>
              <w:rPr>
                <w:rFonts w:ascii="Calibri" w:hAnsi="Calibri" w:eastAsia="Times New Roman" w:cs="Calibri"/>
                <w:color w:val="000000"/>
                <w:lang w:eastAsia="pt-BR"/>
              </w:rPr>
            </w:pPr>
            <w:r>
              <w:rPr>
                <w:rFonts w:eastAsia="Times New Roman" w:cs="Calibri" w:ascii="Calibri" w:hAnsi="Calibri"/>
                <w:color w:val="000000"/>
                <w:shd w:fill="FFFFFF" w:val="clear"/>
                <w:lang w:eastAsia="pt-BR"/>
              </w:rPr>
              <w:t>Informes Gerais</w:t>
            </w:r>
          </w:p>
          <w:p>
            <w:pPr>
              <w:pStyle w:val="Normal"/>
              <w:widowControl w:val="false"/>
              <w:shd w:val="clear" w:color="auto" w:fill="FFFFFF"/>
              <w:spacing w:beforeAutospacing="1" w:afterAutospacing="1"/>
              <w:ind w:left="720" w:hanging="0"/>
              <w:textAlignment w:val="baseline"/>
              <w:rPr>
                <w:rFonts w:ascii="Calibri" w:hAnsi="Calibri" w:eastAsia="Times New Roman" w:cs="Calibri"/>
                <w:color w:val="000000"/>
                <w:shd w:fill="FFFFFF" w:val="clear"/>
                <w:lang w:eastAsia="pt-BR"/>
              </w:rPr>
            </w:pPr>
            <w:r>
              <w:rPr>
                <w:rFonts w:eastAsia="Times New Roman" w:cs="Calibri" w:cstheme="minorHAnsi" w:ascii="Calibri" w:hAnsi="Calibri"/>
                <w:color w:val="000000"/>
                <w:shd w:fill="FFFFFF" w:val="clear"/>
                <w:lang w:eastAsia="pt-BR"/>
              </w:rPr>
            </w:r>
          </w:p>
          <w:p>
            <w:pPr>
              <w:pStyle w:val="Normal"/>
              <w:widowControl w:val="false"/>
              <w:shd w:val="clear" w:color="auto" w:fill="FFFFFF"/>
              <w:spacing w:beforeAutospacing="1" w:after="0"/>
              <w:ind w:left="720" w:hanging="0"/>
              <w:textAlignment w:val="baseline"/>
              <w:rPr>
                <w:rFonts w:ascii="Calibri" w:hAnsi="Calibri" w:eastAsia="Times New Roman" w:cs="Calibri"/>
                <w:color w:val="000000"/>
                <w:shd w:fill="FFFFFF" w:val="clear"/>
                <w:lang w:eastAsia="pt-BR"/>
              </w:rPr>
            </w:pPr>
            <w:r>
              <w:rPr>
                <w:rFonts w:eastAsia="Times New Roman" w:cs="Calibri" w:cstheme="minorHAnsi" w:ascii="Calibri" w:hAnsi="Calibri"/>
                <w:color w:val="000000"/>
                <w:shd w:fill="FFFFFF" w:val="clear"/>
                <w:lang w:eastAsia="pt-BR"/>
              </w:rPr>
            </w:r>
          </w:p>
        </w:tc>
      </w:tr>
      <w:tr>
        <w:trPr>
          <w:trHeight w:val="70" w:hRule="atLeast"/>
        </w:trPr>
        <w:tc>
          <w:tcPr>
            <w:tcW w:w="9355" w:type="dxa"/>
            <w:gridSpan w:val="4"/>
            <w:tcBorders>
              <w:top w:val="single" w:sz="4" w:space="0" w:color="A6A6A6"/>
              <w:bottom w:val="single" w:sz="4" w:space="0" w:color="A6A6A6"/>
            </w:tcBorders>
            <w:shd w:color="auto" w:fill="auto" w:val="clear"/>
          </w:tcPr>
          <w:p>
            <w:pPr>
              <w:pStyle w:val="Normal"/>
              <w:widowControl w:val="false"/>
              <w:tabs>
                <w:tab w:val="clear" w:pos="708"/>
                <w:tab w:val="left" w:pos="484" w:leader="none"/>
                <w:tab w:val="left" w:pos="2249" w:leader="none"/>
              </w:tabs>
              <w:jc w:val="both"/>
              <w:rPr>
                <w:rFonts w:ascii="Calibri" w:hAnsi="Calibri" w:cs="Calibri"/>
              </w:rPr>
            </w:pPr>
            <w:r>
              <w:rPr>
                <w:rFonts w:cs="Calibri" w:cstheme="minorHAnsi" w:ascii="Calibri" w:hAnsi="Calibri"/>
              </w:rPr>
            </w:r>
          </w:p>
          <w:p>
            <w:pPr>
              <w:pStyle w:val="Normal"/>
              <w:widowControl w:val="false"/>
              <w:tabs>
                <w:tab w:val="clear" w:pos="708"/>
                <w:tab w:val="left" w:pos="484" w:leader="none"/>
                <w:tab w:val="left" w:pos="2249" w:leader="none"/>
              </w:tabs>
              <w:jc w:val="both"/>
              <w:rPr>
                <w:rFonts w:ascii="Calibri" w:hAnsi="Calibri" w:cs="Calibri"/>
              </w:rPr>
            </w:pPr>
            <w:r>
              <w:rPr>
                <w:rFonts w:cs="Calibri" w:cstheme="minorHAnsi" w:ascii="Calibri" w:hAnsi="Calibri"/>
              </w:rPr>
            </w:r>
          </w:p>
        </w:tc>
      </w:tr>
      <w:tr>
        <w:trPr>
          <w:trHeight w:val="374"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F2F2F2" w:themeFill="background1" w:themeFillShade="f2" w:val="clear"/>
          </w:tcPr>
          <w:p>
            <w:pPr>
              <w:pStyle w:val="NormalWeb"/>
              <w:widowControl w:val="false"/>
              <w:numPr>
                <w:ilvl w:val="0"/>
                <w:numId w:val="1"/>
              </w:numPr>
              <w:spacing w:before="0" w:after="280"/>
              <w:ind w:left="289" w:firstLine="142"/>
              <w:rPr>
                <w:rFonts w:ascii="Calibri" w:hAnsi="Calibri" w:cs="Calibri"/>
                <w:b/>
                <w:b/>
                <w:bCs/>
                <w:color w:val="000000"/>
              </w:rPr>
            </w:pPr>
            <w:r>
              <w:rPr>
                <w:rFonts w:cs="Calibri" w:ascii="Calibri" w:hAnsi="Calibri" w:asciiTheme="minorHAnsi" w:cstheme="minorHAnsi" w:hAnsiTheme="minorHAnsi"/>
                <w:b/>
                <w:bCs/>
                <w:color w:val="000000" w:themeColor="text1"/>
              </w:rPr>
              <w:t>Informes</w:t>
            </w:r>
          </w:p>
        </w:tc>
      </w:tr>
      <w:tr>
        <w:trPr>
          <w:trHeight w:val="214"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sz w:val="24"/>
                <w:szCs w:val="24"/>
              </w:rPr>
            </w:pPr>
            <w:r>
              <w:rPr>
                <w:rFonts w:cs="Calibri" w:ascii="Calibri" w:hAnsi="Calibri" w:asciiTheme="minorHAnsi" w:cstheme="minorHAnsi" w:hAnsiTheme="minorHAnsi"/>
                <w:b w:val="false"/>
                <w:i w:val="false"/>
                <w:caps w:val="false"/>
                <w:smallCaps w:val="false"/>
                <w:color w:val="000000"/>
                <w:spacing w:val="0"/>
                <w:sz w:val="24"/>
                <w:szCs w:val="24"/>
              </w:rPr>
              <w:t>Coordenador Carlos Abreu informou sua participação no 1ºEncontro das CPUA-CAU-UF e CPUA-CAU/BR no dia 03 de abril de 2024, discutiu a participação de cada um dos CAU-UFs quais projetos que estão tocando, referente ao CAURJ colocou a questão da recente aprovação do  Plano Diretor do Município do Rio de Janeiro, recém sancionado pelo prefeito. Comentou ainda do desafio  em acompanhar a preparação das CONCIDADES em todos os municípios do RJ.</w:t>
            </w:r>
            <w:r>
              <w:rPr>
                <w:rFonts w:cs="Calibri" w:ascii="Calibri" w:hAnsi="Calibri" w:asciiTheme="minorHAnsi" w:cstheme="minorHAnsi" w:hAnsiTheme="minorHAnsi"/>
                <w:sz w:val="24"/>
                <w:szCs w:val="24"/>
              </w:rPr>
              <w:t xml:space="preserve"> </w:t>
            </w:r>
          </w:p>
          <w:p>
            <w:pPr>
              <w:pStyle w:val="Default"/>
              <w:widowControl w:val="false"/>
              <w:rPr>
                <w:lang w:eastAsia="ja-JP"/>
              </w:rPr>
            </w:pPr>
            <w:r>
              <w:rPr>
                <w:lang w:eastAsia="ja-JP"/>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1139" w:hanging="720"/>
              <w:jc w:val="both"/>
              <w:rPr>
                <w:rFonts w:ascii="Calibri" w:hAnsi="Calibri" w:cs="Calibri"/>
                <w:b/>
                <w:b/>
                <w:bCs/>
              </w:rPr>
            </w:pPr>
            <w:r>
              <w:rPr>
                <w:rFonts w:eastAsia="Times New Roman" w:cs="Calibri" w:ascii="Calibri" w:hAnsi="Calibri"/>
                <w:b/>
                <w:color w:val="000000"/>
                <w:shd w:fill="FFFFFF" w:val="clear"/>
                <w:lang w:eastAsia="pt-BR"/>
              </w:rPr>
              <w:t>Preparação do CAFÉ NO CAU - Plano Diretor, previsto para dia 02/05/24;</w:t>
            </w:r>
          </w:p>
        </w:tc>
      </w:tr>
      <w:tr>
        <w:trPr>
          <w:trHeight w:val="300" w:hRule="atLeast"/>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Times New Roman" w:cs="Calibri"/>
                <w:color w:val="000000"/>
                <w:lang w:eastAsia="pt-BR"/>
              </w:rPr>
            </w:pPr>
            <w:r>
              <w:rPr>
                <w:rFonts w:eastAsia="Times New Roman" w:cs="Calibri" w:cstheme="minorHAnsi" w:ascii="Calibri" w:hAnsi="Calibri"/>
                <w:color w:val="000000"/>
                <w:lang w:eastAsia="pt-BR"/>
              </w:rPr>
            </w:r>
          </w:p>
          <w:p>
            <w:pPr>
              <w:pStyle w:val="Normal"/>
              <w:widowControl w:val="false"/>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color w:val="000000"/>
                <w:lang w:eastAsia="pt-BR"/>
              </w:rPr>
              <w:t>Adiado para 15 de maio.</w:t>
            </w:r>
          </w:p>
          <w:p>
            <w:pPr>
              <w:pStyle w:val="Normal"/>
              <w:widowControl w:val="false"/>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color w:val="000000"/>
                <w:lang w:eastAsia="pt-BR"/>
              </w:rPr>
              <w:t>Conselheiro Luiz Othon convidar Beth.</w:t>
            </w:r>
          </w:p>
          <w:p>
            <w:pPr>
              <w:pStyle w:val="Normal"/>
              <w:widowControl w:val="false"/>
              <w:jc w:val="both"/>
              <w:rPr>
                <w:rFonts w:ascii="Calibri" w:hAnsi="Calibri" w:eastAsia="Times New Roman" w:cs="Calibri"/>
                <w:color w:val="000000"/>
                <w:lang w:eastAsia="pt-BR"/>
              </w:rPr>
            </w:pPr>
            <w:r>
              <w:rPr>
                <w:rFonts w:eastAsia="Times New Roman" w:cs="Calibri" w:cstheme="minorHAnsi" w:ascii="Calibri" w:hAnsi="Calibri"/>
                <w:color w:val="000000"/>
                <w:lang w:eastAsia="pt-BR"/>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cs="Calibri"/>
                <w:b/>
                <w:b/>
                <w:bCs/>
              </w:rPr>
            </w:pPr>
            <w:r>
              <w:rPr>
                <w:rFonts w:eastAsia="Times New Roman" w:cs="Calibri" w:ascii="Calibri" w:hAnsi="Calibri"/>
                <w:b/>
                <w:color w:val="000000"/>
                <w:lang w:eastAsia="pt-BR"/>
              </w:rPr>
              <w:t>Informações sobre o Seminário do MASTERPLAN CENTRO DO RIO - dia 30/04;</w:t>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p>
            <w:pPr>
              <w:pStyle w:val="Normal"/>
              <w:widowControl w:val="false"/>
              <w:rPr>
                <w:rFonts w:ascii="Calibri" w:hAnsi="Calibri" w:cs="Calibri"/>
              </w:rPr>
            </w:pPr>
            <w:r>
              <w:rPr>
                <w:rFonts w:cs="Calibri" w:ascii="Calibri" w:hAnsi="Calibri" w:asciiTheme="minorHAnsi" w:cstheme="minorHAnsi" w:hAnsiTheme="minorHAnsi"/>
              </w:rPr>
              <w:t>Coordenador Carlos Abreu informou que está confirmada data, presenças do ministério, prefeitura IPP e o BNDS confirmou que vai compor mesa será Osmar é responsável pelo justamente para parte de investimentos imobiliários na área.</w:t>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p>
            <w:pPr>
              <w:pStyle w:val="Normal"/>
              <w:widowControl w:val="false"/>
              <w:spacing w:lineRule="auto" w:line="259"/>
              <w:jc w:val="both"/>
              <w:rPr>
                <w:rFonts w:ascii="Calibri" w:hAnsi="Calibri" w:eastAsia="Times New Roman" w:cs="Calibri"/>
                <w:color w:val="000000"/>
                <w:lang w:eastAsia="pt-BR"/>
              </w:rPr>
            </w:pPr>
            <w:r>
              <w:rPr/>
              <w:drawing>
                <wp:inline distT="0" distB="0" distL="0" distR="0">
                  <wp:extent cx="2619375" cy="3260725"/>
                  <wp:effectExtent l="0" t="0" r="0" b="0"/>
                  <wp:docPr id="1"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
                          <pic:cNvPicPr>
                            <a:picLocks noChangeAspect="1" noChangeArrowheads="1"/>
                          </pic:cNvPicPr>
                        </pic:nvPicPr>
                        <pic:blipFill>
                          <a:blip r:embed="rId2"/>
                          <a:stretch>
                            <a:fillRect/>
                          </a:stretch>
                        </pic:blipFill>
                        <pic:spPr bwMode="auto">
                          <a:xfrm>
                            <a:off x="0" y="0"/>
                            <a:ext cx="2619375" cy="3260725"/>
                          </a:xfrm>
                          <a:prstGeom prst="rect">
                            <a:avLst/>
                          </a:prstGeom>
                        </pic:spPr>
                      </pic:pic>
                    </a:graphicData>
                  </a:graphic>
                </wp:inline>
              </w:drawing>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ascii="Calibri" w:hAnsi="Calibri" w:asciiTheme="minorHAnsi" w:cstheme="minorHAnsi" w:hAnsiTheme="minorHAnsi"/>
                <w:color w:val="000000" w:themeColor="text1"/>
                <w:lang w:eastAsia="pt-BR"/>
              </w:rPr>
              <w:t>Apresentou card e pediu divulgação de todos/as.</w:t>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p>
            <w:pPr>
              <w:pStyle w:val="Normal"/>
              <w:widowControl w:val="false"/>
              <w:spacing w:lineRule="auto" w:line="259"/>
              <w:jc w:val="both"/>
              <w:rPr>
                <w:rFonts w:ascii="Calibri" w:hAnsi="Calibri" w:eastAsia="Times New Roman" w:cs="Calibri"/>
                <w:color w:val="000000"/>
                <w:lang w:eastAsia="pt-BR"/>
              </w:rPr>
            </w:pPr>
            <w:r>
              <w:rPr>
                <w:rFonts w:eastAsia="Times New Roman" w:cs="Calibri" w:cstheme="minorHAnsi" w:ascii="Calibri" w:hAnsi="Calibri"/>
                <w:color w:val="000000" w:themeColor="text1"/>
                <w:lang w:eastAsia="pt-BR"/>
              </w:rPr>
            </w:r>
          </w:p>
        </w:tc>
      </w:tr>
      <w:tr>
        <w:trPr/>
        <w:tc>
          <w:tcPr>
            <w:tcW w:w="9355" w:type="dxa"/>
            <w:gridSpan w:val="4"/>
            <w:tcBorders>
              <w:top w:val="single" w:sz="4" w:space="0" w:color="A6A6A6"/>
              <w:bottom w:val="single" w:sz="4" w:space="0" w:color="000000"/>
            </w:tcBorders>
            <w:shd w:color="auto" w:fill="auto" w:val="clear"/>
          </w:tcPr>
          <w:p>
            <w:pPr>
              <w:pStyle w:val="Normal"/>
              <w:widowControl w:val="false"/>
              <w:rPr>
                <w:rFonts w:ascii="Calibri" w:hAnsi="Calibri" w:eastAsia="MS Mincho" w:cs="Calibri"/>
                <w:b/>
                <w:b/>
              </w:rPr>
            </w:pPr>
            <w:r>
              <w:rPr>
                <w:rFonts w:eastAsia="MS Mincho" w:cs="Calibri" w:cstheme="minorHAnsi" w:ascii="Calibri" w:hAnsi="Calibri"/>
                <w:b/>
              </w:rPr>
            </w:r>
          </w:p>
          <w:p>
            <w:pPr>
              <w:pStyle w:val="Normal"/>
              <w:widowControl w:val="false"/>
              <w:rPr>
                <w:rFonts w:ascii="Calibri" w:hAnsi="Calibri" w:eastAsia="MS Mincho" w:cs="Calibri"/>
                <w:b/>
                <w:b/>
              </w:rPr>
            </w:pPr>
            <w:r>
              <w:rPr>
                <w:rFonts w:eastAsia="MS Mincho" w:cs="Calibri" w:cstheme="minorHAnsi" w:ascii="Calibri" w:hAnsi="Calibri"/>
                <w:b/>
              </w:rPr>
            </w:r>
          </w:p>
        </w:tc>
      </w:tr>
      <w:tr>
        <w:trPr>
          <w:trHeight w:val="161" w:hRule="atLeast"/>
        </w:trPr>
        <w:tc>
          <w:tcPr>
            <w:tcW w:w="9355" w:type="dxa"/>
            <w:gridSpan w:val="4"/>
            <w:tcBorders>
              <w:top w:val="single" w:sz="4" w:space="0" w:color="000000"/>
              <w:left w:val="single" w:sz="4" w:space="0" w:color="A6A6A6"/>
              <w:bottom w:val="single" w:sz="4" w:space="0" w:color="A6A6A6"/>
              <w:right w:val="single" w:sz="4" w:space="0" w:color="A6A6A6"/>
            </w:tcBorders>
            <w:shd w:color="auto" w:fill="F2F2F2" w:themeFill="background1" w:themeFillShade="f2" w:val="clear"/>
          </w:tcPr>
          <w:p>
            <w:pPr>
              <w:pStyle w:val="Normal"/>
              <w:widowControl w:val="false"/>
              <w:numPr>
                <w:ilvl w:val="0"/>
                <w:numId w:val="1"/>
              </w:numPr>
              <w:ind w:left="714" w:hanging="283"/>
              <w:rPr>
                <w:rFonts w:ascii="Calibri" w:hAnsi="Calibri" w:eastAsia="Times New Roman" w:cs="Calibri"/>
                <w:b/>
                <w:b/>
                <w:color w:val="000000"/>
                <w:lang w:eastAsia="pt-BR"/>
              </w:rPr>
            </w:pPr>
            <w:r>
              <w:rPr>
                <w:rFonts w:eastAsia="Times New Roman" w:cs="Calibri" w:ascii="Calibri" w:hAnsi="Calibri"/>
                <w:b/>
                <w:color w:val="000000"/>
                <w:lang w:eastAsia="pt-BR"/>
              </w:rPr>
              <w:t>Participação do CAU/CPUA nas Conferências da Cidade - até 15/05, chamamento para as municipais;</w:t>
            </w:r>
          </w:p>
        </w:tc>
      </w:tr>
      <w:tr>
        <w:trPr/>
        <w:tc>
          <w:tcPr>
            <w:tcW w:w="9355" w:type="dxa"/>
            <w:gridSpan w:val="4"/>
            <w:tcBorders>
              <w:top w:val="single" w:sz="4" w:space="0" w:color="A6A6A6"/>
              <w:left w:val="single" w:sz="4" w:space="0" w:color="A6A6A6"/>
              <w:bottom w:val="single" w:sz="4" w:space="0" w:color="A6A6A6"/>
              <w:right w:val="single" w:sz="4" w:space="0" w:color="A6A6A6"/>
            </w:tcBorders>
            <w:shd w:color="auto" w:fill="auto" w:val="clear"/>
          </w:tcPr>
          <w:p>
            <w:pPr>
              <w:pStyle w:val="Normal"/>
              <w:widowControl w:val="false"/>
              <w:jc w:val="both"/>
              <w:rPr>
                <w:rFonts w:ascii="Calibri" w:hAnsi="Calibri" w:eastAsia="Times New Roman" w:cs="Calibri"/>
                <w:color w:val="000000"/>
                <w:lang w:eastAsia="pt-BR"/>
              </w:rPr>
            </w:pPr>
            <w:r>
              <w:rPr>
                <w:rFonts w:eastAsia="Times New Roman" w:cs="Calibri" w:cstheme="minorHAnsi" w:ascii="Calibri" w:hAnsi="Calibri"/>
                <w:color w:val="000000"/>
                <w:lang w:eastAsia="pt-BR"/>
              </w:rPr>
            </w:r>
          </w:p>
          <w:p>
            <w:pPr>
              <w:pStyle w:val="Normal"/>
              <w:widowControl w:val="false"/>
              <w:jc w:val="both"/>
              <w:rPr>
                <w:rFonts w:ascii="Calibri" w:hAnsi="Calibri" w:cs="Calibri"/>
              </w:rPr>
            </w:pPr>
            <w:r>
              <w:rPr>
                <w:rFonts w:cs="Calibri" w:ascii="Calibri" w:hAnsi="Calibri" w:asciiTheme="minorHAnsi" w:cstheme="minorHAnsi" w:hAnsiTheme="minorHAnsi"/>
              </w:rPr>
              <w:t xml:space="preserve">Coordenador Carlos Abreu lembrou que o CAU ficou sem representação na comissão organizadora, mas a conselheira Sandra Kokudai assumiu a representação em nome do IAB. As conselheiras Julia Monteiro e Rita Mandarino estão encarregadas de verificar questão da participação do CAU na conferência das cidades. </w:t>
            </w:r>
          </w:p>
          <w:p>
            <w:pPr>
              <w:pStyle w:val="Normal"/>
              <w:widowControl w:val="false"/>
              <w:jc w:val="both"/>
              <w:rPr>
                <w:rFonts w:ascii="Calibri" w:hAnsi="Calibri" w:cs="Calibri"/>
              </w:rPr>
            </w:pPr>
            <w:r>
              <w:rPr>
                <w:rFonts w:cs="Calibri" w:cstheme="minorHAnsi" w:ascii="Calibri" w:hAnsi="Calibri"/>
              </w:rPr>
            </w:r>
          </w:p>
          <w:p>
            <w:pPr>
              <w:pStyle w:val="Normal"/>
              <w:widowControl w:val="false"/>
              <w:jc w:val="both"/>
              <w:rPr>
                <w:rFonts w:ascii="Calibri" w:hAnsi="Calibri" w:cs="Calibri"/>
              </w:rPr>
            </w:pPr>
            <w:r>
              <w:rPr>
                <w:rFonts w:cs="Calibri" w:ascii="Calibri" w:hAnsi="Calibri" w:asciiTheme="minorHAnsi" w:cstheme="minorHAnsi" w:hAnsiTheme="minorHAnsi"/>
              </w:rPr>
              <w:t>Solicitou ao conselheiro Luiz Othon que articule com conselheira Sandra Kokudai o envio das atas, pautas, enfim...  tudo que já tiver sido decidido.</w:t>
            </w:r>
          </w:p>
          <w:p>
            <w:pPr>
              <w:pStyle w:val="NormalWeb"/>
              <w:widowControl w:val="false"/>
              <w:spacing w:before="280" w:after="280"/>
              <w:jc w:val="both"/>
              <w:rPr>
                <w:rFonts w:ascii="Calibri" w:hAnsi="Calibri" w:cs="Calibri"/>
              </w:rPr>
            </w:pPr>
            <w:r>
              <w:rPr>
                <w:rFonts w:cs="Calibri" w:cstheme="minorHAnsi" w:ascii="Calibri" w:hAnsi="Calibri"/>
              </w:rPr>
            </w:r>
            <w:bookmarkStart w:id="0" w:name="_GoBack"/>
            <w:bookmarkStart w:id="1" w:name="_GoBack"/>
            <w:bookmarkEnd w:id="1"/>
          </w:p>
          <w:p>
            <w:pPr>
              <w:pStyle w:val="NormalWeb"/>
              <w:widowControl w:val="false"/>
              <w:spacing w:before="280" w:after="0"/>
              <w:jc w:val="both"/>
              <w:rPr>
                <w:rFonts w:ascii="Calibri" w:hAnsi="Calibri" w:cs="Calibri"/>
              </w:rPr>
            </w:pPr>
            <w:r>
              <w:rPr>
                <w:rFonts w:cs="Calibri" w:cstheme="minorHAnsi" w:ascii="Calibri" w:hAnsi="Calibri"/>
              </w:rPr>
            </w:r>
          </w:p>
        </w:tc>
      </w:tr>
    </w:tbl>
    <w:p>
      <w:pPr>
        <w:pStyle w:val="Normal"/>
        <w:rPr>
          <w:rFonts w:ascii="Calibri" w:hAnsi="Calibri" w:cs="Calibri"/>
        </w:rPr>
      </w:pPr>
      <w:r>
        <w:rPr>
          <w:rFonts w:cs="Calibri" w:cstheme="minorHAnsi" w:ascii="Calibri" w:hAnsi="Calibri"/>
        </w:rPr>
      </w:r>
    </w:p>
    <w:tbl>
      <w:tblPr>
        <w:tblStyle w:val="Tabelacomgrade"/>
        <w:tblW w:w="9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56"/>
      </w:tblGrid>
      <w:tr>
        <w:trPr/>
        <w:tc>
          <w:tcPr>
            <w:tcW w:w="9056" w:type="dxa"/>
            <w:tcBorders/>
            <w:shd w:color="auto" w:fill="F2F2F2" w:themeFill="background1" w:themeFillShade="f2" w:val="clear"/>
          </w:tcPr>
          <w:p>
            <w:pPr>
              <w:pStyle w:val="Normal"/>
              <w:widowControl/>
              <w:numPr>
                <w:ilvl w:val="0"/>
                <w:numId w:val="1"/>
              </w:numPr>
              <w:spacing w:before="0" w:after="0"/>
              <w:ind w:left="714" w:hanging="283"/>
              <w:jc w:val="left"/>
              <w:rPr>
                <w:rFonts w:ascii="Calibri" w:hAnsi="Calibri" w:eastAsia="Times New Roman" w:cs="Calibri"/>
                <w:b/>
                <w:b/>
                <w:color w:val="000000"/>
                <w:lang w:eastAsia="pt-BR"/>
              </w:rPr>
            </w:pPr>
            <w:r>
              <w:rPr>
                <w:rFonts w:eastAsia="Times New Roman" w:cs="Calibri" w:ascii="Calibri" w:hAnsi="Calibri"/>
                <w:b/>
                <w:color w:val="000000"/>
                <w:kern w:val="0"/>
                <w:lang w:val="pt-BR" w:eastAsia="pt-BR" w:bidi="ar-SA"/>
              </w:rPr>
              <w:t>Assessoria Técnica: Apresentação Informações existentes sobre os municípios do RJ.</w:t>
            </w:r>
          </w:p>
        </w:tc>
      </w:tr>
      <w:tr>
        <w:trPr/>
        <w:tc>
          <w:tcPr>
            <w:tcW w:w="9056" w:type="dxa"/>
            <w:tcBorders/>
          </w:tcPr>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 xml:space="preserve">Analista Patrícia Fagundes apresentou planilha do levantamento iniciado em 2021 levantamento de todos os municípios do estado, as secretarias responsáveis com contatos, 70% desses municípios do Rio de Janeiro estão com planos diretores aprovado 20%, não têm obrigatoriedade, por ter menos de 20.000 habitantes e 3 municípios estão sem plano. </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Coordenador Carlos Abreu diz que a planilha demonstra o caos e que deve começar a fazer uma atualização dessas informações e para isso é fundamental a contribuição de um conselheiro da CPUA para abraçar isso junto com a Patrícia verificar como que pode fazer através de ofício, através de contato telefônico, enfim ...</w:t>
            </w:r>
          </w:p>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Assim como pegar as informações da OCA, neste caso pede ajuda do conselheiro Felipe Sacramento para solicitar ao IAB o envio do relatório e os formulários e ajudar a analista Patrícia para completar a planilha.</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Conselheiro Felipe pediu para fazer o pedido de forma institucional pelo email da comissão, mas irá entrará em contato.</w:t>
            </w:r>
          </w:p>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Normal"/>
              <w:widowControl/>
              <w:spacing w:before="0" w:after="0"/>
              <w:jc w:val="left"/>
              <w:rPr>
                <w:rFonts w:ascii="Calibri" w:hAnsi="Calibri" w:cs="Calibri"/>
              </w:rPr>
            </w:pPr>
            <w:r>
              <w:rPr>
                <w:rFonts w:cs="Calibri" w:ascii="Calibri" w:hAnsi="Calibri" w:asciiTheme="minorHAnsi" w:cstheme="minorHAnsi" w:hAnsiTheme="minorHAnsi"/>
                <w:kern w:val="0"/>
                <w:lang w:val="pt-BR" w:bidi="ar-SA"/>
              </w:rPr>
              <w:t>Conselheira Federal Denise Voguel informou que o CAUBR fechou parceria com IGEO para fazer uma grande planilha eletrônica e será encaminhada para todas as CPUAs dos CAUUFs.</w:t>
            </w:r>
          </w:p>
        </w:tc>
      </w:tr>
    </w:tbl>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p>
      <w:pPr>
        <w:pStyle w:val="Normal"/>
        <w:rPr>
          <w:rFonts w:ascii="Calibri" w:hAnsi="Calibri" w:cs="Calibri"/>
        </w:rPr>
      </w:pPr>
      <w:r>
        <w:rPr>
          <w:rFonts w:cs="Calibri" w:cstheme="minorHAnsi" w:ascii="Calibri" w:hAnsi="Calibri"/>
        </w:rPr>
      </w:r>
    </w:p>
    <w:tbl>
      <w:tblPr>
        <w:tblStyle w:val="Tabelacomgrade"/>
        <w:tblW w:w="9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56"/>
      </w:tblGrid>
      <w:tr>
        <w:trPr/>
        <w:tc>
          <w:tcPr>
            <w:tcW w:w="9056" w:type="dxa"/>
            <w:tcBorders/>
            <w:shd w:color="auto" w:fill="F2F2F2" w:themeFill="background1" w:themeFillShade="f2" w:val="clear"/>
          </w:tcPr>
          <w:p>
            <w:pPr>
              <w:pStyle w:val="Normal"/>
              <w:widowControl/>
              <w:numPr>
                <w:ilvl w:val="0"/>
                <w:numId w:val="1"/>
              </w:numPr>
              <w:spacing w:before="0" w:after="0"/>
              <w:ind w:left="714" w:hanging="283"/>
              <w:jc w:val="left"/>
              <w:rPr>
                <w:rFonts w:ascii="Calibri" w:hAnsi="Calibri" w:cs="Calibri"/>
                <w:b/>
                <w:b/>
              </w:rPr>
            </w:pPr>
            <w:r>
              <w:rPr>
                <w:rFonts w:cs="Calibri" w:ascii="Calibri" w:hAnsi="Calibri" w:asciiTheme="minorHAnsi" w:cstheme="minorHAnsi" w:hAnsiTheme="minorHAnsi"/>
                <w:b/>
                <w:kern w:val="0"/>
                <w:lang w:val="pt-BR" w:bidi="ar-SA"/>
              </w:rPr>
              <w:t>Assuntos Gerais.</w:t>
            </w:r>
          </w:p>
        </w:tc>
      </w:tr>
      <w:tr>
        <w:trPr/>
        <w:tc>
          <w:tcPr>
            <w:tcW w:w="9056" w:type="dxa"/>
            <w:tcBorders/>
          </w:tcPr>
          <w:p>
            <w:pPr>
              <w:pStyle w:val="Normal"/>
              <w:widowControl/>
              <w:spacing w:before="0" w:after="0"/>
              <w:jc w:val="left"/>
              <w:rPr>
                <w:rFonts w:ascii="Calibri" w:hAnsi="Calibri" w:cs="Calibri"/>
              </w:rPr>
            </w:pPr>
            <w:r>
              <w:rPr>
                <w:rFonts w:cs="Calibri" w:cstheme="minorHAnsi" w:ascii="Calibri" w:hAnsi="Calibri"/>
                <w:kern w:val="0"/>
                <w:lang w:val="pt-BR" w:bidi="ar-SA"/>
              </w:rPr>
            </w:r>
          </w:p>
          <w:p>
            <w:pPr>
              <w:pStyle w:val="Normal"/>
              <w:widowControl/>
              <w:spacing w:before="0" w:after="0"/>
              <w:jc w:val="both"/>
              <w:rPr>
                <w:rFonts w:ascii="Calibri" w:hAnsi="Calibri" w:cs="Calibri"/>
              </w:rPr>
            </w:pPr>
            <w:r>
              <w:rPr>
                <w:rFonts w:cs="Calibri" w:ascii="Calibri" w:hAnsi="Calibri" w:asciiTheme="minorHAnsi" w:cstheme="minorHAnsi" w:hAnsiTheme="minorHAnsi"/>
                <w:kern w:val="0"/>
                <w:lang w:val="pt-BR" w:bidi="ar-SA"/>
              </w:rPr>
              <w:t xml:space="preserve">Conselheiro Luiz Othon relatou encontro com presidente da Companhia de desenvolvimento de </w:t>
            </w:r>
            <w:r>
              <w:rPr>
                <w:rFonts w:cs="Calibri" w:ascii="Calibri" w:hAnsi="Calibri" w:asciiTheme="minorHAnsi" w:cstheme="minorHAnsi" w:hAnsiTheme="minorHAnsi"/>
                <w:kern w:val="0"/>
                <w:lang w:val="pt-BR" w:bidi="ar-SA"/>
              </w:rPr>
              <w:t>Ma</w:t>
            </w:r>
            <w:r>
              <w:rPr>
                <w:rFonts w:cs="Calibri" w:ascii="Calibri" w:hAnsi="Calibri" w:asciiTheme="minorHAnsi" w:cstheme="minorHAnsi" w:hAnsiTheme="minorHAnsi"/>
                <w:kern w:val="0"/>
                <w:lang w:val="pt-BR" w:bidi="ar-SA"/>
              </w:rPr>
              <w:t>ric</w:t>
            </w:r>
            <w:r>
              <w:rPr>
                <w:rFonts w:cs="Calibri" w:ascii="Calibri" w:hAnsi="Calibri" w:asciiTheme="minorHAnsi" w:cstheme="minorHAnsi" w:hAnsiTheme="minorHAnsi"/>
                <w:kern w:val="0"/>
                <w:lang w:val="pt-BR" w:bidi="ar-SA"/>
              </w:rPr>
              <w:t>á</w:t>
            </w:r>
            <w:r>
              <w:rPr>
                <w:rFonts w:cs="Calibri" w:ascii="Calibri" w:hAnsi="Calibri" w:asciiTheme="minorHAnsi" w:cstheme="minorHAnsi" w:hAnsiTheme="minorHAnsi"/>
                <w:kern w:val="0"/>
                <w:lang w:val="pt-BR" w:bidi="ar-SA"/>
              </w:rPr>
              <w:t xml:space="preserve"> que foi criada pela prefeitura, uma parceria público privada, estruturação fabulosa que estão comprando os biomas todos esses hectares abandonados em Maricá para investir nova etapa do crédito do carbono. Sugere se aproximar da prefeitura para fazer uma apresentação.</w:t>
            </w:r>
          </w:p>
          <w:p>
            <w:pPr>
              <w:pStyle w:val="Normal"/>
              <w:widowControl/>
              <w:spacing w:before="0" w:after="0"/>
              <w:jc w:val="both"/>
              <w:rPr>
                <w:rFonts w:ascii="Calibri" w:hAnsi="Calibri" w:cs="Calibri"/>
              </w:rPr>
            </w:pPr>
            <w:r>
              <w:rPr>
                <w:rFonts w:cs="Calibri" w:cstheme="minorHAnsi" w:ascii="Calibri" w:hAnsi="Calibri"/>
                <w:kern w:val="0"/>
                <w:lang w:val="pt-BR" w:bidi="ar-SA"/>
              </w:rPr>
            </w:r>
          </w:p>
          <w:p>
            <w:pPr>
              <w:pStyle w:val="Normal"/>
              <w:widowControl/>
              <w:spacing w:before="0" w:after="0"/>
              <w:jc w:val="left"/>
              <w:rPr>
                <w:rFonts w:ascii="Calibri" w:hAnsi="Calibri" w:cs="Calibri"/>
              </w:rPr>
            </w:pPr>
            <w:r>
              <w:rPr>
                <w:rFonts w:cs="Calibri" w:ascii="Calibri" w:hAnsi="Calibri" w:asciiTheme="minorHAnsi" w:cstheme="minorHAnsi" w:hAnsiTheme="minorHAnsi"/>
                <w:kern w:val="0"/>
                <w:lang w:val="pt-BR" w:bidi="ar-SA"/>
              </w:rPr>
              <w:t>Coordenador Carlos Abreu sugeriu ser tema debate do “Café com CAU”</w:t>
            </w:r>
          </w:p>
        </w:tc>
      </w:tr>
    </w:tbl>
    <w:p>
      <w:pPr>
        <w:pStyle w:val="Normal"/>
        <w:rPr>
          <w:rFonts w:ascii="Calibri" w:hAnsi="Calibri" w:cs="Calibri"/>
        </w:rPr>
      </w:pPr>
      <w:r>
        <w:rPr>
          <w:rFonts w:cs="Calibri" w:cstheme="minorHAnsi" w:ascii="Calibri" w:hAnsi="Calibri"/>
        </w:rPr>
      </w:r>
    </w:p>
    <w:p>
      <w:pPr>
        <w:pStyle w:val="Normal"/>
        <w:rPr>
          <w:rFonts w:ascii="Calibri" w:hAnsi="Calibri" w:cs="Calibri"/>
          <w:vanish/>
        </w:rPr>
      </w:pPr>
      <w:r>
        <w:rPr>
          <w:rFonts w:cs="Calibri" w:cstheme="minorHAnsi" w:ascii="Calibri" w:hAnsi="Calibri"/>
          <w:vanish/>
        </w:rPr>
      </w:r>
    </w:p>
    <w:tbl>
      <w:tblPr>
        <w:tblW w:w="921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3"/>
      </w:tblGrid>
      <w:tr>
        <w:trPr/>
        <w:tc>
          <w:tcPr>
            <w:tcW w:w="9213" w:type="dxa"/>
            <w:tcBorders/>
            <w:shd w:color="auto" w:fill="auto" w:val="clear"/>
          </w:tcPr>
          <w:p>
            <w:pPr>
              <w:pStyle w:val="Normal"/>
              <w:widowControl w:val="false"/>
              <w:jc w:val="center"/>
              <w:rPr>
                <w:rFonts w:ascii="Calibri" w:hAnsi="Calibri" w:cs="Calibri"/>
                <w:b/>
                <w:b/>
                <w:color w:val="000000"/>
              </w:rPr>
            </w:pPr>
            <w:r>
              <w:rPr>
                <w:rFonts w:cs="Calibri" w:cstheme="minorHAnsi" w:ascii="Calibri" w:hAnsi="Calibri"/>
                <w:b/>
                <w:color w:val="000000"/>
              </w:rPr>
            </w:r>
          </w:p>
          <w:p>
            <w:pPr>
              <w:pStyle w:val="NormalWeb"/>
              <w:widowControl w:val="false"/>
              <w:spacing w:beforeAutospacing="0" w:before="0" w:afterAutospacing="0" w:after="0"/>
              <w:jc w:val="both"/>
              <w:rPr>
                <w:rFonts w:ascii="Calibri" w:hAnsi="Calibri" w:cs="Calibri"/>
                <w:color w:val="000000"/>
              </w:rPr>
            </w:pPr>
            <w:r>
              <w:rPr>
                <w:rFonts w:cs="Calibri" w:ascii="Calibri" w:hAnsi="Calibri" w:asciiTheme="minorHAnsi" w:cstheme="minorHAnsi" w:hAnsiTheme="minorHAnsi"/>
                <w:color w:val="000000"/>
              </w:rPr>
              <w:t>Não havendo mais nada a ser tratado a Reunião ordinária da CPUA-RJ encerrou às 18:24 com a presença dos nomeados acima, a súmula foi lavrada por mim Alessandra Vandelli, Assessora de Comissões e segue assinada pelo Coordenador Carlos Augusto Abreu.</w:t>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Web"/>
              <w:widowControl w:val="false"/>
              <w:spacing w:beforeAutospacing="0" w:before="0" w:afterAutospacing="0" w:after="0"/>
              <w:jc w:val="both"/>
              <w:rPr>
                <w:rFonts w:ascii="Calibri" w:hAnsi="Calibri" w:cs="Calibri"/>
                <w:color w:val="000000"/>
                <w:sz w:val="22"/>
                <w:szCs w:val="22"/>
              </w:rPr>
            </w:pPr>
            <w:r>
              <w:rPr>
                <w:rFonts w:cs="Calibri" w:cstheme="minorHAnsi" w:ascii="Calibri" w:hAnsi="Calibri"/>
                <w:color w:val="000000"/>
                <w:sz w:val="22"/>
                <w:szCs w:val="22"/>
              </w:rPr>
            </w:r>
          </w:p>
          <w:p>
            <w:pPr>
              <w:pStyle w:val="Normal"/>
              <w:widowControl w:val="false"/>
              <w:jc w:val="center"/>
              <w:rPr>
                <w:rFonts w:ascii="Calibri" w:hAnsi="Calibri" w:cs="Calibri"/>
                <w:b/>
                <w:b/>
                <w:color w:val="000000"/>
              </w:rPr>
            </w:pPr>
            <w:r>
              <w:rPr>
                <w:rFonts w:cs="Calibri" w:cstheme="minorHAnsi" w:ascii="Calibri" w:hAnsi="Calibri"/>
                <w:b/>
                <w:color w:val="000000"/>
              </w:rPr>
            </w:r>
          </w:p>
          <w:p>
            <w:pPr>
              <w:pStyle w:val="Normal"/>
              <w:widowControl w:val="false"/>
              <w:spacing w:lineRule="auto" w:line="259"/>
              <w:jc w:val="center"/>
              <w:rPr>
                <w:rFonts w:ascii="Calibri" w:hAnsi="Calibri" w:cs="Calibri"/>
              </w:rPr>
            </w:pPr>
            <w:r>
              <w:rPr>
                <w:rFonts w:cs="Calibri" w:ascii="Calibri" w:hAnsi="Calibri" w:asciiTheme="minorHAnsi" w:cstheme="minorHAnsi" w:hAnsiTheme="minorHAnsi"/>
                <w:b/>
                <w:bCs/>
                <w:color w:val="000000" w:themeColor="text1"/>
              </w:rPr>
              <w:t>Carlos Augusto Abreu</w:t>
            </w:r>
          </w:p>
          <w:p>
            <w:pPr>
              <w:pStyle w:val="Normal"/>
              <w:widowControl w:val="false"/>
              <w:jc w:val="center"/>
              <w:rPr>
                <w:rFonts w:ascii="Calibri" w:hAnsi="Calibri" w:cs="Calibri"/>
              </w:rPr>
            </w:pPr>
            <w:r>
              <w:rPr>
                <w:rFonts w:cs="Calibri" w:ascii="Calibri" w:hAnsi="Calibri" w:asciiTheme="minorHAnsi" w:cstheme="minorHAnsi" w:hAnsiTheme="minorHAnsi"/>
              </w:rPr>
              <w:t>Coordenador da CPU-CAU/RJ</w:t>
            </w:r>
          </w:p>
        </w:tc>
      </w:tr>
    </w:tbl>
    <w:p>
      <w:pPr>
        <w:pStyle w:val="Normal"/>
        <w:jc w:val="both"/>
        <w:rPr>
          <w:rFonts w:ascii="Calibri" w:hAnsi="Calibri" w:cs="Calibri"/>
        </w:rPr>
      </w:pPr>
      <w:r>
        <w:rPr>
          <w:rFonts w:cs="Calibri" w:cstheme="minorHAnsi" w:ascii="Calibri" w:hAnsi="Calibri"/>
        </w:rPr>
      </w:r>
    </w:p>
    <w:p>
      <w:pPr>
        <w:pStyle w:val="Normal"/>
        <w:jc w:val="both"/>
        <w:rPr>
          <w:rFonts w:ascii="Calibri" w:hAnsi="Calibri" w:cs="Calibri"/>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1134" w:gutter="0" w:header="1418" w:top="2268" w:footer="567" w:bottom="156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DaxCondensed">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tabs>
        <w:tab w:val="clear" w:pos="4320"/>
        <w:tab w:val="clear" w:pos="8640"/>
        <w:tab w:val="left" w:pos="1820" w:leader="none"/>
      </w:tabs>
      <w:spacing w:lineRule="auto" w:line="288"/>
      <w:ind w:left="-426" w:right="-221" w:hanging="0"/>
      <w:rPr>
        <w:rFonts w:ascii="Arial" w:hAnsi="Arial"/>
        <w:color w:val="003333"/>
        <w:sz w:val="16"/>
      </w:rPr>
    </w:pPr>
    <w:r>
      <w:rPr>
        <w:rFonts w:ascii="Arial" w:hAnsi="Arial"/>
        <w:color w:val="003333"/>
        <w:sz w:val="16"/>
      </w:rPr>
      <w:t>SCN Qd.01, Bloco E, Ed. Central Park, Salas 302/303 | CEP: 70711-903 Brasília/DF | Tel.: (61) 3326-2272 / 2297 - 3328-5632 / 5946</w:t>
    </w:r>
  </w:p>
  <w:p>
    <w:pPr>
      <w:pStyle w:val="Rodap"/>
      <w:tabs>
        <w:tab w:val="clear" w:pos="4320"/>
        <w:tab w:val="clear" w:pos="8640"/>
        <w:tab w:val="left" w:pos="1820" w:leader="none"/>
      </w:tabs>
      <w:spacing w:lineRule="auto" w:line="288"/>
      <w:ind w:left="-426" w:right="-221" w:hanging="0"/>
      <w:rPr>
        <w:rFonts w:ascii="Arial" w:hAnsi="Arial"/>
        <w:color w:val="003333"/>
        <w:sz w:val="20"/>
      </w:rPr>
    </w:pPr>
    <w:r>
      <w:rPr>
        <w:rFonts w:ascii="Arial" w:hAnsi="Arial"/>
        <w:b/>
        <w:color w:val="003333"/>
        <w:sz w:val="22"/>
      </w:rPr>
      <w:t>www.caubr.org.br</w:t>
    </w:r>
    <w:r>
      <w:rPr>
        <w:rFonts w:ascii="Arial" w:hAnsi="Arial"/>
        <w:color w:val="003333"/>
        <w:sz w:val="22"/>
      </w:rPr>
      <w:t xml:space="preserve">  / ies@caubr.org.br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320" w:leader="none"/>
        <w:tab w:val="right" w:pos="8640" w:leader="none"/>
      </w:tabs>
      <w:spacing w:lineRule="auto" w:line="276" w:before="0" w:after="120"/>
      <w:ind w:left="-1701" w:right="-1134" w:hanging="0"/>
      <w:jc w:val="center"/>
      <w:rPr>
        <w:rFonts w:ascii="Arial" w:hAnsi="Arial" w:cs="Arial"/>
        <w:b/>
        <w:b/>
        <w:color w:val="2C778C"/>
      </w:rPr>
    </w:pPr>
    <w:r>
      <w:rPr>
        <w:rFonts w:cs="Arial" w:ascii="Arial" w:hAnsi="Arial"/>
        <w:b/>
        <w:color w:val="2C778C"/>
      </w:rPr>
      <w:t>_________________________________________________________________________________________</w:t>
    </w:r>
    <w:r>
      <w:rPr/>
      <w:t xml:space="preserve">   </w:t>
    </w:r>
  </w:p>
  <w:p>
    <w:pPr>
      <w:pStyle w:val="Rodap"/>
      <w:rPr>
        <w:color w:val="376C71"/>
      </w:rPr>
    </w:pPr>
    <w:r>
      <w:rPr/>
      <w:t xml:space="preserve">   </w:t>
    </w:r>
    <w:r>
      <w:rPr>
        <w:b/>
        <w:color w:val="376C71"/>
      </w:rPr>
      <w:t>www.caurj.gov.br</w:t>
    </w:r>
    <w:r>
      <w:rPr>
        <w:color w:val="376C71"/>
      </w:rPr>
      <w:t xml:space="preserve"> / Conselho de Arquitetura e Urbanismo do Rio de Janeiro</w:t>
    </w:r>
  </w:p>
  <w:p>
    <w:pPr>
      <w:pStyle w:val="Rodap"/>
      <w:tabs>
        <w:tab w:val="clear" w:pos="8640"/>
        <w:tab w:val="center" w:pos="4320" w:leader="none"/>
        <w:tab w:val="right" w:pos="9065" w:leader="none"/>
      </w:tabs>
      <w:ind w:left="-567" w:hanging="0"/>
      <w:rPr>
        <w:rFonts w:ascii="DaxCondensed" w:hAnsi="DaxCondensed" w:cs="Arial"/>
        <w:color w:val="2C778C"/>
        <w:sz w:val="20"/>
        <w:szCs w:val="20"/>
      </w:rPr>
    </w:pPr>
    <w:r>
      <w:rPr>
        <w:rFonts w:cs="Arial" w:ascii="DaxCondensed" w:hAnsi="DaxCondensed"/>
        <w:color w:val="2C778C"/>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587" w:hanging="0"/>
      <w:rPr>
        <w:color w:val="296D7A"/>
      </w:rPr>
    </w:pPr>
    <w:r>
      <w:rPr>
        <w:color w:val="296D7A"/>
        <w:lang w:val="en-US"/>
      </w:rPr>
      <w:drawing>
        <wp:anchor behindDoc="1" distT="0" distB="0" distL="0" distR="0" simplePos="0" locked="0" layoutInCell="1" allowOverlap="1" relativeHeight="0">
          <wp:simplePos x="0" y="0"/>
          <wp:positionH relativeFrom="column">
            <wp:posOffset>-1001395</wp:posOffset>
          </wp:positionH>
          <wp:positionV relativeFrom="paragraph">
            <wp:posOffset>-871220</wp:posOffset>
          </wp:positionV>
          <wp:extent cx="7571105" cy="9931400"/>
          <wp:effectExtent l="0" t="0" r="0" b="0"/>
          <wp:wrapNone/>
          <wp:docPr id="2"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AU-timbrado"/>
                  <pic:cNvPicPr>
                    <a:picLocks noChangeAspect="1" noChangeArrowheads="1"/>
                  </pic:cNvPicPr>
                </pic:nvPicPr>
                <pic:blipFill>
                  <a:blip r:embed="rId1"/>
                  <a:stretch>
                    <a:fillRect/>
                  </a:stretch>
                </pic:blipFill>
                <pic:spPr bwMode="auto">
                  <a:xfrm>
                    <a:off x="0" y="0"/>
                    <a:ext cx="7571105" cy="9931400"/>
                  </a:xfrm>
                  <a:prstGeom prst="rect">
                    <a:avLst/>
                  </a:prstGeom>
                </pic:spPr>
              </pic:pic>
            </a:graphicData>
          </a:graphic>
        </wp:anchor>
      </w:drawing>
      <w:drawing>
        <wp:anchor behindDoc="1" distT="0" distB="0" distL="0" distR="0" simplePos="0" locked="0" layoutInCell="1" allowOverlap="1" relativeHeight="0">
          <wp:simplePos x="0" y="0"/>
          <wp:positionH relativeFrom="column">
            <wp:posOffset>-1005840</wp:posOffset>
          </wp:positionH>
          <wp:positionV relativeFrom="paragraph">
            <wp:posOffset>-867410</wp:posOffset>
          </wp:positionV>
          <wp:extent cx="7571105" cy="9930765"/>
          <wp:effectExtent l="0" t="0" r="0" b="0"/>
          <wp:wrapNone/>
          <wp:docPr id="3"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CAU-timbrado"/>
                  <pic:cNvPicPr>
                    <a:picLocks noChangeAspect="1" noChangeArrowheads="1"/>
                  </pic:cNvPicPr>
                </pic:nvPicPr>
                <pic:blipFill>
                  <a:blip r:embed="rId2"/>
                  <a:stretch>
                    <a:fillRect/>
                  </a:stretch>
                </pic:blipFill>
                <pic:spPr bwMode="auto">
                  <a:xfrm>
                    <a:off x="0" y="0"/>
                    <a:ext cx="7571105" cy="9930765"/>
                  </a:xfrm>
                  <a:prstGeom prst="rect">
                    <a:avLst/>
                  </a:prstGeom>
                </pic:spPr>
              </pic:pic>
            </a:graphicData>
          </a:graphic>
        </wp:anchor>
      </w:drawing>
    </w:r>
    <w:r>
      <w:rPr>
        <w:color w:val="296D7A"/>
        <w:lang w:val="en-US"/>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320"/>
        <w:tab w:val="clear" w:pos="8640"/>
        <w:tab w:val="left" w:pos="3540" w:leader="none"/>
      </w:tabs>
      <w:ind w:left="2694" w:hanging="0"/>
      <w:rPr>
        <w:rFonts w:ascii="DaxCondensed" w:hAnsi="DaxCondensed" w:cs="Arial"/>
        <w:color w:val="386C71"/>
        <w:sz w:val="20"/>
        <w:szCs w:val="20"/>
      </w:rPr>
    </w:pPr>
    <w:r>
      <w:drawing>
        <wp:anchor behindDoc="1" distT="0" distB="0" distL="114300" distR="114300" simplePos="0" locked="0" layoutInCell="0" allowOverlap="1" relativeHeight="6">
          <wp:simplePos x="0" y="0"/>
          <wp:positionH relativeFrom="page">
            <wp:align>center</wp:align>
          </wp:positionH>
          <wp:positionV relativeFrom="paragraph">
            <wp:posOffset>-762635</wp:posOffset>
          </wp:positionV>
          <wp:extent cx="5756275" cy="942340"/>
          <wp:effectExtent l="0" t="0" r="0" b="0"/>
          <wp:wrapSquare wrapText="bothSides"/>
          <wp:docPr id="4" name="Imagem 6"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6"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ab/>
    </w:r>
  </w:p>
  <w:p>
    <w:pPr>
      <w:pStyle w:val="Cabealho"/>
      <w:ind w:left="2694" w:hanging="0"/>
      <w:rPr>
        <w:rFonts w:ascii="DaxCondensed" w:hAnsi="DaxCondensed" w:cs="Arial"/>
        <w:color w:val="386C71"/>
        <w:sz w:val="20"/>
        <w:szCs w:val="20"/>
      </w:rPr>
    </w:pPr>
    <w:r>
      <w:rPr>
        <w:rFonts w:cs="Arial" w:ascii="DaxCondensed" w:hAnsi="DaxCondensed"/>
        <w:color w:val="386C71"/>
        <w:sz w:val="20"/>
        <w:szCs w:val="20"/>
      </w:rPr>
      <w:t>Súmula da Comissão de Política Urbana</w:t>
    </w:r>
  </w:p>
  <w:p>
    <w:pPr>
      <w:pStyle w:val="Cabealho"/>
      <w:ind w:left="587" w:hanging="0"/>
      <w:rPr>
        <w:rFonts w:ascii="Arial" w:hAnsi="Arial"/>
        <w:color w:val="296D7A"/>
        <w:sz w:val="22"/>
      </w:rPr>
    </w:pPr>
    <w:r>
      <w:rPr>
        <w:rFonts w:ascii="Arial" w:hAnsi="Arial"/>
        <w:color w:val="296D7A"/>
        <w:sz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DaxCondensed" w:hAnsi="DaxCondensed" w:cs="Arial"/>
        <w:color w:val="386C71"/>
        <w:sz w:val="20"/>
        <w:szCs w:val="20"/>
      </w:rPr>
    </w:pPr>
    <w:r>
      <w:drawing>
        <wp:anchor behindDoc="1" distT="0" distB="0" distL="114300" distR="114300" simplePos="0" locked="0" layoutInCell="0" allowOverlap="1" relativeHeight="3">
          <wp:simplePos x="0" y="0"/>
          <wp:positionH relativeFrom="page">
            <wp:align>center</wp:align>
          </wp:positionH>
          <wp:positionV relativeFrom="paragraph">
            <wp:posOffset>-728980</wp:posOffset>
          </wp:positionV>
          <wp:extent cx="5756275" cy="942340"/>
          <wp:effectExtent l="0" t="0" r="0" b="0"/>
          <wp:wrapSquare wrapText="bothSides"/>
          <wp:docPr id="5" name="Figura2"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logo_boa"/>
                  <pic:cNvPicPr>
                    <a:picLocks noChangeAspect="1" noChangeArrowheads="1"/>
                  </pic:cNvPicPr>
                </pic:nvPicPr>
                <pic:blipFill>
                  <a:blip r:embed="rId1"/>
                  <a:stretch>
                    <a:fillRect/>
                  </a:stretch>
                </pic:blipFill>
                <pic:spPr bwMode="auto">
                  <a:xfrm>
                    <a:off x="0" y="0"/>
                    <a:ext cx="5756275" cy="942340"/>
                  </a:xfrm>
                  <a:prstGeom prst="rect">
                    <a:avLst/>
                  </a:prstGeom>
                </pic:spPr>
              </pic:pic>
            </a:graphicData>
          </a:graphic>
        </wp:anchor>
      </w:drawing>
    </w:r>
    <w:r>
      <w:rPr>
        <w:rFonts w:cs="Arial" w:ascii="DaxCondensed" w:hAnsi="DaxCondensed"/>
        <w:color w:val="386C71"/>
        <w:sz w:val="20"/>
        <w:szCs w:val="20"/>
      </w:rPr>
      <w:t>Comissão de Política Urbana</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13" w:hanging="720"/>
      </w:pPr>
      <w:rPr>
        <w:b/>
        <w:bCs/>
      </w:rPr>
    </w:lvl>
    <w:lvl w:ilvl="1">
      <w:start w:val="1"/>
      <w:numFmt w:val="decimal"/>
      <w:lvlText w:val="%1.%2."/>
      <w:lvlJc w:val="left"/>
      <w:pPr>
        <w:tabs>
          <w:tab w:val="num" w:pos="0"/>
        </w:tabs>
        <w:ind w:left="644" w:hanging="360"/>
      </w:pPr>
      <w:rPr>
        <w:rFonts w:eastAsia="MS Mincho"/>
      </w:rPr>
    </w:lvl>
    <w:lvl w:ilvl="2">
      <w:start w:val="1"/>
      <w:numFmt w:val="decimal"/>
      <w:lvlText w:val="%1.%2.%3."/>
      <w:lvlJc w:val="left"/>
      <w:pPr>
        <w:tabs>
          <w:tab w:val="num" w:pos="0"/>
        </w:tabs>
        <w:ind w:left="1080" w:hanging="720"/>
      </w:pPr>
      <w:rPr>
        <w:rFonts w:eastAsia="MS Mincho"/>
      </w:rPr>
    </w:lvl>
    <w:lvl w:ilvl="3">
      <w:start w:val="1"/>
      <w:numFmt w:val="decimal"/>
      <w:lvlText w:val="%1.%2.%3.%4."/>
      <w:lvlJc w:val="left"/>
      <w:pPr>
        <w:tabs>
          <w:tab w:val="num" w:pos="0"/>
        </w:tabs>
        <w:ind w:left="1080" w:hanging="720"/>
      </w:pPr>
      <w:rPr>
        <w:rFonts w:eastAsia="MS Mincho"/>
      </w:rPr>
    </w:lvl>
    <w:lvl w:ilvl="4">
      <w:start w:val="1"/>
      <w:numFmt w:val="decimal"/>
      <w:lvlText w:val="%1.%2.%3.%4.%5."/>
      <w:lvlJc w:val="left"/>
      <w:pPr>
        <w:tabs>
          <w:tab w:val="num" w:pos="0"/>
        </w:tabs>
        <w:ind w:left="1440" w:hanging="1080"/>
      </w:pPr>
      <w:rPr>
        <w:rFonts w:eastAsia="MS Mincho"/>
      </w:rPr>
    </w:lvl>
    <w:lvl w:ilvl="5">
      <w:start w:val="1"/>
      <w:numFmt w:val="decimal"/>
      <w:lvlText w:val="%1.%2.%3.%4.%5.%6."/>
      <w:lvlJc w:val="left"/>
      <w:pPr>
        <w:tabs>
          <w:tab w:val="num" w:pos="0"/>
        </w:tabs>
        <w:ind w:left="1440" w:hanging="1080"/>
      </w:pPr>
      <w:rPr>
        <w:rFonts w:eastAsia="MS Mincho"/>
      </w:rPr>
    </w:lvl>
    <w:lvl w:ilvl="6">
      <w:start w:val="1"/>
      <w:numFmt w:val="decimal"/>
      <w:lvlText w:val="%1.%2.%3.%4.%5.%6.%7."/>
      <w:lvlJc w:val="left"/>
      <w:pPr>
        <w:tabs>
          <w:tab w:val="num" w:pos="0"/>
        </w:tabs>
        <w:ind w:left="1800" w:hanging="1440"/>
      </w:pPr>
      <w:rPr>
        <w:rFonts w:eastAsia="MS Mincho"/>
      </w:rPr>
    </w:lvl>
    <w:lvl w:ilvl="7">
      <w:start w:val="1"/>
      <w:numFmt w:val="decimal"/>
      <w:lvlText w:val="%1.%2.%3.%4.%5.%6.%7.%8."/>
      <w:lvlJc w:val="left"/>
      <w:pPr>
        <w:tabs>
          <w:tab w:val="num" w:pos="0"/>
        </w:tabs>
        <w:ind w:left="1800" w:hanging="1440"/>
      </w:pPr>
      <w:rPr>
        <w:rFonts w:eastAsia="MS Mincho"/>
      </w:rPr>
    </w:lvl>
    <w:lvl w:ilvl="8">
      <w:start w:val="1"/>
      <w:numFmt w:val="decimal"/>
      <w:lvlText w:val="%1.%2.%3.%4.%5.%6.%7.%8.%9."/>
      <w:lvlJc w:val="left"/>
      <w:pPr>
        <w:tabs>
          <w:tab w:val="num" w:pos="0"/>
        </w:tabs>
        <w:ind w:left="2160" w:hanging="1800"/>
      </w:pPr>
      <w:rPr>
        <w:rFonts w:eastAsia="MS Mincho"/>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661"/>
    <w:pPr>
      <w:widowControl/>
      <w:bidi w:val="0"/>
      <w:spacing w:before="0" w:after="0"/>
      <w:jc w:val="left"/>
    </w:pPr>
    <w:rPr>
      <w:rFonts w:ascii="Cambria" w:hAnsi="Cambria" w:eastAsia="Cambria" w:cs="Times New Roman"/>
      <w:color w:val="auto"/>
      <w:kern w:val="0"/>
      <w:sz w:val="24"/>
      <w:szCs w:val="24"/>
      <w:lang w:eastAsia="en-US" w:val="pt-BR" w:bidi="ar-SA"/>
    </w:rPr>
  </w:style>
  <w:style w:type="paragraph" w:styleId="Ttulo1">
    <w:name w:val="Heading 1"/>
    <w:basedOn w:val="Normal"/>
    <w:link w:val="Ttulo1Char"/>
    <w:uiPriority w:val="9"/>
    <w:qFormat/>
    <w:rsid w:val="00fb0547"/>
    <w:pPr>
      <w:spacing w:beforeAutospacing="1" w:afterAutospacing="1"/>
      <w:outlineLvl w:val="0"/>
    </w:pPr>
    <w:rPr>
      <w:rFonts w:ascii="Times New Roman" w:hAnsi="Times New Roman" w:eastAsia="Times New Roman"/>
      <w:b/>
      <w:bCs/>
      <w:kern w:val="2"/>
      <w:sz w:val="48"/>
      <w:szCs w:val="48"/>
      <w:lang w:eastAsia="pt-BR"/>
    </w:rPr>
  </w:style>
  <w:style w:type="character" w:styleId="DefaultParagraphFont" w:default="1">
    <w:name w:val="Default Paragraph Font"/>
    <w:uiPriority w:val="1"/>
    <w:semiHidden/>
    <w:unhideWhenUsed/>
    <w:qFormat/>
    <w:rPr/>
  </w:style>
  <w:style w:type="character" w:styleId="CabealhoChar" w:customStyle="1">
    <w:name w:val="Cabeçalho Char"/>
    <w:uiPriority w:val="99"/>
    <w:qFormat/>
    <w:rsid w:val="004c3048"/>
    <w:rPr>
      <w:rFonts w:ascii="Cambria" w:hAnsi="Cambria" w:eastAsia="Cambria" w:cs="Times New Roman"/>
      <w:sz w:val="24"/>
      <w:szCs w:val="24"/>
    </w:rPr>
  </w:style>
  <w:style w:type="character" w:styleId="RodapChar" w:customStyle="1">
    <w:name w:val="Rodapé Char"/>
    <w:qFormat/>
    <w:rsid w:val="004c3048"/>
    <w:rPr>
      <w:rFonts w:ascii="Cambria" w:hAnsi="Cambria" w:eastAsia="Cambria" w:cs="Times New Roman"/>
      <w:sz w:val="24"/>
      <w:szCs w:val="24"/>
    </w:rPr>
  </w:style>
  <w:style w:type="character" w:styleId="TextodenotaderodapChar" w:customStyle="1">
    <w:name w:val="Texto de nota de rodapé Char"/>
    <w:uiPriority w:val="99"/>
    <w:semiHidden/>
    <w:qFormat/>
    <w:rsid w:val="004c3048"/>
    <w:rPr>
      <w:rFonts w:ascii="Cambria" w:hAnsi="Cambria" w:eastAsia="Cambria" w:cs="Times New Roman"/>
      <w:sz w:val="20"/>
      <w:szCs w:val="20"/>
    </w:rPr>
  </w:style>
  <w:style w:type="character" w:styleId="Caracteresdenotaderodap">
    <w:name w:val="Caracteres de nota de rodapé"/>
    <w:uiPriority w:val="99"/>
    <w:semiHidden/>
    <w:unhideWhenUsed/>
    <w:qFormat/>
    <w:rsid w:val="004c3048"/>
    <w:rPr>
      <w:vertAlign w:val="superscript"/>
    </w:rPr>
  </w:style>
  <w:style w:type="character" w:styleId="Ncoradanotaderodap">
    <w:name w:val="Footnote Reference"/>
    <w:rPr>
      <w:vertAlign w:val="superscript"/>
    </w:rPr>
  </w:style>
  <w:style w:type="character" w:styleId="LinkdaInternet">
    <w:name w:val="Hyperlink"/>
    <w:uiPriority w:val="99"/>
    <w:unhideWhenUsed/>
    <w:rsid w:val="00b63c2e"/>
    <w:rPr>
      <w:color w:val="0000FF"/>
      <w:u w:val="single"/>
    </w:rPr>
  </w:style>
  <w:style w:type="character" w:styleId="TextodebaloChar" w:customStyle="1">
    <w:name w:val="Texto de balão Char"/>
    <w:link w:val="BalloonText"/>
    <w:uiPriority w:val="99"/>
    <w:semiHidden/>
    <w:qFormat/>
    <w:rsid w:val="00133ad2"/>
    <w:rPr>
      <w:rFonts w:ascii="Tahoma" w:hAnsi="Tahoma" w:eastAsia="Cambria" w:cs="Tahoma"/>
      <w:sz w:val="16"/>
      <w:szCs w:val="16"/>
    </w:rPr>
  </w:style>
  <w:style w:type="character" w:styleId="Pagenumber">
    <w:name w:val="page number"/>
    <w:basedOn w:val="DefaultParagraphFont"/>
    <w:uiPriority w:val="99"/>
    <w:unhideWhenUsed/>
    <w:qFormat/>
    <w:rsid w:val="00b309b7"/>
    <w:rPr/>
  </w:style>
  <w:style w:type="character" w:styleId="Appleconvertedspace" w:customStyle="1">
    <w:name w:val="apple-converted-space"/>
    <w:basedOn w:val="DefaultParagraphFont"/>
    <w:qFormat/>
    <w:rsid w:val="00483414"/>
    <w:rPr/>
  </w:style>
  <w:style w:type="character" w:styleId="SubtleEmphasis">
    <w:name w:val="Subtle Emphasis"/>
    <w:qFormat/>
    <w:rsid w:val="00af1451"/>
    <w:rPr>
      <w:i/>
      <w:iCs/>
      <w:color w:val="404040"/>
    </w:rPr>
  </w:style>
  <w:style w:type="character" w:styleId="Strong">
    <w:name w:val="Strong"/>
    <w:uiPriority w:val="22"/>
    <w:qFormat/>
    <w:rsid w:val="00fc4fdb"/>
    <w:rPr>
      <w:b/>
      <w:bCs/>
    </w:rPr>
  </w:style>
  <w:style w:type="character" w:styleId="Markn60rtbv8t" w:customStyle="1">
    <w:name w:val="markn60rtbv8t"/>
    <w:basedOn w:val="DefaultParagraphFont"/>
    <w:qFormat/>
    <w:rsid w:val="00bc0824"/>
    <w:rPr/>
  </w:style>
  <w:style w:type="character" w:styleId="Annotationreference">
    <w:name w:val="annotation reference"/>
    <w:uiPriority w:val="99"/>
    <w:semiHidden/>
    <w:unhideWhenUsed/>
    <w:qFormat/>
    <w:rsid w:val="00a54736"/>
    <w:rPr>
      <w:sz w:val="16"/>
      <w:szCs w:val="16"/>
    </w:rPr>
  </w:style>
  <w:style w:type="character" w:styleId="TextodecomentrioChar" w:customStyle="1">
    <w:name w:val="Texto de comentário Char"/>
    <w:link w:val="Annotationtext"/>
    <w:uiPriority w:val="99"/>
    <w:semiHidden/>
    <w:qFormat/>
    <w:rsid w:val="00a54736"/>
    <w:rPr>
      <w:rFonts w:ascii="Cambria" w:hAnsi="Cambria" w:eastAsia="Cambria" w:cs="Times New Roman"/>
      <w:sz w:val="20"/>
      <w:szCs w:val="20"/>
    </w:rPr>
  </w:style>
  <w:style w:type="character" w:styleId="AssuntodocomentrioChar" w:customStyle="1">
    <w:name w:val="Assunto do comentário Char"/>
    <w:link w:val="Annotationsubject"/>
    <w:uiPriority w:val="99"/>
    <w:semiHidden/>
    <w:qFormat/>
    <w:rsid w:val="00a54736"/>
    <w:rPr>
      <w:rFonts w:ascii="Cambria" w:hAnsi="Cambria" w:eastAsia="Cambria" w:cs="Times New Roman"/>
      <w:b/>
      <w:bCs/>
      <w:sz w:val="20"/>
      <w:szCs w:val="20"/>
    </w:rPr>
  </w:style>
  <w:style w:type="character" w:styleId="MenoPendente1" w:customStyle="1">
    <w:name w:val="Menção Pendente1"/>
    <w:uiPriority w:val="99"/>
    <w:semiHidden/>
    <w:unhideWhenUsed/>
    <w:qFormat/>
    <w:rsid w:val="00111a77"/>
    <w:rPr>
      <w:color w:val="605E5C"/>
      <w:shd w:fill="E1DFDD" w:val="clear"/>
    </w:rPr>
  </w:style>
  <w:style w:type="character" w:styleId="Ttulo1Char" w:customStyle="1">
    <w:name w:val="Título 1 Char"/>
    <w:uiPriority w:val="9"/>
    <w:qFormat/>
    <w:rsid w:val="00fb0547"/>
    <w:rPr>
      <w:rFonts w:ascii="Times New Roman" w:hAnsi="Times New Roman" w:eastAsia="Times New Roman" w:cs="Times New Roman"/>
      <w:b/>
      <w:bCs/>
      <w:kern w:val="2"/>
      <w:sz w:val="48"/>
      <w:szCs w:val="48"/>
      <w:lang w:eastAsia="pt-BR"/>
    </w:rPr>
  </w:style>
  <w:style w:type="character" w:styleId="Markowy68kd24" w:customStyle="1">
    <w:name w:val="markowy68kd24"/>
    <w:qFormat/>
    <w:rsid w:val="00bf638a"/>
    <w:rPr/>
  </w:style>
  <w:style w:type="character" w:styleId="Normaltextrun" w:customStyle="1">
    <w:name w:val="normaltextrun"/>
    <w:qFormat/>
    <w:rsid w:val="00507dff"/>
    <w:rPr/>
  </w:style>
  <w:style w:type="character" w:styleId="Eop" w:customStyle="1">
    <w:name w:val="eop"/>
    <w:qFormat/>
    <w:rsid w:val="00507dff"/>
    <w:rPr/>
  </w:style>
  <w:style w:type="character" w:styleId="Timestampscreenreaderfriendly370" w:customStyle="1">
    <w:name w:val="timestampscreenreaderfriendly-370"/>
    <w:basedOn w:val="DefaultParagraphFont"/>
    <w:qFormat/>
    <w:rsid w:val="00373ed4"/>
    <w:rPr/>
  </w:style>
  <w:style w:type="character" w:styleId="Screenreaderfriendlyhiddentag398" w:customStyle="1">
    <w:name w:val="screenreaderfriendlyhiddentag-398"/>
    <w:basedOn w:val="DefaultParagraphFont"/>
    <w:qFormat/>
    <w:rsid w:val="000a0fa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c3048"/>
    <w:pPr>
      <w:tabs>
        <w:tab w:val="clear" w:pos="708"/>
        <w:tab w:val="center" w:pos="4320" w:leader="none"/>
        <w:tab w:val="right" w:pos="8640" w:leader="none"/>
      </w:tabs>
    </w:pPr>
    <w:rPr/>
  </w:style>
  <w:style w:type="paragraph" w:styleId="Rodap">
    <w:name w:val="Footer"/>
    <w:basedOn w:val="Normal"/>
    <w:link w:val="RodapChar"/>
    <w:unhideWhenUsed/>
    <w:rsid w:val="004c3048"/>
    <w:pPr>
      <w:tabs>
        <w:tab w:val="clear" w:pos="708"/>
        <w:tab w:val="center" w:pos="4320" w:leader="none"/>
        <w:tab w:val="right" w:pos="8640" w:leader="none"/>
      </w:tabs>
    </w:pPr>
    <w:rPr/>
  </w:style>
  <w:style w:type="paragraph" w:styleId="Notaderodap">
    <w:name w:val="Footnote Text"/>
    <w:basedOn w:val="Normal"/>
    <w:link w:val="TextodenotaderodapChar"/>
    <w:uiPriority w:val="99"/>
    <w:semiHidden/>
    <w:unhideWhenUsed/>
    <w:rsid w:val="004c3048"/>
    <w:pPr/>
    <w:rPr>
      <w:sz w:val="20"/>
      <w:szCs w:val="20"/>
    </w:rPr>
  </w:style>
  <w:style w:type="paragraph" w:styleId="ListParagraph">
    <w:name w:val="List Paragraph"/>
    <w:basedOn w:val="Normal"/>
    <w:uiPriority w:val="72"/>
    <w:qFormat/>
    <w:rsid w:val="0025277e"/>
    <w:pPr>
      <w:spacing w:before="0" w:after="0"/>
      <w:ind w:left="720" w:hanging="0"/>
      <w:contextualSpacing/>
    </w:pPr>
    <w:rPr/>
  </w:style>
  <w:style w:type="paragraph" w:styleId="BalloonText">
    <w:name w:val="Balloon Text"/>
    <w:basedOn w:val="Normal"/>
    <w:link w:val="TextodebaloChar"/>
    <w:uiPriority w:val="99"/>
    <w:semiHidden/>
    <w:unhideWhenUsed/>
    <w:qFormat/>
    <w:rsid w:val="00133ad2"/>
    <w:pPr/>
    <w:rPr>
      <w:rFonts w:ascii="Tahoma" w:hAnsi="Tahoma" w:cs="Tahoma"/>
      <w:sz w:val="16"/>
      <w:szCs w:val="16"/>
    </w:rPr>
  </w:style>
  <w:style w:type="paragraph" w:styleId="Default" w:customStyle="1">
    <w:name w:val="Default"/>
    <w:qFormat/>
    <w:rsid w:val="00471056"/>
    <w:pPr>
      <w:widowControl/>
      <w:bidi w:val="0"/>
      <w:spacing w:before="0" w:after="0"/>
      <w:jc w:val="left"/>
    </w:pPr>
    <w:rPr>
      <w:rFonts w:cs="Calibri" w:ascii="Calibri" w:hAnsi="Calibri" w:eastAsia="Calibri"/>
      <w:color w:val="000000"/>
      <w:kern w:val="0"/>
      <w:sz w:val="24"/>
      <w:szCs w:val="24"/>
      <w:lang w:eastAsia="en-US" w:val="pt-BR" w:bidi="ar-SA"/>
    </w:rPr>
  </w:style>
  <w:style w:type="paragraph" w:styleId="NormalWeb">
    <w:name w:val="Normal (Web)"/>
    <w:basedOn w:val="Normal"/>
    <w:uiPriority w:val="99"/>
    <w:unhideWhenUsed/>
    <w:qFormat/>
    <w:rsid w:val="00840d65"/>
    <w:pPr>
      <w:spacing w:beforeAutospacing="1" w:afterAutospacing="1"/>
    </w:pPr>
    <w:rPr>
      <w:rFonts w:ascii="Times New Roman" w:hAnsi="Times New Roman" w:eastAsia="Times New Roman"/>
      <w:lang w:eastAsia="pt-BR"/>
    </w:rPr>
  </w:style>
  <w:style w:type="paragraph" w:styleId="Annotationtext">
    <w:name w:val="annotation text"/>
    <w:basedOn w:val="Normal"/>
    <w:link w:val="TextodecomentrioChar"/>
    <w:uiPriority w:val="99"/>
    <w:semiHidden/>
    <w:unhideWhenUsed/>
    <w:qFormat/>
    <w:rsid w:val="00a54736"/>
    <w:pPr/>
    <w:rPr>
      <w:sz w:val="20"/>
      <w:szCs w:val="20"/>
    </w:rPr>
  </w:style>
  <w:style w:type="paragraph" w:styleId="Annotationsubject">
    <w:name w:val="annotation subject"/>
    <w:basedOn w:val="Annotationtext"/>
    <w:next w:val="Annotationtext"/>
    <w:link w:val="AssuntodocomentrioChar"/>
    <w:uiPriority w:val="99"/>
    <w:semiHidden/>
    <w:unhideWhenUsed/>
    <w:qFormat/>
    <w:rsid w:val="00a54736"/>
    <w:pPr/>
    <w:rPr>
      <w:b/>
      <w:bCs/>
    </w:rPr>
  </w:style>
  <w:style w:type="paragraph" w:styleId="Paragraph" w:customStyle="1">
    <w:name w:val="paragraph"/>
    <w:basedOn w:val="Normal"/>
    <w:qFormat/>
    <w:rsid w:val="00507dff"/>
    <w:pPr>
      <w:spacing w:beforeAutospacing="1" w:afterAutospacing="1"/>
    </w:pPr>
    <w:rPr>
      <w:rFonts w:ascii="Times New Roman" w:hAnsi="Times New Roman" w:eastAsia="Times New Roman"/>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6340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a92c5f1-49f5-4eab-b3f6-8afcd5b15a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982B5356E19447B5FB066288D43339" ma:contentTypeVersion="7" ma:contentTypeDescription="Crie um novo documento." ma:contentTypeScope="" ma:versionID="a59f166d3619645d4717d882fec56099">
  <xsd:schema xmlns:xsd="http://www.w3.org/2001/XMLSchema" xmlns:xs="http://www.w3.org/2001/XMLSchema" xmlns:p="http://schemas.microsoft.com/office/2006/metadata/properties" xmlns:ns2="fa92c5f1-49f5-4eab-b3f6-8afcd5b15a2a" targetNamespace="http://schemas.microsoft.com/office/2006/metadata/properties" ma:root="true" ma:fieldsID="593345c3360e8bfd98a9fe934c664974" ns2:_="">
    <xsd:import namespace="fa92c5f1-49f5-4eab-b3f6-8afcd5b15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f1-49f5-4eab-b3f6-8afcd5b1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B2C-CEFB-45C5-AD5B-9DE9B48E1D9C}">
  <ds:schemaRefs>
    <ds:schemaRef ds:uri="http://schemas.microsoft.com/sharepoint/v3/contenttype/forms"/>
  </ds:schemaRefs>
</ds:datastoreItem>
</file>

<file path=customXml/itemProps2.xml><?xml version="1.0" encoding="utf-8"?>
<ds:datastoreItem xmlns:ds="http://schemas.openxmlformats.org/officeDocument/2006/customXml" ds:itemID="{204244C8-1A38-4408-9366-F0EAB264E887}">
  <ds:schemaRefs>
    <ds:schemaRef ds:uri="http://schemas.microsoft.com/office/2006/metadata/properties"/>
    <ds:schemaRef ds:uri="http://schemas.microsoft.com/office/infopath/2007/PartnerControls"/>
    <ds:schemaRef ds:uri="fa92c5f1-49f5-4eab-b3f6-8afcd5b15a2a"/>
  </ds:schemaRefs>
</ds:datastoreItem>
</file>

<file path=customXml/itemProps3.xml><?xml version="1.0" encoding="utf-8"?>
<ds:datastoreItem xmlns:ds="http://schemas.openxmlformats.org/officeDocument/2006/customXml" ds:itemID="{049C85A4-80F0-4553-90E0-07490B3C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2c5f1-49f5-4eab-b3f6-8afcd5b15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F18FA-001D-4714-B705-6250213E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Application>LibreOffice/7.4.5.1$Windows_X86_64 LibreOffice_project/9c0871452b3918c1019dde9bfac75448afc4b57f</Application>
  <AppVersion>15.0000</AppVersion>
  <Pages>4</Pages>
  <Words>750</Words>
  <Characters>4351</Characters>
  <CharactersWithSpaces>5044</CharactersWithSpaces>
  <Paragraphs>71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2024-04-05T19:42:00Z</dcterms:created>
  <dc:creator>usuario</dc:creator>
  <dc:description/>
  <dc:language>pt-BR</dc:language>
  <cp:lastModifiedBy/>
  <cp:lastPrinted>2020-12-04T20:19:00Z</cp:lastPrinted>
  <dcterms:modified xsi:type="dcterms:W3CDTF">2024-05-14T15:45:23Z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0x010100ED982B5356E19447B5FB066288D43339</vt:lpwstr>
  </property>
  <property fmtid="{D5CDD505-2E9C-101B-9397-08002B2CF9AE}" pid="4" name="Order">
    <vt:r8>33000</vt:r8>
  </property>
  <property fmtid="{D5CDD505-2E9C-101B-9397-08002B2CF9AE}" pid="5" name="TemplateUrl">
    <vt:lpwstr/>
  </property>
  <property fmtid="{D5CDD505-2E9C-101B-9397-08002B2CF9AE}" pid="6" name="TriggerFlowInfo">
    <vt:lpwstr/>
  </property>
  <property fmtid="{D5CDD505-2E9C-101B-9397-08002B2CF9AE}" pid="7" name="_DocHome">
    <vt:i4>1699323113</vt:i4>
  </property>
  <property fmtid="{D5CDD505-2E9C-101B-9397-08002B2CF9AE}" pid="8" name="_ExtendedDescription">
    <vt:lpwstr/>
  </property>
  <property fmtid="{D5CDD505-2E9C-101B-9397-08002B2CF9AE}" pid="9" name="_SourceUrl">
    <vt:lpwstr/>
  </property>
  <property fmtid="{D5CDD505-2E9C-101B-9397-08002B2CF9AE}" pid="10" name="xd_ProgID">
    <vt:lpwstr/>
  </property>
  <property fmtid="{D5CDD505-2E9C-101B-9397-08002B2CF9AE}" pid="11" name="xd_Signature">
    <vt:bool>0</vt:bool>
  </property>
</Properties>
</file>