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47681" w14:textId="18039EC2" w:rsidR="00F16765" w:rsidRPr="00E63BE0" w:rsidRDefault="00F16765" w:rsidP="529670E3">
      <w:pPr>
        <w:jc w:val="center"/>
        <w:rPr>
          <w:rFonts w:asciiTheme="minorHAnsi" w:hAnsiTheme="minorHAnsi" w:cstheme="minorHAnsi"/>
          <w:b/>
          <w:bCs/>
        </w:rPr>
      </w:pPr>
      <w:r w:rsidRPr="00E63BE0">
        <w:rPr>
          <w:rFonts w:asciiTheme="minorHAnsi" w:hAnsiTheme="minorHAnsi" w:cstheme="minorHAnsi"/>
          <w:b/>
          <w:bCs/>
        </w:rPr>
        <w:t xml:space="preserve">SÚMULA </w:t>
      </w:r>
      <w:r w:rsidR="00B00CBD" w:rsidRPr="00E63BE0">
        <w:rPr>
          <w:rFonts w:asciiTheme="minorHAnsi" w:hAnsiTheme="minorHAnsi" w:cstheme="minorHAnsi"/>
          <w:b/>
          <w:bCs/>
        </w:rPr>
        <w:t xml:space="preserve">DA </w:t>
      </w:r>
      <w:r w:rsidR="00DA55F4" w:rsidRPr="00E63BE0">
        <w:rPr>
          <w:rFonts w:asciiTheme="minorHAnsi" w:hAnsiTheme="minorHAnsi" w:cstheme="minorHAnsi"/>
          <w:b/>
          <w:bCs/>
        </w:rPr>
        <w:t>00</w:t>
      </w:r>
      <w:r w:rsidR="001508D6">
        <w:rPr>
          <w:rFonts w:asciiTheme="minorHAnsi" w:hAnsiTheme="minorHAnsi" w:cstheme="minorHAnsi"/>
          <w:b/>
          <w:bCs/>
        </w:rPr>
        <w:t>3</w:t>
      </w:r>
      <w:r w:rsidR="00550B03" w:rsidRPr="00E63BE0">
        <w:rPr>
          <w:rFonts w:asciiTheme="minorHAnsi" w:hAnsiTheme="minorHAnsi" w:cstheme="minorHAnsi"/>
          <w:b/>
          <w:bCs/>
        </w:rPr>
        <w:t xml:space="preserve">ª REUNIÃO </w:t>
      </w:r>
      <w:r w:rsidR="00CE0AB0" w:rsidRPr="00E63BE0">
        <w:rPr>
          <w:rFonts w:asciiTheme="minorHAnsi" w:hAnsiTheme="minorHAnsi" w:cstheme="minorHAnsi"/>
          <w:b/>
          <w:bCs/>
        </w:rPr>
        <w:t>ORDINÁRIA</w:t>
      </w:r>
      <w:r w:rsidRPr="00E63BE0">
        <w:rPr>
          <w:rFonts w:asciiTheme="minorHAnsi" w:hAnsiTheme="minorHAnsi" w:cstheme="minorHAnsi"/>
          <w:b/>
          <w:bCs/>
        </w:rPr>
        <w:t xml:space="preserve"> C</w:t>
      </w:r>
      <w:r w:rsidR="42C5ED2D" w:rsidRPr="00E63BE0">
        <w:rPr>
          <w:rFonts w:asciiTheme="minorHAnsi" w:hAnsiTheme="minorHAnsi" w:cstheme="minorHAnsi"/>
          <w:b/>
          <w:bCs/>
        </w:rPr>
        <w:t>P</w:t>
      </w:r>
      <w:r w:rsidR="2363E4EF" w:rsidRPr="00E63BE0">
        <w:rPr>
          <w:rFonts w:asciiTheme="minorHAnsi" w:hAnsiTheme="minorHAnsi" w:cstheme="minorHAnsi"/>
          <w:b/>
          <w:bCs/>
        </w:rPr>
        <w:t>FI</w:t>
      </w:r>
      <w:r w:rsidRPr="00E63BE0">
        <w:rPr>
          <w:rFonts w:asciiTheme="minorHAnsi" w:hAnsiTheme="minorHAnsi" w:cstheme="minorHAnsi"/>
          <w:b/>
          <w:bCs/>
        </w:rPr>
        <w:t>-CAU/R</w:t>
      </w:r>
      <w:r w:rsidR="001E71B8" w:rsidRPr="00E63BE0">
        <w:rPr>
          <w:rFonts w:asciiTheme="minorHAnsi" w:hAnsiTheme="minorHAnsi" w:cstheme="minorHAnsi"/>
          <w:b/>
          <w:bCs/>
        </w:rPr>
        <w:t>J</w:t>
      </w:r>
    </w:p>
    <w:p w14:paraId="672A6659" w14:textId="77777777" w:rsidR="00F16765" w:rsidRPr="00E63BE0" w:rsidRDefault="00F16765" w:rsidP="00361937">
      <w:pPr>
        <w:rPr>
          <w:rFonts w:asciiTheme="minorHAnsi" w:eastAsia="MS Mincho" w:hAnsiTheme="minorHAnsi" w:cstheme="minorHAnsi"/>
          <w:smallCaps/>
        </w:rPr>
      </w:pPr>
    </w:p>
    <w:tbl>
      <w:tblPr>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393"/>
        <w:gridCol w:w="1441"/>
        <w:gridCol w:w="2100"/>
      </w:tblGrid>
      <w:tr w:rsidR="000310DD" w:rsidRPr="00E63BE0" w14:paraId="7ED3D403" w14:textId="77777777" w:rsidTr="00421DC3">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FFF511" w14:textId="77777777" w:rsidR="007125FC" w:rsidRPr="00E63BE0" w:rsidRDefault="007125FC" w:rsidP="00361937">
            <w:pPr>
              <w:rPr>
                <w:rFonts w:asciiTheme="minorHAnsi" w:eastAsia="MS Mincho" w:hAnsiTheme="minorHAnsi" w:cstheme="minorHAnsi"/>
              </w:rPr>
            </w:pPr>
            <w:r w:rsidRPr="00E63BE0">
              <w:rPr>
                <w:rFonts w:asciiTheme="minorHAnsi" w:hAnsiTheme="minorHAnsi" w:cstheme="minorHAnsi"/>
              </w:rPr>
              <w:t>DATA:</w:t>
            </w:r>
          </w:p>
        </w:tc>
        <w:tc>
          <w:tcPr>
            <w:tcW w:w="3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17F003" w14:textId="0386799A" w:rsidR="007125FC" w:rsidRPr="00E63BE0" w:rsidRDefault="001508D6" w:rsidP="001508D6">
            <w:pPr>
              <w:rPr>
                <w:rFonts w:asciiTheme="minorHAnsi" w:eastAsia="MS Mincho" w:hAnsiTheme="minorHAnsi" w:cstheme="minorHAnsi"/>
              </w:rPr>
            </w:pPr>
            <w:r>
              <w:rPr>
                <w:rFonts w:asciiTheme="minorHAnsi" w:eastAsia="MS Mincho" w:hAnsiTheme="minorHAnsi" w:cstheme="minorHAnsi"/>
              </w:rPr>
              <w:t>20</w:t>
            </w:r>
            <w:r w:rsidR="001E0EAC" w:rsidRPr="00E63BE0">
              <w:rPr>
                <w:rFonts w:asciiTheme="minorHAnsi" w:eastAsia="MS Mincho" w:hAnsiTheme="minorHAnsi" w:cstheme="minorHAnsi"/>
              </w:rPr>
              <w:t xml:space="preserve"> </w:t>
            </w:r>
            <w:r w:rsidR="00F55575" w:rsidRPr="00E63BE0">
              <w:rPr>
                <w:rFonts w:asciiTheme="minorHAnsi" w:eastAsia="MS Mincho" w:hAnsiTheme="minorHAnsi" w:cstheme="minorHAnsi"/>
              </w:rPr>
              <w:t xml:space="preserve">de </w:t>
            </w:r>
            <w:r>
              <w:rPr>
                <w:rFonts w:asciiTheme="minorHAnsi" w:eastAsia="MS Mincho" w:hAnsiTheme="minorHAnsi" w:cstheme="minorHAnsi"/>
              </w:rPr>
              <w:t>março</w:t>
            </w:r>
            <w:r w:rsidR="00F159F5" w:rsidRPr="00E63BE0">
              <w:rPr>
                <w:rFonts w:asciiTheme="minorHAnsi" w:eastAsia="MS Mincho" w:hAnsiTheme="minorHAnsi" w:cstheme="minorHAnsi"/>
              </w:rPr>
              <w:t xml:space="preserve"> de 202</w:t>
            </w:r>
            <w:r w:rsidR="36D3BF62" w:rsidRPr="00E63BE0">
              <w:rPr>
                <w:rFonts w:asciiTheme="minorHAnsi" w:eastAsia="MS Mincho" w:hAnsiTheme="minorHAnsi" w:cstheme="minorHAnsi"/>
              </w:rPr>
              <w:t>4</w:t>
            </w:r>
            <w:r w:rsidR="001B7C6D" w:rsidRPr="00E63BE0">
              <w:rPr>
                <w:rFonts w:asciiTheme="minorHAnsi" w:eastAsia="MS Mincho" w:hAnsiTheme="minorHAnsi" w:cstheme="minorHAnsi"/>
              </w:rPr>
              <w:t xml:space="preserve">, </w:t>
            </w:r>
            <w:r w:rsidR="5D1ABCB1" w:rsidRPr="00E63BE0">
              <w:rPr>
                <w:rFonts w:asciiTheme="minorHAnsi" w:eastAsia="MS Mincho" w:hAnsiTheme="minorHAnsi" w:cstheme="minorHAnsi"/>
              </w:rPr>
              <w:t>quinta</w:t>
            </w:r>
            <w:r w:rsidR="001B7C6D" w:rsidRPr="00E63BE0">
              <w:rPr>
                <w:rFonts w:asciiTheme="minorHAnsi" w:eastAsia="MS Mincho" w:hAnsiTheme="minorHAnsi" w:cstheme="minorHAnsi"/>
              </w:rPr>
              <w:t>-feira</w:t>
            </w:r>
          </w:p>
        </w:tc>
        <w:tc>
          <w:tcPr>
            <w:tcW w:w="14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D69D96A" w14:textId="77777777" w:rsidR="007125FC" w:rsidRPr="00E63BE0" w:rsidRDefault="007125FC" w:rsidP="00361937">
            <w:pPr>
              <w:rPr>
                <w:rFonts w:asciiTheme="minorHAnsi" w:eastAsia="MS Mincho" w:hAnsiTheme="minorHAnsi" w:cstheme="minorHAnsi"/>
              </w:rPr>
            </w:pPr>
            <w:r w:rsidRPr="00E63BE0">
              <w:rPr>
                <w:rFonts w:asciiTheme="minorHAnsi" w:hAnsiTheme="minorHAnsi" w:cstheme="minorHAnsi"/>
              </w:rPr>
              <w:t>HORÁRIO:</w:t>
            </w:r>
          </w:p>
        </w:tc>
        <w:tc>
          <w:tcPr>
            <w:tcW w:w="2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E6AA02B" w14:textId="16563780" w:rsidR="007125FC" w:rsidRPr="00E63BE0" w:rsidRDefault="00DA55F4" w:rsidP="00DA55F4">
            <w:pPr>
              <w:rPr>
                <w:rFonts w:asciiTheme="minorHAnsi" w:eastAsia="MS Mincho" w:hAnsiTheme="minorHAnsi" w:cstheme="minorHAnsi"/>
              </w:rPr>
            </w:pPr>
            <w:r w:rsidRPr="00E63BE0">
              <w:rPr>
                <w:rFonts w:asciiTheme="minorHAnsi" w:eastAsia="MS Mincho" w:hAnsiTheme="minorHAnsi" w:cstheme="minorHAnsi"/>
              </w:rPr>
              <w:t>15</w:t>
            </w:r>
            <w:r w:rsidR="001E0EAC" w:rsidRPr="00E63BE0">
              <w:rPr>
                <w:rFonts w:asciiTheme="minorHAnsi" w:eastAsia="MS Mincho" w:hAnsiTheme="minorHAnsi" w:cstheme="minorHAnsi"/>
              </w:rPr>
              <w:t>h</w:t>
            </w:r>
            <w:r w:rsidRPr="00E63BE0">
              <w:rPr>
                <w:rFonts w:asciiTheme="minorHAnsi" w:eastAsia="MS Mincho" w:hAnsiTheme="minorHAnsi" w:cstheme="minorHAnsi"/>
              </w:rPr>
              <w:t>3</w:t>
            </w:r>
            <w:r w:rsidR="00507DFF" w:rsidRPr="00E63BE0">
              <w:rPr>
                <w:rFonts w:asciiTheme="minorHAnsi" w:eastAsia="MS Mincho" w:hAnsiTheme="minorHAnsi" w:cstheme="minorHAnsi"/>
              </w:rPr>
              <w:t>5</w:t>
            </w:r>
            <w:r w:rsidR="00EA17AD" w:rsidRPr="00E63BE0">
              <w:rPr>
                <w:rFonts w:asciiTheme="minorHAnsi" w:eastAsia="MS Mincho" w:hAnsiTheme="minorHAnsi" w:cstheme="minorHAnsi"/>
              </w:rPr>
              <w:t xml:space="preserve"> às </w:t>
            </w:r>
            <w:r w:rsidR="001E71B8" w:rsidRPr="00E63BE0">
              <w:rPr>
                <w:rFonts w:asciiTheme="minorHAnsi" w:eastAsia="MS Mincho" w:hAnsiTheme="minorHAnsi" w:cstheme="minorHAnsi"/>
              </w:rPr>
              <w:t>1</w:t>
            </w:r>
            <w:r w:rsidRPr="00E63BE0">
              <w:rPr>
                <w:rFonts w:asciiTheme="minorHAnsi" w:eastAsia="MS Mincho" w:hAnsiTheme="minorHAnsi" w:cstheme="minorHAnsi"/>
              </w:rPr>
              <w:t>7</w:t>
            </w:r>
            <w:r w:rsidR="001E0EAC" w:rsidRPr="00E63BE0">
              <w:rPr>
                <w:rFonts w:asciiTheme="minorHAnsi" w:eastAsia="MS Mincho" w:hAnsiTheme="minorHAnsi" w:cstheme="minorHAnsi"/>
              </w:rPr>
              <w:t>h</w:t>
            </w:r>
            <w:r w:rsidR="1AAB32E4" w:rsidRPr="00E63BE0">
              <w:rPr>
                <w:rFonts w:asciiTheme="minorHAnsi" w:eastAsia="MS Mincho" w:hAnsiTheme="minorHAnsi" w:cstheme="minorHAnsi"/>
              </w:rPr>
              <w:t>40</w:t>
            </w:r>
          </w:p>
        </w:tc>
      </w:tr>
      <w:tr w:rsidR="000310DD" w:rsidRPr="00E63BE0" w14:paraId="6327BF55" w14:textId="77777777" w:rsidTr="00421DC3">
        <w:trPr>
          <w:trHeight w:val="70"/>
        </w:trPr>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456995" w14:textId="77777777" w:rsidR="007125FC" w:rsidRPr="00E63BE0" w:rsidRDefault="007125FC" w:rsidP="00361937">
            <w:pPr>
              <w:rPr>
                <w:rFonts w:asciiTheme="minorHAnsi" w:eastAsia="MS Mincho" w:hAnsiTheme="minorHAnsi" w:cstheme="minorHAnsi"/>
              </w:rPr>
            </w:pPr>
            <w:r w:rsidRPr="00E63BE0">
              <w:rPr>
                <w:rFonts w:asciiTheme="minorHAnsi" w:eastAsia="MS Mincho" w:hAnsiTheme="minorHAnsi" w:cstheme="minorHAnsi"/>
              </w:rPr>
              <w:t>LOCAL:</w:t>
            </w:r>
          </w:p>
        </w:tc>
        <w:tc>
          <w:tcPr>
            <w:tcW w:w="6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922625" w14:textId="6B3330BB" w:rsidR="007125FC" w:rsidRPr="00E63BE0" w:rsidRDefault="001E0EAC" w:rsidP="001E51C9">
            <w:pPr>
              <w:rPr>
                <w:rFonts w:asciiTheme="minorHAnsi" w:eastAsia="MS Mincho" w:hAnsiTheme="minorHAnsi" w:cstheme="minorHAnsi"/>
              </w:rPr>
            </w:pPr>
            <w:r w:rsidRPr="00E63BE0">
              <w:rPr>
                <w:rFonts w:asciiTheme="minorHAnsi" w:eastAsia="MS Mincho" w:hAnsiTheme="minorHAnsi" w:cstheme="minorHAnsi"/>
              </w:rPr>
              <w:t xml:space="preserve">Reunião </w:t>
            </w:r>
            <w:r w:rsidR="001E51C9">
              <w:rPr>
                <w:rFonts w:asciiTheme="minorHAnsi" w:eastAsia="MS Mincho" w:hAnsiTheme="minorHAnsi" w:cstheme="minorHAnsi"/>
              </w:rPr>
              <w:t xml:space="preserve">híbrida, realizada na sede do Conselho e pelo </w:t>
            </w:r>
            <w:proofErr w:type="spellStart"/>
            <w:r w:rsidR="001E51C9">
              <w:rPr>
                <w:rFonts w:asciiTheme="minorHAnsi" w:eastAsia="MS Mincho" w:hAnsiTheme="minorHAnsi" w:cstheme="minorHAnsi"/>
              </w:rPr>
              <w:t>teams</w:t>
            </w:r>
            <w:proofErr w:type="spellEnd"/>
          </w:p>
        </w:tc>
      </w:tr>
      <w:tr w:rsidR="000310DD" w:rsidRPr="00E63BE0" w14:paraId="0A37501D" w14:textId="77777777" w:rsidTr="35510AEA">
        <w:tc>
          <w:tcPr>
            <w:tcW w:w="9344" w:type="dxa"/>
            <w:gridSpan w:val="4"/>
            <w:tcBorders>
              <w:top w:val="single" w:sz="4" w:space="0" w:color="A6A6A6" w:themeColor="background1" w:themeShade="A6"/>
              <w:left w:val="single" w:sz="4" w:space="0" w:color="FFFFFF" w:themeColor="background1"/>
              <w:bottom w:val="single" w:sz="4" w:space="0" w:color="auto"/>
              <w:right w:val="single" w:sz="4" w:space="0" w:color="FFFFFF" w:themeColor="background1"/>
            </w:tcBorders>
            <w:shd w:val="clear" w:color="auto" w:fill="auto"/>
          </w:tcPr>
          <w:p w14:paraId="5DAB6C7B" w14:textId="77777777" w:rsidR="007125FC" w:rsidRPr="00E63BE0" w:rsidRDefault="007125FC" w:rsidP="00361937">
            <w:pPr>
              <w:rPr>
                <w:rFonts w:asciiTheme="minorHAnsi" w:eastAsia="MS Mincho" w:hAnsiTheme="minorHAnsi" w:cstheme="minorHAnsi"/>
                <w:b/>
              </w:rPr>
            </w:pPr>
          </w:p>
        </w:tc>
      </w:tr>
      <w:tr w:rsidR="00B577A8" w:rsidRPr="00E63BE0" w14:paraId="0D9B3C5C" w14:textId="77777777" w:rsidTr="00421DC3">
        <w:tc>
          <w:tcPr>
            <w:tcW w:w="2410" w:type="dxa"/>
            <w:vMerge w:val="restart"/>
          </w:tcPr>
          <w:p w14:paraId="108810C5" w14:textId="77777777" w:rsidR="00B577A8" w:rsidRPr="00E63BE0" w:rsidRDefault="00B577A8" w:rsidP="00B577A8">
            <w:pPr>
              <w:jc w:val="both"/>
              <w:rPr>
                <w:rFonts w:asciiTheme="minorHAnsi" w:eastAsia="MS Mincho" w:hAnsiTheme="minorHAnsi" w:cstheme="minorHAnsi"/>
              </w:rPr>
            </w:pPr>
          </w:p>
          <w:p w14:paraId="4EF81601" w14:textId="77777777" w:rsidR="00B577A8" w:rsidRPr="00E63BE0" w:rsidRDefault="00B577A8" w:rsidP="00B577A8">
            <w:pPr>
              <w:jc w:val="both"/>
              <w:rPr>
                <w:rFonts w:asciiTheme="minorHAnsi" w:eastAsia="MS Mincho" w:hAnsiTheme="minorHAnsi" w:cstheme="minorHAnsi"/>
              </w:rPr>
            </w:pPr>
          </w:p>
          <w:p w14:paraId="1E71064C" w14:textId="77777777" w:rsidR="00B577A8" w:rsidRPr="00E63BE0" w:rsidRDefault="00B577A8" w:rsidP="00B577A8">
            <w:pPr>
              <w:jc w:val="both"/>
              <w:rPr>
                <w:rFonts w:asciiTheme="minorHAnsi" w:eastAsia="MS Mincho" w:hAnsiTheme="minorHAnsi" w:cstheme="minorHAnsi"/>
              </w:rPr>
            </w:pPr>
          </w:p>
          <w:p w14:paraId="45FB0818" w14:textId="26D69111" w:rsidR="00B577A8" w:rsidRPr="00E63BE0" w:rsidRDefault="00B577A8" w:rsidP="00B577A8">
            <w:pPr>
              <w:jc w:val="both"/>
              <w:rPr>
                <w:rFonts w:asciiTheme="minorHAnsi" w:eastAsia="MS Mincho" w:hAnsiTheme="minorHAnsi" w:cstheme="minorHAnsi"/>
              </w:rPr>
            </w:pPr>
            <w:r w:rsidRPr="00E63BE0">
              <w:rPr>
                <w:rFonts w:asciiTheme="minorHAnsi" w:eastAsia="MS Mincho" w:hAnsiTheme="minorHAnsi" w:cstheme="minorHAnsi"/>
              </w:rPr>
              <w:t>PARTICIPNTES</w:t>
            </w:r>
          </w:p>
        </w:tc>
        <w:tc>
          <w:tcPr>
            <w:tcW w:w="3393" w:type="dxa"/>
            <w:tcBorders>
              <w:top w:val="single" w:sz="4" w:space="0" w:color="auto"/>
              <w:left w:val="single" w:sz="4" w:space="0" w:color="auto"/>
              <w:bottom w:val="single" w:sz="4" w:space="0" w:color="auto"/>
              <w:right w:val="single" w:sz="4" w:space="0" w:color="auto"/>
            </w:tcBorders>
            <w:shd w:val="clear" w:color="auto" w:fill="auto"/>
          </w:tcPr>
          <w:p w14:paraId="6E7C6A45" w14:textId="67B1FB72" w:rsidR="00B577A8" w:rsidRPr="00E63BE0" w:rsidRDefault="00CA12ED" w:rsidP="00B577A8">
            <w:pPr>
              <w:rPr>
                <w:rFonts w:asciiTheme="minorHAnsi" w:eastAsiaTheme="minorEastAsia" w:hAnsiTheme="minorHAnsi" w:cstheme="minorHAnsi"/>
                <w:b/>
                <w:bCs/>
                <w:color w:val="000000" w:themeColor="text1"/>
              </w:rPr>
            </w:pPr>
            <w:r>
              <w:rPr>
                <w:rFonts w:asciiTheme="minorHAnsi" w:eastAsiaTheme="minorEastAsia" w:hAnsiTheme="minorHAnsi" w:cstheme="minorHAnsi"/>
                <w:bCs/>
                <w:color w:val="000000" w:themeColor="text1"/>
              </w:rPr>
              <w:t>Daniel Mendes M.</w:t>
            </w:r>
            <w:r w:rsidR="00B577A8" w:rsidRPr="00E63BE0">
              <w:rPr>
                <w:rFonts w:asciiTheme="minorHAnsi" w:eastAsiaTheme="minorEastAsia" w:hAnsiTheme="minorHAnsi" w:cstheme="minorHAnsi"/>
                <w:bCs/>
                <w:color w:val="000000" w:themeColor="text1"/>
              </w:rPr>
              <w:t xml:space="preserve"> de Sousa</w:t>
            </w: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239969F8" w14:textId="4B4C30BC" w:rsidR="00B577A8" w:rsidRPr="00E63BE0" w:rsidRDefault="00CA12ED" w:rsidP="00B577A8">
            <w:pPr>
              <w:rPr>
                <w:rFonts w:asciiTheme="minorHAnsi" w:eastAsia="MS Mincho" w:hAnsiTheme="minorHAnsi" w:cstheme="minorHAnsi"/>
                <w:bCs/>
                <w:color w:val="000000" w:themeColor="text1"/>
              </w:rPr>
            </w:pPr>
            <w:r>
              <w:rPr>
                <w:rFonts w:asciiTheme="minorHAnsi" w:eastAsia="MS Mincho" w:hAnsiTheme="minorHAnsi" w:cstheme="minorHAnsi"/>
                <w:bCs/>
                <w:color w:val="000000" w:themeColor="text1"/>
              </w:rPr>
              <w:t>Presencial</w:t>
            </w:r>
          </w:p>
        </w:tc>
      </w:tr>
      <w:tr w:rsidR="00B577A8" w:rsidRPr="00E63BE0" w14:paraId="47B9C9B3" w14:textId="77777777" w:rsidTr="00421DC3">
        <w:tc>
          <w:tcPr>
            <w:tcW w:w="2410" w:type="dxa"/>
            <w:vMerge/>
          </w:tcPr>
          <w:p w14:paraId="049F31CB" w14:textId="77777777" w:rsidR="00B577A8" w:rsidRPr="00E63BE0" w:rsidRDefault="00B577A8" w:rsidP="00B577A8">
            <w:pPr>
              <w:jc w:val="both"/>
              <w:rPr>
                <w:rFonts w:asciiTheme="minorHAnsi" w:eastAsia="MS Mincho" w:hAnsiTheme="minorHAnsi" w:cstheme="minorHAnsi"/>
              </w:rPr>
            </w:pP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6D956AE5" w14:textId="1D274966" w:rsidR="00B577A8" w:rsidRPr="00E63BE0" w:rsidRDefault="00B577A8" w:rsidP="00B577A8">
            <w:pPr>
              <w:rPr>
                <w:rFonts w:asciiTheme="minorHAnsi" w:eastAsiaTheme="minorEastAsia" w:hAnsiTheme="minorHAnsi" w:cstheme="minorHAnsi"/>
                <w:color w:val="000000" w:themeColor="text1"/>
              </w:rPr>
            </w:pPr>
            <w:r w:rsidRPr="00E63BE0">
              <w:rPr>
                <w:rFonts w:asciiTheme="minorHAnsi" w:eastAsiaTheme="minorEastAsia" w:hAnsiTheme="minorHAnsi" w:cstheme="minorHAnsi"/>
                <w:bCs/>
                <w:color w:val="000000" w:themeColor="text1"/>
              </w:rPr>
              <w:t>Daniele Bento Ruas</w:t>
            </w: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46EE82DD" w14:textId="3EF3A4D1" w:rsidR="00B577A8" w:rsidRPr="00E63BE0" w:rsidRDefault="00CA12ED" w:rsidP="00B577A8">
            <w:pPr>
              <w:rPr>
                <w:rFonts w:asciiTheme="minorHAnsi" w:eastAsia="MS Mincho" w:hAnsiTheme="minorHAnsi" w:cstheme="minorHAnsi"/>
                <w:bCs/>
                <w:color w:val="000000" w:themeColor="text1"/>
              </w:rPr>
            </w:pPr>
            <w:r>
              <w:rPr>
                <w:rFonts w:asciiTheme="minorHAnsi" w:eastAsia="MS Mincho" w:hAnsiTheme="minorHAnsi" w:cstheme="minorHAnsi"/>
                <w:bCs/>
                <w:color w:val="000000" w:themeColor="text1"/>
              </w:rPr>
              <w:t>Remota</w:t>
            </w:r>
          </w:p>
        </w:tc>
      </w:tr>
      <w:tr w:rsidR="00B577A8" w:rsidRPr="00E63BE0" w14:paraId="3F719093" w14:textId="77777777" w:rsidTr="00421DC3">
        <w:tc>
          <w:tcPr>
            <w:tcW w:w="2410" w:type="dxa"/>
            <w:vMerge/>
          </w:tcPr>
          <w:p w14:paraId="53128261" w14:textId="77777777" w:rsidR="00B577A8" w:rsidRPr="00E63BE0" w:rsidRDefault="00B577A8" w:rsidP="00B577A8">
            <w:pPr>
              <w:jc w:val="both"/>
              <w:rPr>
                <w:rFonts w:asciiTheme="minorHAnsi" w:eastAsia="MS Mincho" w:hAnsiTheme="minorHAnsi" w:cstheme="minorHAnsi"/>
              </w:rPr>
            </w:pP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7C94504A" w14:textId="188ABAFC" w:rsidR="00B577A8" w:rsidRPr="00E63BE0" w:rsidRDefault="00CA12ED" w:rsidP="00B577A8">
            <w:pPr>
              <w:rPr>
                <w:rFonts w:asciiTheme="minorHAnsi" w:eastAsiaTheme="minorEastAsia" w:hAnsiTheme="minorHAnsi" w:cstheme="minorHAnsi"/>
                <w:b/>
                <w:bCs/>
                <w:color w:val="000000" w:themeColor="text1"/>
              </w:rPr>
            </w:pPr>
            <w:r>
              <w:rPr>
                <w:rFonts w:asciiTheme="minorHAnsi" w:eastAsiaTheme="minorEastAsia" w:hAnsiTheme="minorHAnsi" w:cstheme="minorHAnsi"/>
                <w:bCs/>
                <w:color w:val="000000" w:themeColor="text1"/>
              </w:rPr>
              <w:t>Wiliam Fernando Gomez</w:t>
            </w: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24692178" w14:textId="6F5F4774" w:rsidR="00B577A8" w:rsidRPr="00E63BE0" w:rsidRDefault="00CA12ED" w:rsidP="00B577A8">
            <w:pPr>
              <w:rPr>
                <w:rFonts w:asciiTheme="minorHAnsi" w:eastAsia="MS Mincho" w:hAnsiTheme="minorHAnsi" w:cstheme="minorHAnsi"/>
                <w:bCs/>
                <w:color w:val="000000" w:themeColor="text1"/>
              </w:rPr>
            </w:pPr>
            <w:r>
              <w:rPr>
                <w:rFonts w:asciiTheme="minorHAnsi" w:eastAsia="MS Mincho" w:hAnsiTheme="minorHAnsi" w:cstheme="minorHAnsi"/>
                <w:bCs/>
                <w:color w:val="000000" w:themeColor="text1"/>
              </w:rPr>
              <w:t>Remoto</w:t>
            </w:r>
          </w:p>
        </w:tc>
      </w:tr>
      <w:tr w:rsidR="00B577A8" w:rsidRPr="00E63BE0" w14:paraId="323E2E9D" w14:textId="77777777" w:rsidTr="00421DC3">
        <w:tc>
          <w:tcPr>
            <w:tcW w:w="2410" w:type="dxa"/>
            <w:vMerge/>
            <w:vAlign w:val="center"/>
          </w:tcPr>
          <w:p w14:paraId="4101652C" w14:textId="77777777" w:rsidR="00B577A8" w:rsidRPr="00E63BE0" w:rsidRDefault="00B577A8" w:rsidP="00B577A8">
            <w:pPr>
              <w:jc w:val="both"/>
              <w:rPr>
                <w:rFonts w:asciiTheme="minorHAnsi" w:eastAsia="MS Mincho" w:hAnsiTheme="minorHAnsi" w:cstheme="minorHAnsi"/>
              </w:rPr>
            </w:pP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07DAB8A3" w14:textId="7ADDC8A1" w:rsidR="00B577A8" w:rsidRPr="00E63BE0" w:rsidRDefault="00B577A8" w:rsidP="00B577A8">
            <w:pPr>
              <w:rPr>
                <w:rFonts w:asciiTheme="minorHAnsi" w:eastAsiaTheme="minorEastAsia" w:hAnsiTheme="minorHAnsi" w:cstheme="minorHAnsi"/>
                <w:color w:val="000000" w:themeColor="text1"/>
              </w:rPr>
            </w:pPr>
            <w:r w:rsidRPr="00E63BE0">
              <w:rPr>
                <w:rFonts w:asciiTheme="minorHAnsi" w:eastAsiaTheme="minorEastAsia" w:hAnsiTheme="minorHAnsi" w:cstheme="minorHAnsi"/>
                <w:bCs/>
                <w:color w:val="000000" w:themeColor="text1"/>
              </w:rPr>
              <w:t>Marta Regina Ribeiro Costa</w:t>
            </w: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3AC42C60" w14:textId="38BE682B" w:rsidR="00B577A8" w:rsidRPr="00E63BE0" w:rsidRDefault="00CA12ED" w:rsidP="00B577A8">
            <w:pPr>
              <w:jc w:val="both"/>
              <w:rPr>
                <w:rFonts w:asciiTheme="minorHAnsi" w:eastAsia="MS Mincho" w:hAnsiTheme="minorHAnsi" w:cstheme="minorHAnsi"/>
                <w:color w:val="000000"/>
              </w:rPr>
            </w:pPr>
            <w:r>
              <w:rPr>
                <w:rFonts w:asciiTheme="minorHAnsi" w:eastAsia="MS Mincho" w:hAnsiTheme="minorHAnsi" w:cstheme="minorHAnsi"/>
                <w:color w:val="000000"/>
              </w:rPr>
              <w:t>Presencial</w:t>
            </w:r>
          </w:p>
        </w:tc>
      </w:tr>
      <w:tr w:rsidR="00B577A8" w:rsidRPr="00E63BE0" w14:paraId="454073E6" w14:textId="77777777" w:rsidTr="00421DC3">
        <w:trPr>
          <w:trHeight w:val="300"/>
        </w:trPr>
        <w:tc>
          <w:tcPr>
            <w:tcW w:w="2410" w:type="dxa"/>
            <w:vMerge/>
            <w:vAlign w:val="center"/>
          </w:tcPr>
          <w:p w14:paraId="468626E7" w14:textId="77777777" w:rsidR="00B577A8" w:rsidRPr="00E63BE0" w:rsidRDefault="00B577A8" w:rsidP="00B577A8">
            <w:pPr>
              <w:rPr>
                <w:rFonts w:asciiTheme="minorHAnsi" w:hAnsiTheme="minorHAnsi" w:cstheme="minorHAnsi"/>
              </w:rPr>
            </w:pP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5A2D0252" w14:textId="2966D14F" w:rsidR="00B577A8" w:rsidRPr="00E63BE0" w:rsidRDefault="00B577A8" w:rsidP="00B577A8">
            <w:pPr>
              <w:rPr>
                <w:rFonts w:asciiTheme="minorHAnsi" w:eastAsiaTheme="minorEastAsia" w:hAnsiTheme="minorHAnsi" w:cstheme="minorHAnsi"/>
                <w:color w:val="000000" w:themeColor="text1"/>
              </w:rPr>
            </w:pPr>
            <w:r w:rsidRPr="00E63BE0">
              <w:rPr>
                <w:rFonts w:asciiTheme="minorHAnsi" w:eastAsiaTheme="minorEastAsia" w:hAnsiTheme="minorHAnsi" w:cstheme="minorHAnsi"/>
                <w:color w:val="000000" w:themeColor="text1"/>
              </w:rPr>
              <w:t>Rafael Salmaso C. Costa da F. Ferreira</w:t>
            </w: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0C7FB819" w14:textId="02C1B320" w:rsidR="00B577A8" w:rsidRPr="00E63BE0" w:rsidRDefault="00CA12ED" w:rsidP="00B577A8">
            <w:pPr>
              <w:jc w:val="both"/>
              <w:rPr>
                <w:rFonts w:asciiTheme="minorHAnsi" w:eastAsia="MS Mincho" w:hAnsiTheme="minorHAnsi" w:cstheme="minorHAnsi"/>
                <w:color w:val="000000" w:themeColor="text1"/>
              </w:rPr>
            </w:pPr>
            <w:r>
              <w:rPr>
                <w:rFonts w:asciiTheme="minorHAnsi" w:eastAsia="MS Mincho" w:hAnsiTheme="minorHAnsi" w:cstheme="minorHAnsi"/>
                <w:color w:val="000000" w:themeColor="text1"/>
              </w:rPr>
              <w:t>Presencial</w:t>
            </w:r>
          </w:p>
        </w:tc>
      </w:tr>
      <w:tr w:rsidR="00B577A8" w:rsidRPr="00E63BE0" w14:paraId="52F52A78" w14:textId="77777777" w:rsidTr="00421DC3">
        <w:trPr>
          <w:trHeight w:val="300"/>
        </w:trPr>
        <w:tc>
          <w:tcPr>
            <w:tcW w:w="2410" w:type="dxa"/>
            <w:vMerge/>
            <w:vAlign w:val="center"/>
          </w:tcPr>
          <w:p w14:paraId="0D4BB18A" w14:textId="77777777" w:rsidR="00B577A8" w:rsidRPr="00E63BE0" w:rsidRDefault="00B577A8" w:rsidP="00B577A8">
            <w:pPr>
              <w:rPr>
                <w:rFonts w:asciiTheme="minorHAnsi" w:hAnsiTheme="minorHAnsi" w:cstheme="minorHAnsi"/>
              </w:rPr>
            </w:pP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17BC5A46" w14:textId="6878913F" w:rsidR="00B577A8" w:rsidRPr="00E63BE0" w:rsidRDefault="00B577A8" w:rsidP="00B577A8">
            <w:pPr>
              <w:pStyle w:val="paragraph"/>
              <w:spacing w:line="259" w:lineRule="auto"/>
              <w:rPr>
                <w:rFonts w:asciiTheme="minorHAnsi" w:eastAsiaTheme="minorEastAsia" w:hAnsiTheme="minorHAnsi" w:cstheme="minorHAnsi"/>
              </w:rPr>
            </w:pPr>
            <w:r w:rsidRPr="00E63BE0">
              <w:rPr>
                <w:rFonts w:asciiTheme="minorHAnsi" w:eastAsiaTheme="minorEastAsia" w:hAnsiTheme="minorHAnsi" w:cstheme="minorHAnsi"/>
                <w:bCs/>
                <w:color w:val="000000" w:themeColor="text1"/>
              </w:rPr>
              <w:t>Savana Maria de Freitas</w:t>
            </w: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6A5F9B1E" w14:textId="429C1872" w:rsidR="00B577A8" w:rsidRPr="00E63BE0" w:rsidRDefault="00CA12ED" w:rsidP="00B577A8">
            <w:pPr>
              <w:jc w:val="both"/>
              <w:rPr>
                <w:rFonts w:asciiTheme="minorHAnsi" w:eastAsia="MS Mincho" w:hAnsiTheme="minorHAnsi" w:cstheme="minorHAnsi"/>
                <w:color w:val="000000" w:themeColor="text1"/>
              </w:rPr>
            </w:pPr>
            <w:r>
              <w:rPr>
                <w:rFonts w:asciiTheme="minorHAnsi" w:eastAsia="MS Mincho" w:hAnsiTheme="minorHAnsi" w:cstheme="minorHAnsi"/>
                <w:color w:val="000000" w:themeColor="text1"/>
              </w:rPr>
              <w:t>Presencial</w:t>
            </w:r>
          </w:p>
        </w:tc>
      </w:tr>
      <w:tr w:rsidR="00B577A8" w:rsidRPr="00E63BE0" w14:paraId="39730742" w14:textId="77777777" w:rsidTr="00421DC3">
        <w:trPr>
          <w:trHeight w:val="300"/>
        </w:trPr>
        <w:tc>
          <w:tcPr>
            <w:tcW w:w="2410" w:type="dxa"/>
            <w:vMerge/>
            <w:vAlign w:val="center"/>
          </w:tcPr>
          <w:p w14:paraId="66B3330F" w14:textId="77777777" w:rsidR="00B577A8" w:rsidRPr="00E63BE0" w:rsidRDefault="00B577A8" w:rsidP="00B577A8">
            <w:pPr>
              <w:rPr>
                <w:rFonts w:asciiTheme="minorHAnsi" w:hAnsiTheme="minorHAnsi" w:cstheme="minorHAnsi"/>
              </w:rPr>
            </w:pP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4D8E6776" w14:textId="01E41715" w:rsidR="00B577A8" w:rsidRPr="00E63BE0" w:rsidRDefault="00CA12ED" w:rsidP="00B577A8">
            <w:pPr>
              <w:pStyle w:val="paragraph"/>
              <w:spacing w:line="259" w:lineRule="auto"/>
              <w:rPr>
                <w:rFonts w:asciiTheme="minorHAnsi" w:eastAsiaTheme="minorEastAsia" w:hAnsiTheme="minorHAnsi" w:cstheme="minorHAnsi"/>
              </w:rPr>
            </w:pPr>
            <w:r>
              <w:rPr>
                <w:rFonts w:asciiTheme="minorHAnsi" w:eastAsiaTheme="minorEastAsia" w:hAnsiTheme="minorHAnsi" w:cstheme="minorHAnsi"/>
                <w:color w:val="000000" w:themeColor="text1"/>
              </w:rPr>
              <w:t>Silvio Roberto M.</w:t>
            </w:r>
            <w:r w:rsidR="001E51C9" w:rsidRPr="00E63BE0">
              <w:rPr>
                <w:rFonts w:asciiTheme="minorHAnsi" w:eastAsiaTheme="minorEastAsia" w:hAnsiTheme="minorHAnsi" w:cstheme="minorHAnsi"/>
                <w:color w:val="000000" w:themeColor="text1"/>
              </w:rPr>
              <w:t xml:space="preserve"> Leal Junior</w:t>
            </w: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58CFD456" w14:textId="59105646" w:rsidR="00B577A8" w:rsidRPr="00E63BE0" w:rsidRDefault="00CA12ED" w:rsidP="00B577A8">
            <w:pPr>
              <w:jc w:val="both"/>
              <w:rPr>
                <w:rFonts w:asciiTheme="minorHAnsi" w:eastAsia="MS Mincho" w:hAnsiTheme="minorHAnsi" w:cstheme="minorHAnsi"/>
                <w:color w:val="000000" w:themeColor="text1"/>
              </w:rPr>
            </w:pPr>
            <w:r>
              <w:rPr>
                <w:rFonts w:asciiTheme="minorHAnsi" w:eastAsia="MS Mincho" w:hAnsiTheme="minorHAnsi" w:cstheme="minorHAnsi"/>
                <w:color w:val="000000" w:themeColor="text1"/>
              </w:rPr>
              <w:t>Presencial</w:t>
            </w:r>
          </w:p>
        </w:tc>
      </w:tr>
      <w:tr w:rsidR="00B577A8" w:rsidRPr="00E63BE0" w14:paraId="1F711088" w14:textId="77777777" w:rsidTr="00421DC3">
        <w:trPr>
          <w:trHeight w:val="70"/>
        </w:trPr>
        <w:tc>
          <w:tcPr>
            <w:tcW w:w="2410" w:type="dxa"/>
            <w:vMerge/>
            <w:vAlign w:val="center"/>
          </w:tcPr>
          <w:p w14:paraId="4B99056E" w14:textId="77777777" w:rsidR="00B577A8" w:rsidRPr="00E63BE0" w:rsidRDefault="00B577A8" w:rsidP="00B577A8">
            <w:pPr>
              <w:jc w:val="both"/>
              <w:rPr>
                <w:rFonts w:asciiTheme="minorHAnsi" w:eastAsia="MS Mincho" w:hAnsiTheme="minorHAnsi" w:cstheme="minorHAnsi"/>
              </w:rPr>
            </w:pPr>
          </w:p>
        </w:tc>
        <w:tc>
          <w:tcPr>
            <w:tcW w:w="3393" w:type="dxa"/>
            <w:tcBorders>
              <w:top w:val="single" w:sz="4" w:space="0" w:color="auto"/>
              <w:left w:val="single" w:sz="4" w:space="0" w:color="auto"/>
              <w:bottom w:val="single" w:sz="4" w:space="0" w:color="auto"/>
              <w:right w:val="single" w:sz="4" w:space="0" w:color="auto"/>
            </w:tcBorders>
            <w:shd w:val="clear" w:color="auto" w:fill="auto"/>
          </w:tcPr>
          <w:p w14:paraId="21D5CA5B" w14:textId="672E421B" w:rsidR="00B577A8" w:rsidRPr="00E63BE0" w:rsidRDefault="00B577A8" w:rsidP="00B577A8">
            <w:pPr>
              <w:jc w:val="both"/>
              <w:rPr>
                <w:rFonts w:asciiTheme="minorHAnsi" w:eastAsia="MS Mincho" w:hAnsiTheme="minorHAnsi" w:cstheme="minorHAnsi"/>
                <w:color w:val="000000"/>
              </w:rPr>
            </w:pP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7A45929F" w14:textId="73322E7C" w:rsidR="00B577A8" w:rsidRPr="00E63BE0" w:rsidRDefault="00B577A8" w:rsidP="00B577A8">
            <w:pPr>
              <w:jc w:val="both"/>
              <w:rPr>
                <w:rFonts w:asciiTheme="minorHAnsi" w:eastAsia="MS Mincho" w:hAnsiTheme="minorHAnsi" w:cstheme="minorHAnsi"/>
                <w:color w:val="000000"/>
              </w:rPr>
            </w:pPr>
          </w:p>
        </w:tc>
      </w:tr>
      <w:tr w:rsidR="00B577A8" w:rsidRPr="00E63BE0" w14:paraId="54EC567C" w14:textId="77777777" w:rsidTr="00421DC3">
        <w:trPr>
          <w:trHeight w:val="319"/>
        </w:trPr>
        <w:tc>
          <w:tcPr>
            <w:tcW w:w="2410"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235AC45F" w14:textId="2C2F9112" w:rsidR="00B577A8" w:rsidRPr="00E63BE0" w:rsidRDefault="00B577A8" w:rsidP="00B577A8">
            <w:pPr>
              <w:jc w:val="both"/>
              <w:rPr>
                <w:rFonts w:asciiTheme="minorHAnsi" w:eastAsia="MS Mincho" w:hAnsiTheme="minorHAnsi" w:cstheme="minorHAnsi"/>
              </w:rPr>
            </w:pPr>
            <w:r w:rsidRPr="00E63BE0">
              <w:rPr>
                <w:rFonts w:asciiTheme="minorHAnsi" w:eastAsia="MS Mincho" w:hAnsiTheme="minorHAnsi" w:cstheme="minorHAnsi"/>
              </w:rPr>
              <w:t>OUVINTES</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6C2C2A47" w14:textId="05852FC0" w:rsidR="00B577A8" w:rsidRPr="00E63BE0" w:rsidRDefault="00B577A8" w:rsidP="00B577A8">
            <w:pPr>
              <w:rPr>
                <w:rFonts w:asciiTheme="minorHAnsi" w:eastAsiaTheme="minorEastAsia" w:hAnsiTheme="minorHAnsi" w:cstheme="minorHAnsi"/>
                <w:b/>
                <w:bCs/>
                <w:color w:val="000000" w:themeColor="text1"/>
              </w:rPr>
            </w:pP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755EE7B7" w14:textId="3660B991" w:rsidR="00B577A8" w:rsidRPr="00E63BE0" w:rsidRDefault="00B577A8" w:rsidP="00B577A8">
            <w:pPr>
              <w:jc w:val="both"/>
              <w:rPr>
                <w:rFonts w:asciiTheme="minorHAnsi" w:eastAsia="MS Mincho" w:hAnsiTheme="minorHAnsi" w:cstheme="minorHAnsi"/>
                <w:bCs/>
                <w:color w:val="000000" w:themeColor="text1"/>
              </w:rPr>
            </w:pPr>
          </w:p>
        </w:tc>
      </w:tr>
      <w:tr w:rsidR="00B577A8" w:rsidRPr="00E63BE0" w14:paraId="5B2E27F1" w14:textId="77777777" w:rsidTr="00421DC3">
        <w:tc>
          <w:tcPr>
            <w:tcW w:w="2410" w:type="dxa"/>
            <w:vMerge/>
          </w:tcPr>
          <w:p w14:paraId="09BEA865" w14:textId="77777777" w:rsidR="00B577A8" w:rsidRPr="00E63BE0" w:rsidRDefault="00B577A8" w:rsidP="00B577A8">
            <w:pPr>
              <w:jc w:val="both"/>
              <w:rPr>
                <w:rFonts w:asciiTheme="minorHAnsi" w:eastAsia="MS Mincho" w:hAnsiTheme="minorHAnsi" w:cstheme="minorHAnsi"/>
              </w:rPr>
            </w:pP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724ED9E5" w14:textId="29712843" w:rsidR="00B577A8" w:rsidRPr="00E63BE0" w:rsidRDefault="00CA12ED" w:rsidP="00B577A8">
            <w:pPr>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 xml:space="preserve">Leonardo Amaral </w:t>
            </w: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560A10AA" w14:textId="42D10713" w:rsidR="00B577A8" w:rsidRPr="00E63BE0" w:rsidRDefault="00CA12ED" w:rsidP="00B577A8">
            <w:pPr>
              <w:jc w:val="both"/>
              <w:rPr>
                <w:rFonts w:asciiTheme="minorHAnsi" w:eastAsia="MS Mincho" w:hAnsiTheme="minorHAnsi" w:cstheme="minorHAnsi"/>
                <w:color w:val="000000" w:themeColor="text1"/>
              </w:rPr>
            </w:pPr>
            <w:r>
              <w:rPr>
                <w:rFonts w:asciiTheme="minorHAnsi" w:eastAsia="MS Mincho" w:hAnsiTheme="minorHAnsi" w:cstheme="minorHAnsi"/>
                <w:color w:val="000000" w:themeColor="text1"/>
              </w:rPr>
              <w:t>Contabilidade</w:t>
            </w:r>
          </w:p>
        </w:tc>
      </w:tr>
      <w:tr w:rsidR="00B577A8" w:rsidRPr="00E63BE0" w14:paraId="3962B903" w14:textId="77777777" w:rsidTr="00421DC3">
        <w:tc>
          <w:tcPr>
            <w:tcW w:w="2410" w:type="dxa"/>
            <w:vMerge/>
          </w:tcPr>
          <w:p w14:paraId="14BF2EC2" w14:textId="77777777" w:rsidR="00B577A8" w:rsidRPr="00E63BE0" w:rsidRDefault="00B577A8" w:rsidP="00B577A8">
            <w:pPr>
              <w:jc w:val="both"/>
              <w:rPr>
                <w:rFonts w:asciiTheme="minorHAnsi" w:eastAsia="MS Mincho" w:hAnsiTheme="minorHAnsi" w:cstheme="minorHAnsi"/>
              </w:rPr>
            </w:pPr>
          </w:p>
        </w:tc>
        <w:tc>
          <w:tcPr>
            <w:tcW w:w="3393" w:type="dxa"/>
            <w:tcBorders>
              <w:top w:val="single" w:sz="4" w:space="0" w:color="auto"/>
              <w:left w:val="single" w:sz="4" w:space="0" w:color="auto"/>
              <w:bottom w:val="single" w:sz="4" w:space="0" w:color="auto"/>
              <w:right w:val="single" w:sz="4" w:space="0" w:color="auto"/>
            </w:tcBorders>
            <w:shd w:val="clear" w:color="auto" w:fill="auto"/>
          </w:tcPr>
          <w:p w14:paraId="057172AA" w14:textId="29D46C94" w:rsidR="00B577A8" w:rsidRPr="00E63BE0" w:rsidRDefault="00B577A8" w:rsidP="00B577A8">
            <w:pPr>
              <w:rPr>
                <w:rFonts w:asciiTheme="minorHAnsi" w:eastAsiaTheme="minorEastAsia" w:hAnsiTheme="minorHAnsi" w:cstheme="minorHAnsi"/>
                <w:b/>
                <w:bCs/>
                <w:color w:val="000000" w:themeColor="text1"/>
              </w:rPr>
            </w:pP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6C48A159" w14:textId="175EC5BC" w:rsidR="00B577A8" w:rsidRPr="00E63BE0" w:rsidRDefault="00B577A8" w:rsidP="00B577A8">
            <w:pPr>
              <w:jc w:val="both"/>
              <w:rPr>
                <w:rFonts w:asciiTheme="minorHAnsi" w:eastAsia="MS Mincho" w:hAnsiTheme="minorHAnsi" w:cstheme="minorHAnsi"/>
                <w:bCs/>
                <w:color w:val="000000" w:themeColor="text1"/>
              </w:rPr>
            </w:pPr>
          </w:p>
        </w:tc>
      </w:tr>
      <w:tr w:rsidR="00B577A8" w:rsidRPr="00E63BE0" w14:paraId="23A1A020" w14:textId="77777777" w:rsidTr="00421DC3">
        <w:tc>
          <w:tcPr>
            <w:tcW w:w="2410" w:type="dxa"/>
            <w:vMerge/>
          </w:tcPr>
          <w:p w14:paraId="1B606E4D" w14:textId="77777777" w:rsidR="00B577A8" w:rsidRPr="00E63BE0" w:rsidRDefault="00B577A8" w:rsidP="00B577A8">
            <w:pPr>
              <w:jc w:val="both"/>
              <w:rPr>
                <w:rFonts w:asciiTheme="minorHAnsi" w:eastAsia="MS Mincho" w:hAnsiTheme="minorHAnsi" w:cstheme="minorHAnsi"/>
              </w:rPr>
            </w:pP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5D743B04" w14:textId="4C35C417" w:rsidR="00B577A8" w:rsidRPr="00E63BE0" w:rsidRDefault="00B577A8" w:rsidP="00B577A8">
            <w:pPr>
              <w:rPr>
                <w:rFonts w:asciiTheme="minorHAnsi" w:eastAsiaTheme="minorEastAsia" w:hAnsiTheme="minorHAnsi" w:cstheme="minorHAnsi"/>
                <w:b/>
                <w:bCs/>
                <w:color w:val="000000" w:themeColor="text1"/>
              </w:rPr>
            </w:pP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4F08E763" w14:textId="387DC686" w:rsidR="00B577A8" w:rsidRPr="00E63BE0" w:rsidRDefault="00B577A8" w:rsidP="00B577A8">
            <w:pPr>
              <w:rPr>
                <w:rFonts w:asciiTheme="minorHAnsi" w:eastAsia="MS Mincho" w:hAnsiTheme="minorHAnsi" w:cstheme="minorHAnsi"/>
                <w:bCs/>
                <w:color w:val="000000" w:themeColor="text1"/>
              </w:rPr>
            </w:pPr>
          </w:p>
        </w:tc>
      </w:tr>
      <w:tr w:rsidR="00B577A8" w:rsidRPr="00E63BE0" w14:paraId="23E84E14" w14:textId="77777777" w:rsidTr="00421DC3">
        <w:tc>
          <w:tcPr>
            <w:tcW w:w="2410" w:type="dxa"/>
            <w:vMerge/>
          </w:tcPr>
          <w:p w14:paraId="0A88B954" w14:textId="77777777" w:rsidR="00B577A8" w:rsidRPr="00E63BE0" w:rsidRDefault="00B577A8" w:rsidP="00B577A8">
            <w:pPr>
              <w:jc w:val="both"/>
              <w:rPr>
                <w:rFonts w:asciiTheme="minorHAnsi" w:eastAsia="MS Mincho" w:hAnsiTheme="minorHAnsi" w:cstheme="minorHAnsi"/>
              </w:rPr>
            </w:pP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3A3A8CDB" w14:textId="227D09F2" w:rsidR="00B577A8" w:rsidRPr="00E63BE0" w:rsidRDefault="00B577A8" w:rsidP="00B577A8">
            <w:pPr>
              <w:rPr>
                <w:rFonts w:asciiTheme="minorHAnsi" w:eastAsiaTheme="minorEastAsia" w:hAnsiTheme="minorHAnsi" w:cstheme="minorHAnsi"/>
                <w:color w:val="000000" w:themeColor="text1"/>
              </w:rPr>
            </w:pP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733A7004" w14:textId="45B09626" w:rsidR="00B577A8" w:rsidRPr="00E63BE0" w:rsidRDefault="00B577A8" w:rsidP="00B577A8">
            <w:pPr>
              <w:rPr>
                <w:rFonts w:asciiTheme="minorHAnsi" w:eastAsia="MS Mincho" w:hAnsiTheme="minorHAnsi" w:cstheme="minorHAnsi"/>
                <w:color w:val="000000" w:themeColor="text1"/>
              </w:rPr>
            </w:pPr>
          </w:p>
        </w:tc>
      </w:tr>
      <w:tr w:rsidR="00B577A8" w:rsidRPr="00E63BE0" w14:paraId="4ACED491" w14:textId="77777777" w:rsidTr="00421DC3">
        <w:tc>
          <w:tcPr>
            <w:tcW w:w="2410" w:type="dxa"/>
            <w:vMerge w:val="restart"/>
          </w:tcPr>
          <w:p w14:paraId="6662AE0C" w14:textId="77777777" w:rsidR="00B577A8" w:rsidRPr="00E63BE0" w:rsidRDefault="00B577A8" w:rsidP="0062515C">
            <w:pPr>
              <w:jc w:val="both"/>
              <w:rPr>
                <w:rFonts w:asciiTheme="minorHAnsi" w:eastAsia="MS Mincho" w:hAnsiTheme="minorHAnsi" w:cstheme="minorHAnsi"/>
              </w:rPr>
            </w:pPr>
          </w:p>
          <w:p w14:paraId="72BBFD9D" w14:textId="77777777" w:rsidR="00B577A8" w:rsidRPr="00E63BE0" w:rsidRDefault="00B577A8" w:rsidP="0062515C">
            <w:pPr>
              <w:jc w:val="both"/>
              <w:rPr>
                <w:rFonts w:asciiTheme="minorHAnsi" w:eastAsia="MS Mincho" w:hAnsiTheme="minorHAnsi" w:cstheme="minorHAnsi"/>
              </w:rPr>
            </w:pPr>
          </w:p>
          <w:p w14:paraId="049F9328" w14:textId="7675B36F" w:rsidR="00B577A8" w:rsidRPr="00E63BE0" w:rsidRDefault="00B577A8" w:rsidP="00B577A8">
            <w:pPr>
              <w:rPr>
                <w:rFonts w:asciiTheme="minorHAnsi" w:eastAsia="MS Mincho" w:hAnsiTheme="minorHAnsi" w:cstheme="minorHAnsi"/>
              </w:rPr>
            </w:pPr>
            <w:r w:rsidRPr="00E63BE0">
              <w:rPr>
                <w:rFonts w:asciiTheme="minorHAnsi" w:eastAsia="MS Mincho" w:hAnsiTheme="minorHAnsi" w:cstheme="minorHAnsi"/>
              </w:rPr>
              <w:t>APOIO</w:t>
            </w:r>
          </w:p>
        </w:tc>
        <w:tc>
          <w:tcPr>
            <w:tcW w:w="3393" w:type="dxa"/>
            <w:tcBorders>
              <w:top w:val="single" w:sz="4" w:space="0" w:color="auto"/>
              <w:left w:val="single" w:sz="4" w:space="0" w:color="auto"/>
              <w:bottom w:val="single" w:sz="4" w:space="0" w:color="auto"/>
              <w:right w:val="single" w:sz="4" w:space="0" w:color="auto"/>
            </w:tcBorders>
            <w:shd w:val="clear" w:color="auto" w:fill="auto"/>
          </w:tcPr>
          <w:p w14:paraId="78DD1B07" w14:textId="30C537DB" w:rsidR="00B577A8" w:rsidRPr="00E63BE0" w:rsidRDefault="00B577A8" w:rsidP="0062515C">
            <w:pPr>
              <w:rPr>
                <w:rFonts w:asciiTheme="minorHAnsi" w:eastAsiaTheme="minorEastAsia" w:hAnsiTheme="minorHAnsi" w:cstheme="minorHAnsi"/>
                <w:bCs/>
                <w:color w:val="000000" w:themeColor="text1"/>
              </w:rPr>
            </w:pPr>
            <w:r w:rsidRPr="00E63BE0">
              <w:rPr>
                <w:rFonts w:asciiTheme="minorHAnsi" w:eastAsiaTheme="minorEastAsia" w:hAnsiTheme="minorHAnsi" w:cstheme="minorHAnsi"/>
                <w:bCs/>
                <w:color w:val="000000" w:themeColor="text1"/>
              </w:rPr>
              <w:t xml:space="preserve">Alessandra </w:t>
            </w:r>
            <w:proofErr w:type="spellStart"/>
            <w:r w:rsidRPr="00E63BE0">
              <w:rPr>
                <w:rFonts w:asciiTheme="minorHAnsi" w:eastAsiaTheme="minorEastAsia" w:hAnsiTheme="minorHAnsi" w:cstheme="minorHAnsi"/>
                <w:bCs/>
                <w:color w:val="000000" w:themeColor="text1"/>
              </w:rPr>
              <w:t>Vandelli</w:t>
            </w:r>
            <w:proofErr w:type="spellEnd"/>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5562CFE8" w14:textId="52482D7C" w:rsidR="00B577A8" w:rsidRPr="00E63BE0" w:rsidRDefault="00B577A8" w:rsidP="0062515C">
            <w:pPr>
              <w:rPr>
                <w:rFonts w:asciiTheme="minorHAnsi" w:eastAsia="MS Mincho" w:hAnsiTheme="minorHAnsi" w:cstheme="minorHAnsi"/>
                <w:bCs/>
                <w:color w:val="000000" w:themeColor="text1"/>
              </w:rPr>
            </w:pPr>
            <w:r w:rsidRPr="00E63BE0">
              <w:rPr>
                <w:rFonts w:asciiTheme="minorHAnsi" w:eastAsia="MS Mincho" w:hAnsiTheme="minorHAnsi" w:cstheme="minorHAnsi"/>
                <w:bCs/>
                <w:color w:val="000000" w:themeColor="text1"/>
              </w:rPr>
              <w:t>Assessora de Comissões</w:t>
            </w:r>
          </w:p>
        </w:tc>
      </w:tr>
      <w:tr w:rsidR="00B577A8" w:rsidRPr="00E63BE0" w14:paraId="359A14DA" w14:textId="77777777" w:rsidTr="00421DC3">
        <w:tc>
          <w:tcPr>
            <w:tcW w:w="2410" w:type="dxa"/>
            <w:vMerge/>
          </w:tcPr>
          <w:p w14:paraId="7BBD9DFB" w14:textId="77777777" w:rsidR="00B577A8" w:rsidRPr="00E63BE0" w:rsidRDefault="00B577A8" w:rsidP="0062515C">
            <w:pPr>
              <w:jc w:val="both"/>
              <w:rPr>
                <w:rFonts w:asciiTheme="minorHAnsi" w:eastAsia="MS Mincho" w:hAnsiTheme="minorHAnsi" w:cstheme="minorHAnsi"/>
              </w:rPr>
            </w:pP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3462A82F" w14:textId="54C302A1" w:rsidR="00B577A8" w:rsidRPr="00E63BE0" w:rsidRDefault="00B577A8" w:rsidP="0062515C">
            <w:pPr>
              <w:rPr>
                <w:rFonts w:asciiTheme="minorHAnsi" w:eastAsiaTheme="minorEastAsia" w:hAnsiTheme="minorHAnsi" w:cstheme="minorHAnsi"/>
                <w:color w:val="000000" w:themeColor="text1"/>
              </w:rPr>
            </w:pPr>
            <w:r w:rsidRPr="00E63BE0">
              <w:rPr>
                <w:rFonts w:asciiTheme="minorHAnsi" w:eastAsiaTheme="minorEastAsia" w:hAnsiTheme="minorHAnsi" w:cstheme="minorHAnsi"/>
                <w:color w:val="000000" w:themeColor="text1"/>
              </w:rPr>
              <w:t>Rodrigo Leite</w:t>
            </w: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47DAF29C" w14:textId="6A917CA5" w:rsidR="00B577A8" w:rsidRPr="00E63BE0" w:rsidRDefault="00B577A8" w:rsidP="00B577A8">
            <w:pPr>
              <w:rPr>
                <w:rFonts w:asciiTheme="minorHAnsi" w:eastAsia="MS Mincho" w:hAnsiTheme="minorHAnsi" w:cstheme="minorHAnsi"/>
                <w:bCs/>
                <w:color w:val="000000" w:themeColor="text1"/>
              </w:rPr>
            </w:pPr>
            <w:r w:rsidRPr="00E63BE0">
              <w:rPr>
                <w:rFonts w:asciiTheme="minorHAnsi" w:eastAsia="MS Mincho" w:hAnsiTheme="minorHAnsi" w:cstheme="minorHAnsi"/>
                <w:bCs/>
                <w:color w:val="000000" w:themeColor="text1"/>
              </w:rPr>
              <w:t>Gerente Financeiro</w:t>
            </w:r>
          </w:p>
        </w:tc>
      </w:tr>
      <w:tr w:rsidR="00B577A8" w:rsidRPr="00E63BE0" w14:paraId="186CFE9B" w14:textId="77777777" w:rsidTr="00421DC3">
        <w:tc>
          <w:tcPr>
            <w:tcW w:w="2410" w:type="dxa"/>
            <w:vMerge/>
          </w:tcPr>
          <w:p w14:paraId="731EC24A" w14:textId="3CEF1076" w:rsidR="00B577A8" w:rsidRPr="00E63BE0" w:rsidRDefault="00B577A8" w:rsidP="0062515C">
            <w:pPr>
              <w:jc w:val="both"/>
              <w:rPr>
                <w:rFonts w:asciiTheme="minorHAnsi" w:eastAsia="MS Mincho" w:hAnsiTheme="minorHAnsi" w:cstheme="minorHAnsi"/>
              </w:rPr>
            </w:pP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7E107B94" w14:textId="469AE7CC" w:rsidR="00B577A8" w:rsidRPr="00E63BE0" w:rsidRDefault="00B577A8" w:rsidP="0062515C">
            <w:pPr>
              <w:rPr>
                <w:rFonts w:asciiTheme="minorHAnsi" w:eastAsiaTheme="minorEastAsia" w:hAnsiTheme="minorHAnsi" w:cstheme="minorHAnsi"/>
                <w:bCs/>
                <w:color w:val="000000" w:themeColor="text1"/>
              </w:rPr>
            </w:pP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5961CFC8" w14:textId="680944A2" w:rsidR="00B577A8" w:rsidRPr="00E63BE0" w:rsidRDefault="00B577A8" w:rsidP="0062515C">
            <w:pPr>
              <w:rPr>
                <w:rFonts w:asciiTheme="minorHAnsi" w:eastAsia="MS Mincho" w:hAnsiTheme="minorHAnsi" w:cstheme="minorHAnsi"/>
                <w:bCs/>
                <w:color w:val="000000" w:themeColor="text1"/>
              </w:rPr>
            </w:pPr>
          </w:p>
        </w:tc>
      </w:tr>
      <w:tr w:rsidR="00B577A8" w:rsidRPr="00E63BE0" w14:paraId="641E7E6F" w14:textId="77777777" w:rsidTr="00421DC3">
        <w:tc>
          <w:tcPr>
            <w:tcW w:w="2410" w:type="dxa"/>
            <w:vMerge/>
            <w:vAlign w:val="center"/>
          </w:tcPr>
          <w:p w14:paraId="287036B5" w14:textId="77777777" w:rsidR="00B577A8" w:rsidRPr="00E63BE0" w:rsidRDefault="00B577A8" w:rsidP="0062515C">
            <w:pPr>
              <w:jc w:val="both"/>
              <w:rPr>
                <w:rFonts w:asciiTheme="minorHAnsi" w:eastAsia="MS Mincho" w:hAnsiTheme="minorHAnsi" w:cstheme="minorHAnsi"/>
              </w:rPr>
            </w:pP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73EF92A5" w14:textId="29E1CF86" w:rsidR="00B577A8" w:rsidRPr="00E63BE0" w:rsidRDefault="00B577A8" w:rsidP="0062515C">
            <w:pPr>
              <w:rPr>
                <w:rFonts w:asciiTheme="minorHAnsi" w:eastAsiaTheme="minorEastAsia" w:hAnsiTheme="minorHAnsi" w:cstheme="minorHAnsi"/>
                <w:color w:val="000000" w:themeColor="text1"/>
              </w:rPr>
            </w:pPr>
          </w:p>
        </w:tc>
        <w:tc>
          <w:tcPr>
            <w:tcW w:w="3541" w:type="dxa"/>
            <w:gridSpan w:val="2"/>
            <w:tcBorders>
              <w:top w:val="single" w:sz="4" w:space="0" w:color="auto"/>
              <w:left w:val="single" w:sz="4" w:space="0" w:color="auto"/>
              <w:bottom w:val="single" w:sz="4" w:space="0" w:color="auto"/>
              <w:right w:val="single" w:sz="4" w:space="0" w:color="auto"/>
            </w:tcBorders>
            <w:shd w:val="clear" w:color="auto" w:fill="auto"/>
          </w:tcPr>
          <w:p w14:paraId="48D9BC6D" w14:textId="77777777" w:rsidR="00B577A8" w:rsidRPr="00E63BE0" w:rsidRDefault="00B577A8" w:rsidP="0062515C">
            <w:pPr>
              <w:jc w:val="both"/>
              <w:rPr>
                <w:rFonts w:asciiTheme="minorHAnsi" w:eastAsia="MS Mincho" w:hAnsiTheme="minorHAnsi" w:cstheme="minorHAnsi"/>
                <w:color w:val="000000"/>
              </w:rPr>
            </w:pPr>
          </w:p>
        </w:tc>
      </w:tr>
      <w:tr w:rsidR="00B577A8" w:rsidRPr="00E63BE0" w14:paraId="3461D779" w14:textId="77777777" w:rsidTr="35510AEA">
        <w:tc>
          <w:tcPr>
            <w:tcW w:w="9344" w:type="dxa"/>
            <w:gridSpan w:val="4"/>
            <w:tcBorders>
              <w:top w:val="single" w:sz="4" w:space="0" w:color="auto"/>
              <w:left w:val="nil"/>
              <w:bottom w:val="single" w:sz="4" w:space="0" w:color="A6A6A6" w:themeColor="background1" w:themeShade="A6"/>
              <w:right w:val="nil"/>
            </w:tcBorders>
            <w:shd w:val="clear" w:color="auto" w:fill="auto"/>
          </w:tcPr>
          <w:p w14:paraId="3CF2D8B6" w14:textId="77777777" w:rsidR="00B577A8" w:rsidRPr="00E63BE0" w:rsidRDefault="00B577A8" w:rsidP="00B577A8">
            <w:pPr>
              <w:rPr>
                <w:rFonts w:asciiTheme="minorHAnsi" w:eastAsia="MS Mincho" w:hAnsiTheme="minorHAnsi" w:cstheme="minorHAnsi"/>
              </w:rPr>
            </w:pPr>
          </w:p>
        </w:tc>
      </w:tr>
      <w:tr w:rsidR="00B577A8" w:rsidRPr="00E63BE0" w14:paraId="07E5D20B" w14:textId="77777777" w:rsidTr="35510AEA">
        <w:tc>
          <w:tcPr>
            <w:tcW w:w="934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EAC9C36" w14:textId="77777777" w:rsidR="00B577A8" w:rsidRPr="00E63BE0" w:rsidRDefault="00B577A8" w:rsidP="00B577A8">
            <w:pPr>
              <w:pStyle w:val="PargrafodaLista"/>
              <w:numPr>
                <w:ilvl w:val="0"/>
                <w:numId w:val="11"/>
              </w:numPr>
              <w:ind w:left="714" w:hanging="354"/>
              <w:rPr>
                <w:rFonts w:asciiTheme="minorHAnsi" w:eastAsia="MS Mincho" w:hAnsiTheme="minorHAnsi" w:cstheme="minorHAnsi"/>
                <w:b/>
              </w:rPr>
            </w:pPr>
            <w:r w:rsidRPr="00E63BE0">
              <w:rPr>
                <w:rFonts w:asciiTheme="minorHAnsi" w:eastAsia="MS Mincho" w:hAnsiTheme="minorHAnsi" w:cstheme="minorHAnsi"/>
                <w:b/>
              </w:rPr>
              <w:t>Verificação de quórum e apresentação da pauta</w:t>
            </w:r>
          </w:p>
        </w:tc>
      </w:tr>
      <w:tr w:rsidR="00B577A8" w:rsidRPr="00E63BE0" w14:paraId="07BE3869" w14:textId="77777777" w:rsidTr="00421DC3">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A16674" w14:textId="77777777" w:rsidR="00B577A8" w:rsidRPr="00E63BE0" w:rsidRDefault="00B577A8" w:rsidP="00B577A8">
            <w:pPr>
              <w:rPr>
                <w:rFonts w:asciiTheme="minorHAnsi" w:eastAsia="MS Mincho" w:hAnsiTheme="minorHAnsi" w:cstheme="minorHAnsi"/>
                <w:b/>
              </w:rPr>
            </w:pPr>
            <w:r w:rsidRPr="00E63BE0">
              <w:rPr>
                <w:rFonts w:asciiTheme="minorHAnsi" w:eastAsia="MS Mincho" w:hAnsiTheme="minorHAnsi" w:cstheme="minorHAnsi"/>
                <w:b/>
              </w:rPr>
              <w:t>Presenças</w:t>
            </w:r>
          </w:p>
        </w:tc>
        <w:tc>
          <w:tcPr>
            <w:tcW w:w="6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8029E8" w14:textId="2CD216B5" w:rsidR="00B577A8" w:rsidRPr="00E63BE0" w:rsidRDefault="00B577A8" w:rsidP="00B577A8">
            <w:pPr>
              <w:jc w:val="both"/>
              <w:rPr>
                <w:rFonts w:asciiTheme="minorHAnsi" w:eastAsia="MS Mincho" w:hAnsiTheme="minorHAnsi" w:cstheme="minorHAnsi"/>
              </w:rPr>
            </w:pPr>
            <w:r w:rsidRPr="00E63BE0">
              <w:rPr>
                <w:rFonts w:asciiTheme="minorHAnsi" w:eastAsia="MS Mincho" w:hAnsiTheme="minorHAnsi" w:cstheme="minorHAnsi"/>
              </w:rPr>
              <w:t>Verificado o quórum para início da reunião às 1</w:t>
            </w:r>
            <w:r w:rsidR="00A31CC4" w:rsidRPr="00E63BE0">
              <w:rPr>
                <w:rFonts w:asciiTheme="minorHAnsi" w:eastAsia="MS Mincho" w:hAnsiTheme="minorHAnsi" w:cstheme="minorHAnsi"/>
              </w:rPr>
              <w:t>5</w:t>
            </w:r>
            <w:r w:rsidRPr="00E63BE0">
              <w:rPr>
                <w:rFonts w:asciiTheme="minorHAnsi" w:eastAsia="MS Mincho" w:hAnsiTheme="minorHAnsi" w:cstheme="minorHAnsi"/>
              </w:rPr>
              <w:t>h</w:t>
            </w:r>
            <w:r w:rsidR="00A31CC4" w:rsidRPr="00E63BE0">
              <w:rPr>
                <w:rFonts w:asciiTheme="minorHAnsi" w:eastAsia="MS Mincho" w:hAnsiTheme="minorHAnsi" w:cstheme="minorHAnsi"/>
              </w:rPr>
              <w:t>3</w:t>
            </w:r>
            <w:r w:rsidRPr="00E63BE0">
              <w:rPr>
                <w:rFonts w:asciiTheme="minorHAnsi" w:eastAsia="MS Mincho" w:hAnsiTheme="minorHAnsi" w:cstheme="minorHAnsi"/>
              </w:rPr>
              <w:t xml:space="preserve">5, com os conselheiros acima nominados. </w:t>
            </w:r>
          </w:p>
          <w:p w14:paraId="0374F039" w14:textId="44ECE633" w:rsidR="00B577A8" w:rsidRDefault="001E51C9" w:rsidP="001508D6">
            <w:pPr>
              <w:shd w:val="clear" w:color="auto" w:fill="FFFFFF"/>
              <w:spacing w:beforeAutospacing="1" w:afterAutospacing="1"/>
              <w:textAlignment w:val="baseline"/>
              <w:rPr>
                <w:rFonts w:asciiTheme="minorHAnsi" w:eastAsia="Times New Roman" w:hAnsiTheme="minorHAnsi" w:cstheme="minorHAnsi"/>
                <w:iCs/>
                <w:color w:val="000000"/>
                <w:bdr w:val="none" w:sz="0" w:space="0" w:color="auto" w:frame="1"/>
                <w:lang w:eastAsia="pt-BR"/>
              </w:rPr>
            </w:pPr>
            <w:r>
              <w:rPr>
                <w:rFonts w:asciiTheme="minorHAnsi" w:eastAsia="Times New Roman" w:hAnsiTheme="minorHAnsi" w:cstheme="minorHAnsi"/>
                <w:iCs/>
                <w:color w:val="000000"/>
                <w:bdr w:val="none" w:sz="0" w:space="0" w:color="auto" w:frame="1"/>
                <w:lang w:eastAsia="pt-BR"/>
              </w:rPr>
              <w:t xml:space="preserve">Conselheiro </w:t>
            </w:r>
            <w:proofErr w:type="spellStart"/>
            <w:r>
              <w:rPr>
                <w:rFonts w:asciiTheme="minorHAnsi" w:eastAsia="Times New Roman" w:hAnsiTheme="minorHAnsi" w:cstheme="minorHAnsi"/>
                <w:iCs/>
                <w:color w:val="000000"/>
                <w:bdr w:val="none" w:sz="0" w:space="0" w:color="auto" w:frame="1"/>
                <w:lang w:eastAsia="pt-BR"/>
              </w:rPr>
              <w:t>Luis</w:t>
            </w:r>
            <w:proofErr w:type="spellEnd"/>
            <w:r>
              <w:rPr>
                <w:rFonts w:asciiTheme="minorHAnsi" w:eastAsia="Times New Roman" w:hAnsiTheme="minorHAnsi" w:cstheme="minorHAnsi"/>
                <w:iCs/>
                <w:color w:val="000000"/>
                <w:bdr w:val="none" w:sz="0" w:space="0" w:color="auto" w:frame="1"/>
                <w:lang w:eastAsia="pt-BR"/>
              </w:rPr>
              <w:t xml:space="preserve"> Fernando Valverde justificou ausência</w:t>
            </w:r>
            <w:r w:rsidR="00CA12ED">
              <w:rPr>
                <w:rFonts w:asciiTheme="minorHAnsi" w:eastAsia="Times New Roman" w:hAnsiTheme="minorHAnsi" w:cstheme="minorHAnsi"/>
                <w:iCs/>
                <w:color w:val="000000"/>
                <w:bdr w:val="none" w:sz="0" w:space="0" w:color="auto" w:frame="1"/>
                <w:lang w:eastAsia="pt-BR"/>
              </w:rPr>
              <w:t>.</w:t>
            </w:r>
          </w:p>
          <w:p w14:paraId="579E3755" w14:textId="77777777" w:rsidR="00CA12ED" w:rsidRDefault="00CA12ED" w:rsidP="001508D6">
            <w:pPr>
              <w:shd w:val="clear" w:color="auto" w:fill="FFFFFF"/>
              <w:spacing w:beforeAutospacing="1" w:afterAutospacing="1"/>
              <w:textAlignment w:val="baseline"/>
              <w:rPr>
                <w:rFonts w:asciiTheme="minorHAnsi" w:eastAsia="Times New Roman" w:hAnsiTheme="minorHAnsi" w:cstheme="minorHAnsi"/>
                <w:iCs/>
                <w:color w:val="000000"/>
                <w:bdr w:val="none" w:sz="0" w:space="0" w:color="auto" w:frame="1"/>
                <w:lang w:eastAsia="pt-BR"/>
              </w:rPr>
            </w:pPr>
          </w:p>
          <w:p w14:paraId="3FBB5AFF" w14:textId="3125B14C" w:rsidR="00CA12ED" w:rsidRDefault="00CA12ED" w:rsidP="001508D6">
            <w:pPr>
              <w:shd w:val="clear" w:color="auto" w:fill="FFFFFF"/>
              <w:spacing w:beforeAutospacing="1" w:afterAutospacing="1"/>
              <w:textAlignment w:val="baseline"/>
              <w:rPr>
                <w:rFonts w:asciiTheme="minorHAnsi" w:eastAsia="Times New Roman" w:hAnsiTheme="minorHAnsi" w:cstheme="minorHAnsi"/>
                <w:iCs/>
                <w:color w:val="000000"/>
                <w:bdr w:val="none" w:sz="0" w:space="0" w:color="auto" w:frame="1"/>
                <w:lang w:eastAsia="pt-BR"/>
              </w:rPr>
            </w:pPr>
            <w:r>
              <w:rPr>
                <w:rFonts w:asciiTheme="minorHAnsi" w:eastAsia="Times New Roman" w:hAnsiTheme="minorHAnsi" w:cstheme="minorHAnsi"/>
                <w:iCs/>
                <w:color w:val="000000"/>
                <w:bdr w:val="none" w:sz="0" w:space="0" w:color="auto" w:frame="1"/>
                <w:lang w:eastAsia="pt-BR"/>
              </w:rPr>
              <w:t>Pauta:</w:t>
            </w:r>
          </w:p>
          <w:p w14:paraId="57C4E228" w14:textId="77777777" w:rsidR="00CA12ED" w:rsidRPr="00CA12ED" w:rsidRDefault="00CA12ED" w:rsidP="00CA12ED">
            <w:pPr>
              <w:shd w:val="clear" w:color="auto" w:fill="FFFFFF"/>
              <w:spacing w:line="235" w:lineRule="atLeast"/>
              <w:jc w:val="both"/>
              <w:rPr>
                <w:rFonts w:ascii="Segoe UI" w:eastAsia="Times New Roman" w:hAnsi="Segoe UI" w:cs="Segoe UI"/>
                <w:color w:val="242424"/>
                <w:sz w:val="23"/>
                <w:szCs w:val="23"/>
                <w:lang w:eastAsia="pt-BR"/>
              </w:rPr>
            </w:pPr>
            <w:r w:rsidRPr="00CA12ED">
              <w:rPr>
                <w:rFonts w:ascii="Calibri" w:eastAsia="Times New Roman" w:hAnsi="Calibri" w:cs="Calibri"/>
                <w:color w:val="000000"/>
                <w:bdr w:val="none" w:sz="0" w:space="0" w:color="auto" w:frame="1"/>
                <w:lang w:eastAsia="pt-BR"/>
              </w:rPr>
              <w:t>1. Apresentação do Fechamento de 2023 pela Amaral Contabilidade e pela Gerência Financeira do CAU/RJ, documentos em anexo</w:t>
            </w:r>
          </w:p>
          <w:p w14:paraId="372502C8" w14:textId="77777777" w:rsidR="00CA12ED" w:rsidRPr="00CA12ED" w:rsidRDefault="00CA12ED" w:rsidP="00CA12ED">
            <w:pPr>
              <w:shd w:val="clear" w:color="auto" w:fill="FFFFFF"/>
              <w:jc w:val="both"/>
              <w:rPr>
                <w:rFonts w:ascii="Segoe UI" w:eastAsia="Times New Roman" w:hAnsi="Segoe UI" w:cs="Segoe UI"/>
                <w:color w:val="242424"/>
                <w:sz w:val="23"/>
                <w:szCs w:val="23"/>
                <w:lang w:eastAsia="pt-BR"/>
              </w:rPr>
            </w:pPr>
            <w:r w:rsidRPr="00CA12ED">
              <w:rPr>
                <w:rFonts w:ascii="Calibri" w:eastAsia="Times New Roman" w:hAnsi="Calibri" w:cs="Calibri"/>
                <w:color w:val="000000"/>
                <w:bdr w:val="none" w:sz="0" w:space="0" w:color="auto" w:frame="1"/>
                <w:lang w:eastAsia="pt-BR"/>
              </w:rPr>
              <w:t>2. Informe - Receitas de janeiro 2024 pelo Gerente Rodrigo Leite;</w:t>
            </w:r>
          </w:p>
          <w:p w14:paraId="21E87BDD" w14:textId="77777777" w:rsidR="00CA12ED" w:rsidRPr="00CA12ED" w:rsidRDefault="00CA12ED" w:rsidP="00CA12ED">
            <w:pPr>
              <w:shd w:val="clear" w:color="auto" w:fill="FFFFFF"/>
              <w:jc w:val="both"/>
              <w:rPr>
                <w:rFonts w:ascii="Segoe UI" w:eastAsia="Times New Roman" w:hAnsi="Segoe UI" w:cs="Segoe UI"/>
                <w:color w:val="242424"/>
                <w:sz w:val="23"/>
                <w:szCs w:val="23"/>
                <w:lang w:eastAsia="pt-BR"/>
              </w:rPr>
            </w:pPr>
            <w:r w:rsidRPr="00CA12ED">
              <w:rPr>
                <w:rFonts w:ascii="Calibri" w:eastAsia="Times New Roman" w:hAnsi="Calibri" w:cs="Calibri"/>
                <w:color w:val="000000"/>
                <w:bdr w:val="none" w:sz="0" w:space="0" w:color="auto" w:frame="1"/>
                <w:lang w:eastAsia="pt-BR"/>
              </w:rPr>
              <w:t>3. Relato dos conselheiros da análise do Portal da Transparência;</w:t>
            </w:r>
          </w:p>
          <w:p w14:paraId="6EE49284" w14:textId="77777777" w:rsidR="00CA12ED" w:rsidRPr="00CA12ED" w:rsidRDefault="00CA12ED" w:rsidP="00CA12ED">
            <w:pPr>
              <w:shd w:val="clear" w:color="auto" w:fill="FFFFFF"/>
              <w:jc w:val="both"/>
              <w:rPr>
                <w:rFonts w:ascii="Segoe UI" w:eastAsia="Times New Roman" w:hAnsi="Segoe UI" w:cs="Segoe UI"/>
                <w:color w:val="242424"/>
                <w:sz w:val="23"/>
                <w:szCs w:val="23"/>
                <w:lang w:eastAsia="pt-BR"/>
              </w:rPr>
            </w:pPr>
            <w:r w:rsidRPr="00CA12ED">
              <w:rPr>
                <w:rFonts w:ascii="Calibri" w:eastAsia="Times New Roman" w:hAnsi="Calibri" w:cs="Calibri"/>
                <w:color w:val="000000"/>
                <w:bdr w:val="none" w:sz="0" w:space="0" w:color="auto" w:frame="1"/>
                <w:lang w:eastAsia="pt-BR"/>
              </w:rPr>
              <w:t>4. Dúvidas dos Processos distribuídos na reunião de fevereiro;</w:t>
            </w:r>
          </w:p>
          <w:p w14:paraId="0E0F7E04" w14:textId="11FAA525" w:rsidR="00CA12ED" w:rsidRPr="00CA12ED" w:rsidRDefault="00CA12ED" w:rsidP="00CA12ED">
            <w:pPr>
              <w:shd w:val="clear" w:color="auto" w:fill="FFFFFF"/>
              <w:jc w:val="both"/>
              <w:rPr>
                <w:rFonts w:ascii="Segoe UI" w:eastAsia="Times New Roman" w:hAnsi="Segoe UI" w:cs="Segoe UI"/>
                <w:color w:val="242424"/>
                <w:sz w:val="23"/>
                <w:szCs w:val="23"/>
                <w:lang w:eastAsia="pt-BR"/>
              </w:rPr>
            </w:pPr>
            <w:r w:rsidRPr="00CA12ED">
              <w:rPr>
                <w:rFonts w:ascii="Calibri" w:eastAsia="Times New Roman" w:hAnsi="Calibri" w:cs="Calibri"/>
                <w:color w:val="000000"/>
                <w:bdr w:val="none" w:sz="0" w:space="0" w:color="auto" w:frame="1"/>
                <w:lang w:eastAsia="pt-BR"/>
              </w:rPr>
              <w:t>5. Súmula da Reunião 002/204 - 28/02/2024</w:t>
            </w:r>
          </w:p>
          <w:p w14:paraId="43D3607C" w14:textId="762EFB8B" w:rsidR="001508D6" w:rsidRPr="001508D6" w:rsidRDefault="001508D6" w:rsidP="001508D6">
            <w:pPr>
              <w:shd w:val="clear" w:color="auto" w:fill="FFFFFF"/>
              <w:spacing w:beforeAutospacing="1" w:afterAutospacing="1"/>
              <w:textAlignment w:val="baseline"/>
              <w:rPr>
                <w:rFonts w:asciiTheme="minorHAnsi" w:eastAsia="Times New Roman" w:hAnsiTheme="minorHAnsi" w:cstheme="minorHAnsi"/>
                <w:color w:val="000000"/>
                <w:lang w:eastAsia="pt-BR"/>
              </w:rPr>
            </w:pPr>
          </w:p>
        </w:tc>
      </w:tr>
      <w:tr w:rsidR="00B577A8" w:rsidRPr="00E63BE0" w14:paraId="1FC39945" w14:textId="77777777" w:rsidTr="35510AEA">
        <w:trPr>
          <w:trHeight w:val="70"/>
        </w:trPr>
        <w:tc>
          <w:tcPr>
            <w:tcW w:w="9344" w:type="dxa"/>
            <w:gridSpan w:val="4"/>
            <w:tcBorders>
              <w:top w:val="single" w:sz="4" w:space="0" w:color="A6A6A6" w:themeColor="background1" w:themeShade="A6"/>
              <w:left w:val="nil"/>
              <w:bottom w:val="single" w:sz="4" w:space="0" w:color="A6A6A6" w:themeColor="background1" w:themeShade="A6"/>
              <w:right w:val="nil"/>
            </w:tcBorders>
            <w:shd w:val="clear" w:color="auto" w:fill="auto"/>
          </w:tcPr>
          <w:p w14:paraId="0562CB0E" w14:textId="6BBDAF3D" w:rsidR="00B577A8" w:rsidRPr="00E63BE0" w:rsidRDefault="00B577A8" w:rsidP="00B577A8">
            <w:pPr>
              <w:tabs>
                <w:tab w:val="left" w:pos="484"/>
                <w:tab w:val="left" w:pos="2249"/>
              </w:tabs>
              <w:jc w:val="both"/>
              <w:rPr>
                <w:rFonts w:asciiTheme="minorHAnsi" w:hAnsiTheme="minorHAnsi" w:cstheme="minorHAnsi"/>
              </w:rPr>
            </w:pPr>
          </w:p>
        </w:tc>
      </w:tr>
      <w:tr w:rsidR="00B577A8" w:rsidRPr="00E63BE0" w14:paraId="4AA7C4FB" w14:textId="77777777" w:rsidTr="35510AEA">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74"/>
        </w:trPr>
        <w:tc>
          <w:tcPr>
            <w:tcW w:w="934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90FFBA" w14:textId="4A4EB8D5" w:rsidR="00B577A8" w:rsidRPr="00E63BE0" w:rsidRDefault="001E51C9" w:rsidP="00B577A8">
            <w:pPr>
              <w:pStyle w:val="NormalWeb"/>
              <w:numPr>
                <w:ilvl w:val="0"/>
                <w:numId w:val="11"/>
              </w:numPr>
              <w:ind w:left="289" w:firstLine="142"/>
              <w:rPr>
                <w:rFonts w:asciiTheme="minorHAnsi" w:hAnsiTheme="minorHAnsi" w:cstheme="minorHAnsi"/>
                <w:b/>
                <w:bCs/>
              </w:rPr>
            </w:pPr>
            <w:r>
              <w:rPr>
                <w:rFonts w:asciiTheme="minorHAnsi" w:hAnsiTheme="minorHAnsi" w:cstheme="minorHAnsi"/>
                <w:b/>
                <w:bCs/>
              </w:rPr>
              <w:t>Apresentação do Fechamento de 2023</w:t>
            </w:r>
          </w:p>
        </w:tc>
      </w:tr>
      <w:tr w:rsidR="00B577A8" w:rsidRPr="00E63BE0" w14:paraId="720D3D92" w14:textId="77777777" w:rsidTr="35510AEA">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214"/>
        </w:trPr>
        <w:tc>
          <w:tcPr>
            <w:tcW w:w="934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5A52757" w14:textId="5D4637F5" w:rsidR="001E51C9" w:rsidRDefault="001E51C9" w:rsidP="001E51C9">
            <w:pPr>
              <w:spacing w:line="259" w:lineRule="auto"/>
              <w:jc w:val="both"/>
              <w:rPr>
                <w:rFonts w:asciiTheme="minorHAnsi" w:hAnsiTheme="minorHAnsi" w:cstheme="minorHAnsi"/>
              </w:rPr>
            </w:pPr>
          </w:p>
          <w:p w14:paraId="30E83BE5" w14:textId="78922079" w:rsidR="00C30068" w:rsidRDefault="00CA12ED" w:rsidP="001E51C9">
            <w:pPr>
              <w:spacing w:line="259" w:lineRule="auto"/>
              <w:jc w:val="both"/>
              <w:rPr>
                <w:rFonts w:asciiTheme="minorHAnsi" w:hAnsiTheme="minorHAnsi" w:cstheme="minorHAnsi"/>
              </w:rPr>
            </w:pPr>
            <w:r>
              <w:rPr>
                <w:rFonts w:asciiTheme="minorHAnsi" w:hAnsiTheme="minorHAnsi" w:cstheme="minorHAnsi"/>
              </w:rPr>
              <w:t>O contador Leonardo da Amaral contabilidade apresentou parecer contábil 2023</w:t>
            </w:r>
          </w:p>
          <w:p w14:paraId="18F4B19A" w14:textId="77777777" w:rsidR="00CA12ED" w:rsidRDefault="00CA12ED" w:rsidP="001E51C9">
            <w:pPr>
              <w:spacing w:line="259" w:lineRule="auto"/>
              <w:jc w:val="both"/>
              <w:rPr>
                <w:rFonts w:asciiTheme="minorHAnsi" w:hAnsiTheme="minorHAnsi" w:cstheme="minorHAnsi"/>
              </w:rPr>
            </w:pPr>
          </w:p>
          <w:p w14:paraId="7E4E2D4B" w14:textId="4DC4211C" w:rsidR="00CA12ED" w:rsidRPr="00A55B34" w:rsidRDefault="00CA12ED" w:rsidP="00A55B34">
            <w:pPr>
              <w:autoSpaceDE w:val="0"/>
              <w:autoSpaceDN w:val="0"/>
              <w:adjustRightInd w:val="0"/>
              <w:jc w:val="both"/>
              <w:rPr>
                <w:rFonts w:asciiTheme="minorHAnsi" w:eastAsia="Calibri" w:hAnsiTheme="minorHAnsi" w:cstheme="minorHAnsi"/>
                <w:sz w:val="22"/>
                <w:szCs w:val="22"/>
                <w:lang w:eastAsia="ja-JP"/>
              </w:rPr>
            </w:pPr>
            <w:r w:rsidRPr="00A55B34">
              <w:rPr>
                <w:rFonts w:asciiTheme="minorHAnsi" w:eastAsia="Calibri" w:hAnsiTheme="minorHAnsi" w:cstheme="minorHAnsi"/>
                <w:sz w:val="22"/>
                <w:szCs w:val="22"/>
                <w:lang w:eastAsia="ja-JP"/>
              </w:rPr>
              <w:t xml:space="preserve">Parecer para auxiliar a Comissão Permanente de Contas e Orçamento na análise das Demonstrações Contábeis e Financeiras do CAU-RJ, relativo ao </w:t>
            </w:r>
            <w:r w:rsidRPr="00A55B34">
              <w:rPr>
                <w:rFonts w:asciiTheme="minorHAnsi" w:eastAsia="Calibri" w:hAnsiTheme="minorHAnsi" w:cstheme="minorHAnsi"/>
                <w:bCs/>
                <w:sz w:val="22"/>
                <w:szCs w:val="22"/>
                <w:lang w:eastAsia="ja-JP"/>
              </w:rPr>
              <w:t>EXERCÍCIO DE 2023</w:t>
            </w:r>
            <w:r w:rsidRPr="00A55B34">
              <w:rPr>
                <w:rFonts w:asciiTheme="minorHAnsi" w:eastAsia="Calibri" w:hAnsiTheme="minorHAnsi" w:cstheme="minorHAnsi"/>
                <w:sz w:val="22"/>
                <w:szCs w:val="22"/>
                <w:lang w:eastAsia="ja-JP"/>
              </w:rPr>
              <w:t>.</w:t>
            </w:r>
          </w:p>
          <w:p w14:paraId="7836FE71" w14:textId="77777777" w:rsidR="00CA12ED" w:rsidRPr="00A55B34" w:rsidRDefault="00CA12ED" w:rsidP="00A55B34">
            <w:pPr>
              <w:autoSpaceDE w:val="0"/>
              <w:autoSpaceDN w:val="0"/>
              <w:adjustRightInd w:val="0"/>
              <w:jc w:val="both"/>
              <w:rPr>
                <w:rFonts w:asciiTheme="minorHAnsi" w:eastAsia="Calibri" w:hAnsiTheme="minorHAnsi" w:cstheme="minorHAnsi"/>
                <w:sz w:val="22"/>
                <w:szCs w:val="22"/>
                <w:lang w:eastAsia="ja-JP"/>
              </w:rPr>
            </w:pPr>
          </w:p>
          <w:p w14:paraId="70CC3BFE" w14:textId="64D0310E" w:rsidR="00CA12ED" w:rsidRPr="00A55B34" w:rsidRDefault="00CA12ED" w:rsidP="00A55B34">
            <w:pPr>
              <w:autoSpaceDE w:val="0"/>
              <w:autoSpaceDN w:val="0"/>
              <w:adjustRightInd w:val="0"/>
              <w:jc w:val="both"/>
              <w:rPr>
                <w:rFonts w:asciiTheme="minorHAnsi" w:eastAsia="Calibri" w:hAnsiTheme="minorHAnsi" w:cstheme="minorHAnsi"/>
                <w:sz w:val="22"/>
                <w:szCs w:val="22"/>
                <w:lang w:eastAsia="ja-JP"/>
              </w:rPr>
            </w:pPr>
            <w:r w:rsidRPr="00A55B34">
              <w:rPr>
                <w:rFonts w:asciiTheme="minorHAnsi" w:eastAsia="Calibri" w:hAnsiTheme="minorHAnsi" w:cstheme="minorHAnsi"/>
                <w:sz w:val="22"/>
                <w:szCs w:val="22"/>
                <w:lang w:eastAsia="ja-JP"/>
              </w:rPr>
              <w:t>Esteve à disposição dessa comissão toda a documentação referente às despesas, receitas e aplicações que geraram os fatos contábeis objeto da análise do comportamento econômico-financeiro do CAU/RJ no exercício em questão.</w:t>
            </w:r>
          </w:p>
          <w:p w14:paraId="21F6CCD1" w14:textId="77777777" w:rsidR="00CA12ED" w:rsidRPr="00A55B34" w:rsidRDefault="00CA12ED" w:rsidP="00A55B34">
            <w:pPr>
              <w:autoSpaceDE w:val="0"/>
              <w:autoSpaceDN w:val="0"/>
              <w:adjustRightInd w:val="0"/>
              <w:jc w:val="both"/>
              <w:rPr>
                <w:rFonts w:asciiTheme="minorHAnsi" w:eastAsia="Calibri" w:hAnsiTheme="minorHAnsi" w:cstheme="minorHAnsi"/>
                <w:sz w:val="22"/>
                <w:szCs w:val="22"/>
                <w:lang w:eastAsia="ja-JP"/>
              </w:rPr>
            </w:pPr>
          </w:p>
          <w:p w14:paraId="141C2287" w14:textId="70895FFE" w:rsidR="00CA12ED" w:rsidRPr="00A55B34" w:rsidRDefault="00CA12ED" w:rsidP="00A55B34">
            <w:pPr>
              <w:autoSpaceDE w:val="0"/>
              <w:autoSpaceDN w:val="0"/>
              <w:adjustRightInd w:val="0"/>
              <w:jc w:val="both"/>
              <w:rPr>
                <w:rFonts w:asciiTheme="minorHAnsi" w:eastAsia="Calibri" w:hAnsiTheme="minorHAnsi" w:cstheme="minorHAnsi"/>
                <w:sz w:val="22"/>
                <w:szCs w:val="22"/>
                <w:lang w:eastAsia="ja-JP"/>
              </w:rPr>
            </w:pPr>
            <w:r w:rsidRPr="00A55B34">
              <w:rPr>
                <w:rFonts w:asciiTheme="minorHAnsi" w:eastAsia="Calibri" w:hAnsiTheme="minorHAnsi" w:cstheme="minorHAnsi"/>
                <w:sz w:val="22"/>
                <w:szCs w:val="22"/>
                <w:lang w:eastAsia="ja-JP"/>
              </w:rPr>
              <w:t xml:space="preserve">Verificou-se que a movimentação das contas de resultado – Receitas e Despesas – do Exercício de 2023 apresentou uma Superávit Orçamentário na ordem de </w:t>
            </w:r>
            <w:r w:rsidRPr="00A55B34">
              <w:rPr>
                <w:rFonts w:asciiTheme="minorHAnsi" w:eastAsia="Calibri" w:hAnsiTheme="minorHAnsi" w:cstheme="minorHAnsi"/>
                <w:bCs/>
                <w:sz w:val="22"/>
                <w:szCs w:val="22"/>
                <w:lang w:eastAsia="ja-JP"/>
              </w:rPr>
              <w:t>R$ 513.503,05 (Quinhentos e treze mil, quinhentos e três reais e cinco centavos.</w:t>
            </w:r>
          </w:p>
          <w:p w14:paraId="7293AB54" w14:textId="77777777" w:rsidR="00CA12ED" w:rsidRDefault="00CA12ED" w:rsidP="00CA12ED">
            <w:pPr>
              <w:autoSpaceDE w:val="0"/>
              <w:autoSpaceDN w:val="0"/>
              <w:adjustRightInd w:val="0"/>
              <w:rPr>
                <w:rFonts w:ascii="Arial Narrow" w:eastAsia="Calibri" w:hAnsi="Arial Narrow" w:cs="Arial Narrow"/>
                <w:sz w:val="22"/>
                <w:szCs w:val="22"/>
                <w:lang w:eastAsia="ja-JP"/>
              </w:rPr>
            </w:pPr>
          </w:p>
          <w:p w14:paraId="5DFA3CE3" w14:textId="5C52A41D" w:rsidR="00A55B34" w:rsidRDefault="00A55B34" w:rsidP="00CA12ED">
            <w:pPr>
              <w:autoSpaceDE w:val="0"/>
              <w:autoSpaceDN w:val="0"/>
              <w:adjustRightInd w:val="0"/>
              <w:rPr>
                <w:rFonts w:ascii="Arial Narrow" w:eastAsia="Calibri" w:hAnsi="Arial Narrow" w:cs="Arial Narrow"/>
                <w:sz w:val="22"/>
                <w:szCs w:val="22"/>
                <w:lang w:eastAsia="ja-JP"/>
              </w:rPr>
            </w:pPr>
            <w:r w:rsidRPr="00A55B34">
              <w:rPr>
                <w:rFonts w:ascii="Arial Narrow" w:eastAsia="Calibri" w:hAnsi="Arial Narrow" w:cs="Arial Narrow"/>
                <w:noProof/>
                <w:sz w:val="22"/>
                <w:szCs w:val="22"/>
                <w:lang w:eastAsia="pt-BR"/>
              </w:rPr>
              <w:drawing>
                <wp:inline distT="0" distB="0" distL="0" distR="0" wp14:anchorId="696EC5C6" wp14:editId="4D651180">
                  <wp:extent cx="5752465" cy="3867150"/>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4601" cy="3895476"/>
                          </a:xfrm>
                          <a:prstGeom prst="rect">
                            <a:avLst/>
                          </a:prstGeom>
                        </pic:spPr>
                      </pic:pic>
                    </a:graphicData>
                  </a:graphic>
                </wp:inline>
              </w:drawing>
            </w:r>
          </w:p>
          <w:p w14:paraId="645592D4" w14:textId="77777777" w:rsidR="00A55B34" w:rsidRDefault="00A55B34" w:rsidP="00CA12ED">
            <w:pPr>
              <w:autoSpaceDE w:val="0"/>
              <w:autoSpaceDN w:val="0"/>
              <w:adjustRightInd w:val="0"/>
              <w:rPr>
                <w:rFonts w:ascii="Arial Narrow" w:eastAsia="Calibri" w:hAnsi="Arial Narrow" w:cs="Arial Narrow"/>
                <w:sz w:val="22"/>
                <w:szCs w:val="22"/>
                <w:lang w:eastAsia="ja-JP"/>
              </w:rPr>
            </w:pPr>
          </w:p>
          <w:p w14:paraId="3CF42B4F" w14:textId="32F0CE90" w:rsidR="00A55B34" w:rsidRDefault="00A55B34" w:rsidP="00CA12ED">
            <w:pPr>
              <w:autoSpaceDE w:val="0"/>
              <w:autoSpaceDN w:val="0"/>
              <w:adjustRightInd w:val="0"/>
              <w:rPr>
                <w:rFonts w:asciiTheme="minorHAnsi" w:eastAsia="Calibri" w:hAnsiTheme="minorHAnsi" w:cstheme="minorHAnsi"/>
                <w:lang w:eastAsia="ja-JP"/>
              </w:rPr>
            </w:pPr>
            <w:r w:rsidRPr="00A55B34">
              <w:rPr>
                <w:rFonts w:asciiTheme="minorHAnsi" w:eastAsia="Calibri" w:hAnsiTheme="minorHAnsi" w:cstheme="minorHAnsi"/>
                <w:lang w:eastAsia="ja-JP"/>
              </w:rPr>
              <w:t>Quanto à execução orçamentária e à movimentação financeira, apresentam as mesmas, até o corrente mês.</w:t>
            </w:r>
          </w:p>
          <w:p w14:paraId="7030AFF2" w14:textId="77777777" w:rsidR="00A55B34" w:rsidRDefault="00A55B34" w:rsidP="00CA12ED">
            <w:pPr>
              <w:autoSpaceDE w:val="0"/>
              <w:autoSpaceDN w:val="0"/>
              <w:adjustRightInd w:val="0"/>
              <w:rPr>
                <w:rFonts w:asciiTheme="minorHAnsi" w:eastAsia="Calibri" w:hAnsiTheme="minorHAnsi" w:cstheme="minorHAnsi"/>
                <w:lang w:eastAsia="ja-JP"/>
              </w:rPr>
            </w:pPr>
          </w:p>
          <w:p w14:paraId="584E7B29" w14:textId="59AA54E7" w:rsidR="00C30068" w:rsidRDefault="00A55B34" w:rsidP="00A55B34">
            <w:pPr>
              <w:autoSpaceDE w:val="0"/>
              <w:autoSpaceDN w:val="0"/>
              <w:adjustRightInd w:val="0"/>
              <w:rPr>
                <w:rFonts w:asciiTheme="minorHAnsi" w:eastAsia="Calibri" w:hAnsiTheme="minorHAnsi" w:cstheme="minorHAnsi"/>
                <w:lang w:eastAsia="ja-JP"/>
              </w:rPr>
            </w:pPr>
            <w:r w:rsidRPr="00A55B34">
              <w:rPr>
                <w:rFonts w:asciiTheme="minorHAnsi" w:eastAsia="Calibri" w:hAnsiTheme="minorHAnsi" w:cstheme="minorHAnsi"/>
                <w:noProof/>
                <w:lang w:eastAsia="pt-BR"/>
              </w:rPr>
              <w:lastRenderedPageBreak/>
              <w:drawing>
                <wp:inline distT="0" distB="0" distL="0" distR="0" wp14:anchorId="1B54B885" wp14:editId="1C378123">
                  <wp:extent cx="5796280" cy="1649730"/>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6280" cy="1649730"/>
                          </a:xfrm>
                          <a:prstGeom prst="rect">
                            <a:avLst/>
                          </a:prstGeom>
                        </pic:spPr>
                      </pic:pic>
                    </a:graphicData>
                  </a:graphic>
                </wp:inline>
              </w:drawing>
            </w:r>
          </w:p>
          <w:p w14:paraId="7688166E" w14:textId="77777777" w:rsidR="00A55B34" w:rsidRPr="00A55B34" w:rsidRDefault="00A55B34" w:rsidP="00A55B34">
            <w:pPr>
              <w:autoSpaceDE w:val="0"/>
              <w:autoSpaceDN w:val="0"/>
              <w:adjustRightInd w:val="0"/>
              <w:rPr>
                <w:rFonts w:asciiTheme="minorHAnsi" w:eastAsia="Calibri" w:hAnsiTheme="minorHAnsi" w:cstheme="minorHAnsi"/>
                <w:lang w:eastAsia="ja-JP"/>
              </w:rPr>
            </w:pPr>
          </w:p>
          <w:p w14:paraId="2D561A62" w14:textId="77777777" w:rsidR="001E51C9" w:rsidRPr="00A55B34" w:rsidRDefault="00A55B34" w:rsidP="00A55B34">
            <w:pPr>
              <w:autoSpaceDE w:val="0"/>
              <w:autoSpaceDN w:val="0"/>
              <w:adjustRightInd w:val="0"/>
              <w:jc w:val="both"/>
              <w:rPr>
                <w:rFonts w:asciiTheme="minorHAnsi" w:eastAsia="Calibri" w:hAnsiTheme="minorHAnsi" w:cstheme="minorHAnsi"/>
                <w:lang w:eastAsia="ja-JP"/>
              </w:rPr>
            </w:pPr>
            <w:r w:rsidRPr="00A55B34">
              <w:rPr>
                <w:rFonts w:asciiTheme="minorHAnsi" w:eastAsia="Calibri" w:hAnsiTheme="minorHAnsi" w:cstheme="minorHAnsi"/>
                <w:lang w:eastAsia="ja-JP"/>
              </w:rPr>
              <w:t xml:space="preserve">Procedida à análise documental e gráfica das contas de receita do período de </w:t>
            </w:r>
            <w:proofErr w:type="gramStart"/>
            <w:r w:rsidRPr="00A55B34">
              <w:rPr>
                <w:rFonts w:asciiTheme="minorHAnsi" w:eastAsia="Calibri" w:hAnsiTheme="minorHAnsi" w:cstheme="minorHAnsi"/>
                <w:lang w:eastAsia="ja-JP"/>
              </w:rPr>
              <w:t>Janeiro</w:t>
            </w:r>
            <w:proofErr w:type="gramEnd"/>
            <w:r w:rsidRPr="00A55B34">
              <w:rPr>
                <w:rFonts w:asciiTheme="minorHAnsi" w:eastAsia="Calibri" w:hAnsiTheme="minorHAnsi" w:cstheme="minorHAnsi"/>
                <w:lang w:eastAsia="ja-JP"/>
              </w:rPr>
              <w:t xml:space="preserve"> a Dezembro de 2023 verifica-se que o resultado das </w:t>
            </w:r>
            <w:r w:rsidRPr="00A55B34">
              <w:rPr>
                <w:rFonts w:asciiTheme="minorHAnsi" w:eastAsia="Calibri" w:hAnsiTheme="minorHAnsi" w:cstheme="minorHAnsi"/>
                <w:b/>
                <w:bCs/>
                <w:lang w:eastAsia="ja-JP"/>
              </w:rPr>
              <w:t xml:space="preserve">receitas de Anuidade de Pessoa Física </w:t>
            </w:r>
            <w:r w:rsidRPr="00A55B34">
              <w:rPr>
                <w:rFonts w:asciiTheme="minorHAnsi" w:eastAsia="Calibri" w:hAnsiTheme="minorHAnsi" w:cstheme="minorHAnsi"/>
                <w:lang w:eastAsia="ja-JP"/>
              </w:rPr>
              <w:t xml:space="preserve">arrecadadas nesse período </w:t>
            </w:r>
            <w:r w:rsidRPr="00A55B34">
              <w:rPr>
                <w:rFonts w:asciiTheme="minorHAnsi" w:eastAsia="Calibri" w:hAnsiTheme="minorHAnsi" w:cstheme="minorHAnsi"/>
                <w:b/>
                <w:bCs/>
                <w:lang w:eastAsia="ja-JP"/>
              </w:rPr>
              <w:t xml:space="preserve">atingiu 99,07 % </w:t>
            </w:r>
            <w:r w:rsidRPr="00A55B34">
              <w:rPr>
                <w:rFonts w:asciiTheme="minorHAnsi" w:eastAsia="Calibri" w:hAnsiTheme="minorHAnsi" w:cstheme="minorHAnsi"/>
                <w:lang w:eastAsia="ja-JP"/>
              </w:rPr>
              <w:t>do total previsto para o ano (</w:t>
            </w:r>
            <w:r w:rsidRPr="00A55B34">
              <w:rPr>
                <w:rFonts w:asciiTheme="minorHAnsi" w:eastAsia="Calibri" w:hAnsiTheme="minorHAnsi" w:cstheme="minorHAnsi"/>
                <w:b/>
                <w:bCs/>
                <w:lang w:eastAsia="ja-JP"/>
              </w:rPr>
              <w:t>R$ 5.047.613,16</w:t>
            </w:r>
            <w:r w:rsidRPr="00A55B34">
              <w:rPr>
                <w:rFonts w:asciiTheme="minorHAnsi" w:eastAsia="Calibri" w:hAnsiTheme="minorHAnsi" w:cstheme="minorHAnsi"/>
                <w:lang w:eastAsia="ja-JP"/>
              </w:rPr>
              <w:t>), conforme Orçamento para o ano de 2023. Ainda em relação ao mesmo período, observa-se um aumento de 13,05% na arrecadação das anuidades em comparação com o ano de 2021 e 10,64% em relação a 2022.</w:t>
            </w:r>
          </w:p>
          <w:p w14:paraId="5B3EE1D0" w14:textId="77777777" w:rsidR="00A55B34" w:rsidRPr="00A55B34" w:rsidRDefault="00A55B34" w:rsidP="00A55B34">
            <w:pPr>
              <w:autoSpaceDE w:val="0"/>
              <w:autoSpaceDN w:val="0"/>
              <w:adjustRightInd w:val="0"/>
              <w:jc w:val="both"/>
              <w:rPr>
                <w:rFonts w:asciiTheme="minorHAnsi" w:eastAsia="Calibri" w:hAnsiTheme="minorHAnsi" w:cstheme="minorHAnsi"/>
                <w:lang w:eastAsia="ja-JP"/>
              </w:rPr>
            </w:pPr>
          </w:p>
          <w:p w14:paraId="1669DBF4" w14:textId="53F18863" w:rsidR="00A55B34" w:rsidRDefault="00A55B34" w:rsidP="00A55B34">
            <w:pPr>
              <w:autoSpaceDE w:val="0"/>
              <w:autoSpaceDN w:val="0"/>
              <w:adjustRightInd w:val="0"/>
              <w:jc w:val="both"/>
              <w:rPr>
                <w:rFonts w:ascii="Times New Roman" w:eastAsia="Calibri" w:hAnsi="Times New Roman"/>
                <w:sz w:val="22"/>
                <w:szCs w:val="22"/>
                <w:lang w:eastAsia="ja-JP"/>
              </w:rPr>
            </w:pPr>
            <w:r w:rsidRPr="00A55B34">
              <w:rPr>
                <w:rFonts w:ascii="Times New Roman" w:eastAsia="Calibri" w:hAnsi="Times New Roman"/>
                <w:noProof/>
                <w:sz w:val="22"/>
                <w:szCs w:val="22"/>
                <w:lang w:eastAsia="pt-BR"/>
              </w:rPr>
              <w:drawing>
                <wp:inline distT="0" distB="0" distL="0" distR="0" wp14:anchorId="740A175A" wp14:editId="422ECC49">
                  <wp:extent cx="2924583" cy="885949"/>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4583" cy="885949"/>
                          </a:xfrm>
                          <a:prstGeom prst="rect">
                            <a:avLst/>
                          </a:prstGeom>
                        </pic:spPr>
                      </pic:pic>
                    </a:graphicData>
                  </a:graphic>
                </wp:inline>
              </w:drawing>
            </w:r>
          </w:p>
          <w:p w14:paraId="185FD846" w14:textId="77777777" w:rsidR="00A55B34" w:rsidRDefault="00A55B34" w:rsidP="00A55B34">
            <w:pPr>
              <w:autoSpaceDE w:val="0"/>
              <w:autoSpaceDN w:val="0"/>
              <w:adjustRightInd w:val="0"/>
              <w:jc w:val="both"/>
              <w:rPr>
                <w:rFonts w:ascii="Times New Roman" w:eastAsia="Calibri" w:hAnsi="Times New Roman"/>
                <w:sz w:val="22"/>
                <w:szCs w:val="22"/>
                <w:lang w:eastAsia="ja-JP"/>
              </w:rPr>
            </w:pPr>
          </w:p>
          <w:p w14:paraId="57B03A6F" w14:textId="77777777" w:rsidR="00A55B34" w:rsidRDefault="00A55B34" w:rsidP="00A55B34">
            <w:pPr>
              <w:autoSpaceDE w:val="0"/>
              <w:autoSpaceDN w:val="0"/>
              <w:adjustRightInd w:val="0"/>
              <w:jc w:val="both"/>
              <w:rPr>
                <w:rFonts w:ascii="Times New Roman" w:eastAsia="Calibri" w:hAnsi="Times New Roman"/>
                <w:sz w:val="22"/>
                <w:szCs w:val="22"/>
                <w:lang w:eastAsia="ja-JP"/>
              </w:rPr>
            </w:pPr>
          </w:p>
          <w:p w14:paraId="7627EEFD" w14:textId="243EE17F" w:rsidR="00A55B34" w:rsidRDefault="00A55B34" w:rsidP="00A55B34">
            <w:pPr>
              <w:autoSpaceDE w:val="0"/>
              <w:autoSpaceDN w:val="0"/>
              <w:adjustRightInd w:val="0"/>
              <w:jc w:val="both"/>
              <w:rPr>
                <w:rFonts w:asciiTheme="minorHAnsi" w:eastAsia="Calibri" w:hAnsiTheme="minorHAnsi" w:cstheme="minorHAnsi"/>
                <w:lang w:eastAsia="ja-JP"/>
              </w:rPr>
            </w:pPr>
            <w:r w:rsidRPr="00A55B34">
              <w:rPr>
                <w:rFonts w:asciiTheme="minorHAnsi" w:eastAsia="Calibri" w:hAnsiTheme="minorHAnsi" w:cstheme="minorHAnsi"/>
                <w:lang w:eastAsia="ja-JP"/>
              </w:rPr>
              <w:t xml:space="preserve">Em relação às anuidades recolhidas pelas </w:t>
            </w:r>
            <w:r>
              <w:rPr>
                <w:rFonts w:asciiTheme="minorHAnsi" w:eastAsia="Calibri" w:hAnsiTheme="minorHAnsi" w:cstheme="minorHAnsi"/>
                <w:b/>
                <w:bCs/>
                <w:lang w:eastAsia="ja-JP"/>
              </w:rPr>
              <w:t>Pessoas Física</w:t>
            </w:r>
            <w:r w:rsidRPr="00A55B34">
              <w:rPr>
                <w:rFonts w:asciiTheme="minorHAnsi" w:eastAsia="Calibri" w:hAnsiTheme="minorHAnsi" w:cstheme="minorHAnsi"/>
                <w:lang w:eastAsia="ja-JP"/>
              </w:rPr>
              <w:t xml:space="preserve">, e comparando-se o período de </w:t>
            </w:r>
            <w:proofErr w:type="gramStart"/>
            <w:r w:rsidRPr="00A55B34">
              <w:rPr>
                <w:rFonts w:asciiTheme="minorHAnsi" w:eastAsia="Calibri" w:hAnsiTheme="minorHAnsi" w:cstheme="minorHAnsi"/>
                <w:lang w:eastAsia="ja-JP"/>
              </w:rPr>
              <w:t>Janeiro</w:t>
            </w:r>
            <w:proofErr w:type="gramEnd"/>
            <w:r w:rsidRPr="00A55B34">
              <w:rPr>
                <w:rFonts w:asciiTheme="minorHAnsi" w:eastAsia="Calibri" w:hAnsiTheme="minorHAnsi" w:cstheme="minorHAnsi"/>
                <w:lang w:eastAsia="ja-JP"/>
              </w:rPr>
              <w:t xml:space="preserve"> a Dezembro de 2023 verifica-se que o resultado das </w:t>
            </w:r>
            <w:r w:rsidRPr="00A55B34">
              <w:rPr>
                <w:rFonts w:asciiTheme="minorHAnsi" w:eastAsia="Calibri" w:hAnsiTheme="minorHAnsi" w:cstheme="minorHAnsi"/>
                <w:b/>
                <w:bCs/>
                <w:lang w:eastAsia="ja-JP"/>
              </w:rPr>
              <w:t xml:space="preserve">receitas de Anuidades do Exercício Anterior </w:t>
            </w:r>
            <w:r w:rsidRPr="00A55B34">
              <w:rPr>
                <w:rFonts w:asciiTheme="minorHAnsi" w:eastAsia="Calibri" w:hAnsiTheme="minorHAnsi" w:cstheme="minorHAnsi"/>
                <w:lang w:eastAsia="ja-JP"/>
              </w:rPr>
              <w:t xml:space="preserve">arrecadadas nesse período </w:t>
            </w:r>
            <w:r w:rsidRPr="00A55B34">
              <w:rPr>
                <w:rFonts w:asciiTheme="minorHAnsi" w:eastAsia="Calibri" w:hAnsiTheme="minorHAnsi" w:cstheme="minorHAnsi"/>
                <w:b/>
                <w:bCs/>
                <w:lang w:eastAsia="ja-JP"/>
              </w:rPr>
              <w:t xml:space="preserve">atingiu 161,79% </w:t>
            </w:r>
            <w:r w:rsidRPr="00A55B34">
              <w:rPr>
                <w:rFonts w:asciiTheme="minorHAnsi" w:eastAsia="Calibri" w:hAnsiTheme="minorHAnsi" w:cstheme="minorHAnsi"/>
                <w:lang w:eastAsia="ja-JP"/>
              </w:rPr>
              <w:t>do total previsto para o ano (</w:t>
            </w:r>
            <w:r w:rsidRPr="00A55B34">
              <w:rPr>
                <w:rFonts w:asciiTheme="minorHAnsi" w:eastAsia="Calibri" w:hAnsiTheme="minorHAnsi" w:cstheme="minorHAnsi"/>
                <w:b/>
                <w:bCs/>
                <w:lang w:eastAsia="ja-JP"/>
              </w:rPr>
              <w:t xml:space="preserve">R$ 812.226,34), </w:t>
            </w:r>
            <w:r w:rsidRPr="00A55B34">
              <w:rPr>
                <w:rFonts w:asciiTheme="minorHAnsi" w:eastAsia="Calibri" w:hAnsiTheme="minorHAnsi" w:cstheme="minorHAnsi"/>
                <w:lang w:eastAsia="ja-JP"/>
              </w:rPr>
              <w:t>conforme Orçamento para o ano de 2023. Ainda em relação ao mesmo período, observasse um aumento de 7,37% na arrecadação das anuidades em comparação com o ano de 2021 e um aumento de 161,79% em relação a 2022.</w:t>
            </w:r>
          </w:p>
          <w:p w14:paraId="1B5D7BC3" w14:textId="77777777" w:rsidR="00A55B34" w:rsidRDefault="00A55B34" w:rsidP="00A55B34">
            <w:pPr>
              <w:autoSpaceDE w:val="0"/>
              <w:autoSpaceDN w:val="0"/>
              <w:adjustRightInd w:val="0"/>
              <w:jc w:val="both"/>
              <w:rPr>
                <w:rFonts w:asciiTheme="minorHAnsi" w:eastAsia="Calibri" w:hAnsiTheme="minorHAnsi" w:cstheme="minorHAnsi"/>
                <w:lang w:eastAsia="ja-JP"/>
              </w:rPr>
            </w:pPr>
          </w:p>
          <w:p w14:paraId="6C61AB46" w14:textId="37AF6A41" w:rsidR="00A55B34" w:rsidRDefault="00A55B34" w:rsidP="00A55B34">
            <w:pPr>
              <w:autoSpaceDE w:val="0"/>
              <w:autoSpaceDN w:val="0"/>
              <w:adjustRightInd w:val="0"/>
              <w:jc w:val="both"/>
              <w:rPr>
                <w:rFonts w:asciiTheme="minorHAnsi" w:eastAsia="Calibri" w:hAnsiTheme="minorHAnsi" w:cstheme="minorHAnsi"/>
                <w:lang w:eastAsia="ja-JP"/>
              </w:rPr>
            </w:pPr>
            <w:r w:rsidRPr="00A55B34">
              <w:rPr>
                <w:rFonts w:asciiTheme="minorHAnsi" w:eastAsia="Calibri" w:hAnsiTheme="minorHAnsi" w:cstheme="minorHAnsi"/>
                <w:noProof/>
                <w:lang w:eastAsia="pt-BR"/>
              </w:rPr>
              <w:drawing>
                <wp:inline distT="0" distB="0" distL="0" distR="0" wp14:anchorId="5F8C21C5" wp14:editId="1DF85A76">
                  <wp:extent cx="2934109" cy="981212"/>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4109" cy="981212"/>
                          </a:xfrm>
                          <a:prstGeom prst="rect">
                            <a:avLst/>
                          </a:prstGeom>
                        </pic:spPr>
                      </pic:pic>
                    </a:graphicData>
                  </a:graphic>
                </wp:inline>
              </w:drawing>
            </w:r>
          </w:p>
          <w:p w14:paraId="5BB316D0" w14:textId="77777777" w:rsidR="00A55B34" w:rsidRDefault="00A55B34" w:rsidP="00A55B34">
            <w:pPr>
              <w:autoSpaceDE w:val="0"/>
              <w:autoSpaceDN w:val="0"/>
              <w:adjustRightInd w:val="0"/>
              <w:jc w:val="both"/>
              <w:rPr>
                <w:rFonts w:asciiTheme="minorHAnsi" w:eastAsia="Calibri" w:hAnsiTheme="minorHAnsi" w:cstheme="minorHAnsi"/>
                <w:lang w:eastAsia="ja-JP"/>
              </w:rPr>
            </w:pPr>
          </w:p>
          <w:p w14:paraId="5C732138" w14:textId="7245534B" w:rsidR="00A55B34" w:rsidRPr="00A55B34" w:rsidRDefault="00A55B34" w:rsidP="00A55B34">
            <w:pPr>
              <w:autoSpaceDE w:val="0"/>
              <w:autoSpaceDN w:val="0"/>
              <w:adjustRightInd w:val="0"/>
              <w:jc w:val="both"/>
              <w:rPr>
                <w:rFonts w:asciiTheme="minorHAnsi" w:eastAsia="Calibri" w:hAnsiTheme="minorHAnsi" w:cstheme="minorHAnsi"/>
                <w:lang w:eastAsia="ja-JP"/>
              </w:rPr>
            </w:pPr>
            <w:r w:rsidRPr="00A55B34">
              <w:rPr>
                <w:rFonts w:asciiTheme="minorHAnsi" w:eastAsia="Calibri" w:hAnsiTheme="minorHAnsi" w:cstheme="minorHAnsi"/>
                <w:lang w:eastAsia="ja-JP"/>
              </w:rPr>
              <w:t xml:space="preserve">Em relação às anuidades recolhidas pelas </w:t>
            </w:r>
            <w:r w:rsidRPr="00A55B34">
              <w:rPr>
                <w:rFonts w:asciiTheme="minorHAnsi" w:eastAsia="Calibri" w:hAnsiTheme="minorHAnsi" w:cstheme="minorHAnsi"/>
                <w:b/>
                <w:bCs/>
                <w:lang w:eastAsia="ja-JP"/>
              </w:rPr>
              <w:t>Pessoas Jurídicas</w:t>
            </w:r>
            <w:r w:rsidRPr="00A55B34">
              <w:rPr>
                <w:rFonts w:asciiTheme="minorHAnsi" w:eastAsia="Calibri" w:hAnsiTheme="minorHAnsi" w:cstheme="minorHAnsi"/>
                <w:lang w:eastAsia="ja-JP"/>
              </w:rPr>
              <w:t xml:space="preserve">, e comparando-se o período de </w:t>
            </w:r>
            <w:proofErr w:type="gramStart"/>
            <w:r w:rsidRPr="00A55B34">
              <w:rPr>
                <w:rFonts w:asciiTheme="minorHAnsi" w:eastAsia="Calibri" w:hAnsiTheme="minorHAnsi" w:cstheme="minorHAnsi"/>
                <w:lang w:eastAsia="ja-JP"/>
              </w:rPr>
              <w:t>Janeiro</w:t>
            </w:r>
            <w:proofErr w:type="gramEnd"/>
            <w:r w:rsidRPr="00A55B34">
              <w:rPr>
                <w:rFonts w:asciiTheme="minorHAnsi" w:eastAsia="Calibri" w:hAnsiTheme="minorHAnsi" w:cstheme="minorHAnsi"/>
                <w:lang w:eastAsia="ja-JP"/>
              </w:rPr>
              <w:t xml:space="preserve"> a Dezembro de 2023, verifica-se que o resultado das </w:t>
            </w:r>
            <w:r w:rsidRPr="00A55B34">
              <w:rPr>
                <w:rFonts w:asciiTheme="minorHAnsi" w:eastAsia="Calibri" w:hAnsiTheme="minorHAnsi" w:cstheme="minorHAnsi"/>
                <w:b/>
                <w:bCs/>
                <w:lang w:eastAsia="ja-JP"/>
              </w:rPr>
              <w:t xml:space="preserve">Receitas de Anuidade de Pessoa Jurídica </w:t>
            </w:r>
            <w:r w:rsidRPr="00A55B34">
              <w:rPr>
                <w:rFonts w:asciiTheme="minorHAnsi" w:eastAsia="Calibri" w:hAnsiTheme="minorHAnsi" w:cstheme="minorHAnsi"/>
                <w:lang w:eastAsia="ja-JP"/>
              </w:rPr>
              <w:t xml:space="preserve">arrecadadas nesse período </w:t>
            </w:r>
            <w:r w:rsidRPr="00A55B34">
              <w:rPr>
                <w:rFonts w:asciiTheme="minorHAnsi" w:eastAsia="Calibri" w:hAnsiTheme="minorHAnsi" w:cstheme="minorHAnsi"/>
                <w:b/>
                <w:bCs/>
                <w:lang w:eastAsia="ja-JP"/>
              </w:rPr>
              <w:t xml:space="preserve">atingiu 76,27% </w:t>
            </w:r>
            <w:r w:rsidRPr="00A55B34">
              <w:rPr>
                <w:rFonts w:asciiTheme="minorHAnsi" w:eastAsia="Calibri" w:hAnsiTheme="minorHAnsi" w:cstheme="minorHAnsi"/>
                <w:lang w:eastAsia="ja-JP"/>
              </w:rPr>
              <w:t>do total previsto para o ano (</w:t>
            </w:r>
            <w:r w:rsidRPr="00A55B34">
              <w:rPr>
                <w:rFonts w:asciiTheme="minorHAnsi" w:eastAsia="Calibri" w:hAnsiTheme="minorHAnsi" w:cstheme="minorHAnsi"/>
                <w:b/>
                <w:bCs/>
                <w:lang w:eastAsia="ja-JP"/>
              </w:rPr>
              <w:t>R$ 577.500,96</w:t>
            </w:r>
            <w:r w:rsidRPr="00A55B34">
              <w:rPr>
                <w:rFonts w:asciiTheme="minorHAnsi" w:eastAsia="Calibri" w:hAnsiTheme="minorHAnsi" w:cstheme="minorHAnsi"/>
                <w:lang w:eastAsia="ja-JP"/>
              </w:rPr>
              <w:t>), conforme Orçamento para o ano de 2023. Ainda em relação ao mesmo período, observasse uma redução de 20,89% na arrecadação das anuidades em comparação com o ano de 2021 e um aumento de 17,76% em relação a 2022.</w:t>
            </w:r>
          </w:p>
          <w:p w14:paraId="75084775" w14:textId="77777777" w:rsidR="00A55B34" w:rsidRDefault="00A55B34" w:rsidP="00A55B34">
            <w:pPr>
              <w:autoSpaceDE w:val="0"/>
              <w:autoSpaceDN w:val="0"/>
              <w:adjustRightInd w:val="0"/>
              <w:jc w:val="both"/>
              <w:rPr>
                <w:rFonts w:ascii="Times New Roman" w:eastAsia="Calibri" w:hAnsi="Times New Roman"/>
                <w:sz w:val="22"/>
                <w:szCs w:val="22"/>
                <w:lang w:eastAsia="ja-JP"/>
              </w:rPr>
            </w:pPr>
          </w:p>
          <w:p w14:paraId="56002B53" w14:textId="77777777" w:rsidR="00A55B34" w:rsidRDefault="00A55B34" w:rsidP="00A55B34">
            <w:pPr>
              <w:autoSpaceDE w:val="0"/>
              <w:autoSpaceDN w:val="0"/>
              <w:adjustRightInd w:val="0"/>
              <w:jc w:val="both"/>
              <w:rPr>
                <w:rFonts w:ascii="Times New Roman" w:eastAsia="Calibri" w:hAnsi="Times New Roman"/>
                <w:sz w:val="22"/>
                <w:szCs w:val="22"/>
                <w:lang w:eastAsia="ja-JP"/>
              </w:rPr>
            </w:pPr>
          </w:p>
          <w:p w14:paraId="58F78A20" w14:textId="77777777" w:rsidR="00854593" w:rsidRDefault="00854593" w:rsidP="00A55B34">
            <w:pPr>
              <w:autoSpaceDE w:val="0"/>
              <w:autoSpaceDN w:val="0"/>
              <w:adjustRightInd w:val="0"/>
              <w:jc w:val="both"/>
              <w:rPr>
                <w:rFonts w:ascii="Times New Roman" w:eastAsia="Calibri" w:hAnsi="Times New Roman"/>
                <w:sz w:val="22"/>
                <w:szCs w:val="22"/>
                <w:lang w:eastAsia="ja-JP"/>
              </w:rPr>
            </w:pPr>
          </w:p>
          <w:p w14:paraId="2B7AC751" w14:textId="77777777" w:rsidR="00854593" w:rsidRDefault="00854593" w:rsidP="00A55B34">
            <w:pPr>
              <w:autoSpaceDE w:val="0"/>
              <w:autoSpaceDN w:val="0"/>
              <w:adjustRightInd w:val="0"/>
              <w:jc w:val="both"/>
              <w:rPr>
                <w:rFonts w:ascii="Times New Roman" w:eastAsia="Calibri" w:hAnsi="Times New Roman"/>
                <w:sz w:val="22"/>
                <w:szCs w:val="22"/>
                <w:lang w:eastAsia="ja-JP"/>
              </w:rPr>
            </w:pPr>
          </w:p>
          <w:p w14:paraId="203D322A" w14:textId="77777777" w:rsidR="00854593" w:rsidRDefault="00854593" w:rsidP="00A55B34">
            <w:pPr>
              <w:autoSpaceDE w:val="0"/>
              <w:autoSpaceDN w:val="0"/>
              <w:adjustRightInd w:val="0"/>
              <w:jc w:val="both"/>
              <w:rPr>
                <w:rFonts w:ascii="Times New Roman" w:eastAsia="Calibri" w:hAnsi="Times New Roman"/>
                <w:sz w:val="22"/>
                <w:szCs w:val="22"/>
                <w:lang w:eastAsia="ja-JP"/>
              </w:rPr>
            </w:pPr>
          </w:p>
          <w:p w14:paraId="5F8AEE16" w14:textId="3552C296" w:rsidR="00A55B34" w:rsidRDefault="00A55B34" w:rsidP="00A55B34">
            <w:pPr>
              <w:autoSpaceDE w:val="0"/>
              <w:autoSpaceDN w:val="0"/>
              <w:adjustRightInd w:val="0"/>
              <w:jc w:val="both"/>
              <w:rPr>
                <w:rFonts w:ascii="Times New Roman" w:eastAsia="Calibri" w:hAnsi="Times New Roman"/>
                <w:sz w:val="22"/>
                <w:szCs w:val="22"/>
                <w:lang w:eastAsia="ja-JP"/>
              </w:rPr>
            </w:pPr>
            <w:r w:rsidRPr="00A55B34">
              <w:rPr>
                <w:rFonts w:ascii="Times New Roman" w:eastAsia="Calibri" w:hAnsi="Times New Roman"/>
                <w:noProof/>
                <w:sz w:val="22"/>
                <w:szCs w:val="22"/>
                <w:lang w:eastAsia="pt-BR"/>
              </w:rPr>
              <w:drawing>
                <wp:inline distT="0" distB="0" distL="0" distR="0" wp14:anchorId="42FFC0D8" wp14:editId="6895FBD4">
                  <wp:extent cx="2953162" cy="93358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3162" cy="933580"/>
                          </a:xfrm>
                          <a:prstGeom prst="rect">
                            <a:avLst/>
                          </a:prstGeom>
                        </pic:spPr>
                      </pic:pic>
                    </a:graphicData>
                  </a:graphic>
                </wp:inline>
              </w:drawing>
            </w:r>
          </w:p>
          <w:p w14:paraId="5CEADA4B" w14:textId="77777777" w:rsidR="00A55B34" w:rsidRDefault="00A55B34" w:rsidP="00A55B34">
            <w:pPr>
              <w:autoSpaceDE w:val="0"/>
              <w:autoSpaceDN w:val="0"/>
              <w:adjustRightInd w:val="0"/>
              <w:jc w:val="both"/>
              <w:rPr>
                <w:rFonts w:ascii="Times New Roman" w:eastAsia="Calibri" w:hAnsi="Times New Roman"/>
                <w:sz w:val="22"/>
                <w:szCs w:val="22"/>
                <w:lang w:eastAsia="ja-JP"/>
              </w:rPr>
            </w:pPr>
          </w:p>
          <w:p w14:paraId="49003EEA" w14:textId="77777777" w:rsidR="00854593" w:rsidRDefault="00854593" w:rsidP="00A55B34">
            <w:pPr>
              <w:autoSpaceDE w:val="0"/>
              <w:autoSpaceDN w:val="0"/>
              <w:adjustRightInd w:val="0"/>
              <w:jc w:val="both"/>
              <w:rPr>
                <w:rFonts w:ascii="Times New Roman" w:eastAsia="Calibri" w:hAnsi="Times New Roman"/>
                <w:sz w:val="22"/>
                <w:szCs w:val="22"/>
                <w:lang w:eastAsia="ja-JP"/>
              </w:rPr>
            </w:pPr>
          </w:p>
          <w:p w14:paraId="297A6EC0" w14:textId="77777777" w:rsidR="00854593" w:rsidRDefault="00854593" w:rsidP="00A55B34">
            <w:pPr>
              <w:autoSpaceDE w:val="0"/>
              <w:autoSpaceDN w:val="0"/>
              <w:adjustRightInd w:val="0"/>
              <w:jc w:val="both"/>
              <w:rPr>
                <w:rFonts w:ascii="Times New Roman" w:eastAsia="Calibri" w:hAnsi="Times New Roman"/>
                <w:sz w:val="22"/>
                <w:szCs w:val="22"/>
                <w:lang w:eastAsia="ja-JP"/>
              </w:rPr>
            </w:pPr>
          </w:p>
          <w:p w14:paraId="720522BE" w14:textId="43A3A1B8" w:rsidR="00A55B34" w:rsidRDefault="00A55B34" w:rsidP="00A55B34">
            <w:pPr>
              <w:autoSpaceDE w:val="0"/>
              <w:autoSpaceDN w:val="0"/>
              <w:adjustRightInd w:val="0"/>
              <w:jc w:val="both"/>
              <w:rPr>
                <w:rFonts w:asciiTheme="minorHAnsi" w:eastAsia="Calibri" w:hAnsiTheme="minorHAnsi" w:cstheme="minorHAnsi"/>
                <w:lang w:eastAsia="ja-JP"/>
              </w:rPr>
            </w:pPr>
            <w:r w:rsidRPr="00A55B34">
              <w:rPr>
                <w:rFonts w:asciiTheme="minorHAnsi" w:eastAsia="Calibri" w:hAnsiTheme="minorHAnsi" w:cstheme="minorHAnsi"/>
                <w:lang w:eastAsia="ja-JP"/>
              </w:rPr>
              <w:t xml:space="preserve">Em relação às anuidades recolhidas pelas </w:t>
            </w:r>
            <w:r w:rsidRPr="00A55B34">
              <w:rPr>
                <w:rFonts w:asciiTheme="minorHAnsi" w:eastAsia="Calibri" w:hAnsiTheme="minorHAnsi" w:cstheme="minorHAnsi"/>
                <w:b/>
                <w:bCs/>
                <w:lang w:eastAsia="ja-JP"/>
              </w:rPr>
              <w:t>Pessoas Jurídicas</w:t>
            </w:r>
            <w:r w:rsidRPr="00A55B34">
              <w:rPr>
                <w:rFonts w:asciiTheme="minorHAnsi" w:eastAsia="Calibri" w:hAnsiTheme="minorHAnsi" w:cstheme="minorHAnsi"/>
                <w:lang w:eastAsia="ja-JP"/>
              </w:rPr>
              <w:t xml:space="preserve">, e comparando-se o período de </w:t>
            </w:r>
            <w:proofErr w:type="gramStart"/>
            <w:r w:rsidRPr="00A55B34">
              <w:rPr>
                <w:rFonts w:asciiTheme="minorHAnsi" w:eastAsia="Calibri" w:hAnsiTheme="minorHAnsi" w:cstheme="minorHAnsi"/>
                <w:lang w:eastAsia="ja-JP"/>
              </w:rPr>
              <w:t>Janeiro</w:t>
            </w:r>
            <w:proofErr w:type="gramEnd"/>
            <w:r w:rsidRPr="00A55B34">
              <w:rPr>
                <w:rFonts w:asciiTheme="minorHAnsi" w:eastAsia="Calibri" w:hAnsiTheme="minorHAnsi" w:cstheme="minorHAnsi"/>
                <w:lang w:eastAsia="ja-JP"/>
              </w:rPr>
              <w:t xml:space="preserve"> a Dezembro de 2023,</w:t>
            </w:r>
            <w:r w:rsidR="006A3BD3">
              <w:rPr>
                <w:rFonts w:asciiTheme="minorHAnsi" w:eastAsia="Calibri" w:hAnsiTheme="minorHAnsi" w:cstheme="minorHAnsi"/>
                <w:lang w:eastAsia="ja-JP"/>
              </w:rPr>
              <w:t xml:space="preserve"> </w:t>
            </w:r>
            <w:r w:rsidRPr="00A55B34">
              <w:rPr>
                <w:rFonts w:asciiTheme="minorHAnsi" w:eastAsia="Calibri" w:hAnsiTheme="minorHAnsi" w:cstheme="minorHAnsi"/>
                <w:lang w:eastAsia="ja-JP"/>
              </w:rPr>
              <w:t xml:space="preserve">verifica-se que o resultado das receitas de </w:t>
            </w:r>
            <w:r w:rsidRPr="00A55B34">
              <w:rPr>
                <w:rFonts w:asciiTheme="minorHAnsi" w:eastAsia="Calibri" w:hAnsiTheme="minorHAnsi" w:cstheme="minorHAnsi"/>
                <w:b/>
                <w:bCs/>
                <w:lang w:eastAsia="ja-JP"/>
              </w:rPr>
              <w:t xml:space="preserve">Anuidades do Exercício Anterior </w:t>
            </w:r>
            <w:r w:rsidRPr="00A55B34">
              <w:rPr>
                <w:rFonts w:asciiTheme="minorHAnsi" w:eastAsia="Calibri" w:hAnsiTheme="minorHAnsi" w:cstheme="minorHAnsi"/>
                <w:lang w:eastAsia="ja-JP"/>
              </w:rPr>
              <w:t xml:space="preserve">arrecadadas nesse período </w:t>
            </w:r>
            <w:r w:rsidRPr="00A55B34">
              <w:rPr>
                <w:rFonts w:asciiTheme="minorHAnsi" w:eastAsia="Calibri" w:hAnsiTheme="minorHAnsi" w:cstheme="minorHAnsi"/>
                <w:b/>
                <w:bCs/>
                <w:lang w:eastAsia="ja-JP"/>
              </w:rPr>
              <w:t xml:space="preserve">atingiu 222,72% </w:t>
            </w:r>
            <w:r w:rsidRPr="00A55B34">
              <w:rPr>
                <w:rFonts w:asciiTheme="minorHAnsi" w:eastAsia="Calibri" w:hAnsiTheme="minorHAnsi" w:cstheme="minorHAnsi"/>
                <w:lang w:eastAsia="ja-JP"/>
              </w:rPr>
              <w:t xml:space="preserve">do total previsto para o ano </w:t>
            </w:r>
            <w:r w:rsidRPr="00A55B34">
              <w:rPr>
                <w:rFonts w:asciiTheme="minorHAnsi" w:eastAsia="Calibri" w:hAnsiTheme="minorHAnsi" w:cstheme="minorHAnsi"/>
                <w:b/>
                <w:bCs/>
                <w:lang w:eastAsia="ja-JP"/>
              </w:rPr>
              <w:t xml:space="preserve">(R$ 107.054,90), </w:t>
            </w:r>
            <w:r w:rsidRPr="00A55B34">
              <w:rPr>
                <w:rFonts w:asciiTheme="minorHAnsi" w:eastAsia="Calibri" w:hAnsiTheme="minorHAnsi" w:cstheme="minorHAnsi"/>
                <w:lang w:eastAsia="ja-JP"/>
              </w:rPr>
              <w:t>conforme Orçamento para o ano de 2023</w:t>
            </w:r>
            <w:r w:rsidRPr="00A55B34">
              <w:rPr>
                <w:rFonts w:asciiTheme="minorHAnsi" w:eastAsia="Calibri" w:hAnsiTheme="minorHAnsi" w:cstheme="minorHAnsi"/>
                <w:b/>
                <w:bCs/>
                <w:lang w:eastAsia="ja-JP"/>
              </w:rPr>
              <w:t xml:space="preserve">. </w:t>
            </w:r>
            <w:r w:rsidRPr="00A55B34">
              <w:rPr>
                <w:rFonts w:asciiTheme="minorHAnsi" w:eastAsia="Calibri" w:hAnsiTheme="minorHAnsi" w:cstheme="minorHAnsi"/>
                <w:lang w:eastAsia="ja-JP"/>
              </w:rPr>
              <w:t>Ainda em relação ao mesmo período, observasse um aumento de 76,76% na arrecadação das anuidades em comparação com o ano de 2021 e um aumento de 77,52% em relação a 2022.</w:t>
            </w:r>
          </w:p>
          <w:p w14:paraId="369C301D" w14:textId="77777777" w:rsidR="00A55B34" w:rsidRDefault="00A55B34" w:rsidP="00A55B34">
            <w:pPr>
              <w:autoSpaceDE w:val="0"/>
              <w:autoSpaceDN w:val="0"/>
              <w:adjustRightInd w:val="0"/>
              <w:jc w:val="both"/>
              <w:rPr>
                <w:rFonts w:asciiTheme="minorHAnsi" w:eastAsia="Calibri" w:hAnsiTheme="minorHAnsi" w:cstheme="minorHAnsi"/>
                <w:lang w:eastAsia="ja-JP"/>
              </w:rPr>
            </w:pPr>
          </w:p>
          <w:p w14:paraId="20EE88C0" w14:textId="718476F1" w:rsidR="00A55B34" w:rsidRDefault="006A3BD3" w:rsidP="00A55B34">
            <w:pPr>
              <w:autoSpaceDE w:val="0"/>
              <w:autoSpaceDN w:val="0"/>
              <w:adjustRightInd w:val="0"/>
              <w:jc w:val="both"/>
              <w:rPr>
                <w:rFonts w:asciiTheme="minorHAnsi" w:eastAsia="Calibri" w:hAnsiTheme="minorHAnsi" w:cstheme="minorHAnsi"/>
                <w:lang w:eastAsia="ja-JP"/>
              </w:rPr>
            </w:pPr>
            <w:r w:rsidRPr="006A3BD3">
              <w:rPr>
                <w:rFonts w:asciiTheme="minorHAnsi" w:eastAsia="Calibri" w:hAnsiTheme="minorHAnsi" w:cstheme="minorHAnsi"/>
                <w:noProof/>
                <w:lang w:eastAsia="pt-BR"/>
              </w:rPr>
              <w:drawing>
                <wp:inline distT="0" distB="0" distL="0" distR="0" wp14:anchorId="01D3E49B" wp14:editId="6336A1F2">
                  <wp:extent cx="2914650" cy="9239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000" r="1608"/>
                          <a:stretch/>
                        </pic:blipFill>
                        <pic:spPr bwMode="auto">
                          <a:xfrm>
                            <a:off x="0" y="0"/>
                            <a:ext cx="2915057" cy="924054"/>
                          </a:xfrm>
                          <a:prstGeom prst="rect">
                            <a:avLst/>
                          </a:prstGeom>
                          <a:ln>
                            <a:noFill/>
                          </a:ln>
                          <a:extLst>
                            <a:ext uri="{53640926-AAD7-44D8-BBD7-CCE9431645EC}">
                              <a14:shadowObscured xmlns:a14="http://schemas.microsoft.com/office/drawing/2010/main"/>
                            </a:ext>
                          </a:extLst>
                        </pic:spPr>
                      </pic:pic>
                    </a:graphicData>
                  </a:graphic>
                </wp:inline>
              </w:drawing>
            </w:r>
          </w:p>
          <w:p w14:paraId="41EFABC3" w14:textId="77777777" w:rsidR="006A3BD3" w:rsidRDefault="006A3BD3" w:rsidP="00A55B34">
            <w:pPr>
              <w:autoSpaceDE w:val="0"/>
              <w:autoSpaceDN w:val="0"/>
              <w:adjustRightInd w:val="0"/>
              <w:jc w:val="both"/>
              <w:rPr>
                <w:rFonts w:asciiTheme="minorHAnsi" w:eastAsia="Calibri" w:hAnsiTheme="minorHAnsi" w:cstheme="minorHAnsi"/>
                <w:lang w:eastAsia="ja-JP"/>
              </w:rPr>
            </w:pPr>
          </w:p>
          <w:p w14:paraId="225B85FA" w14:textId="77777777" w:rsidR="00854593" w:rsidRDefault="00854593" w:rsidP="00A55B34">
            <w:pPr>
              <w:autoSpaceDE w:val="0"/>
              <w:autoSpaceDN w:val="0"/>
              <w:adjustRightInd w:val="0"/>
              <w:jc w:val="both"/>
              <w:rPr>
                <w:rFonts w:asciiTheme="minorHAnsi" w:eastAsia="Calibri" w:hAnsiTheme="minorHAnsi" w:cstheme="minorHAnsi"/>
                <w:lang w:eastAsia="ja-JP"/>
              </w:rPr>
            </w:pPr>
          </w:p>
          <w:p w14:paraId="2C2F8C62" w14:textId="77777777" w:rsidR="00854593" w:rsidRDefault="00854593" w:rsidP="00A55B34">
            <w:pPr>
              <w:autoSpaceDE w:val="0"/>
              <w:autoSpaceDN w:val="0"/>
              <w:adjustRightInd w:val="0"/>
              <w:jc w:val="both"/>
              <w:rPr>
                <w:rFonts w:asciiTheme="minorHAnsi" w:eastAsia="Calibri" w:hAnsiTheme="minorHAnsi" w:cstheme="minorHAnsi"/>
                <w:lang w:eastAsia="ja-JP"/>
              </w:rPr>
            </w:pPr>
          </w:p>
          <w:p w14:paraId="37295DCC" w14:textId="77777777" w:rsidR="00854593" w:rsidRDefault="00854593" w:rsidP="00A55B34">
            <w:pPr>
              <w:autoSpaceDE w:val="0"/>
              <w:autoSpaceDN w:val="0"/>
              <w:adjustRightInd w:val="0"/>
              <w:jc w:val="both"/>
              <w:rPr>
                <w:rFonts w:asciiTheme="minorHAnsi" w:eastAsia="Calibri" w:hAnsiTheme="minorHAnsi" w:cstheme="minorHAnsi"/>
                <w:lang w:eastAsia="ja-JP"/>
              </w:rPr>
            </w:pPr>
          </w:p>
          <w:p w14:paraId="56802766" w14:textId="0DD0B504" w:rsidR="006A3BD3" w:rsidRPr="006A3BD3" w:rsidRDefault="006A3BD3" w:rsidP="006A3BD3">
            <w:pPr>
              <w:autoSpaceDE w:val="0"/>
              <w:autoSpaceDN w:val="0"/>
              <w:adjustRightInd w:val="0"/>
              <w:jc w:val="both"/>
              <w:rPr>
                <w:rFonts w:asciiTheme="minorHAnsi" w:eastAsia="Calibri" w:hAnsiTheme="minorHAnsi" w:cstheme="minorHAnsi"/>
                <w:lang w:eastAsia="ja-JP"/>
              </w:rPr>
            </w:pPr>
            <w:r w:rsidRPr="006A3BD3">
              <w:rPr>
                <w:rFonts w:asciiTheme="minorHAnsi" w:eastAsia="Calibri" w:hAnsiTheme="minorHAnsi" w:cstheme="minorHAnsi"/>
                <w:lang w:eastAsia="ja-JP"/>
              </w:rPr>
              <w:t xml:space="preserve">Em relação às RRT – Emolumentos com Registro de Responsabilidade recolhidas pelas </w:t>
            </w:r>
            <w:r w:rsidRPr="006A3BD3">
              <w:rPr>
                <w:rFonts w:asciiTheme="minorHAnsi" w:eastAsia="Calibri" w:hAnsiTheme="minorHAnsi" w:cstheme="minorHAnsi"/>
                <w:b/>
                <w:bCs/>
                <w:lang w:eastAsia="ja-JP"/>
              </w:rPr>
              <w:t xml:space="preserve">Pessoas </w:t>
            </w:r>
            <w:proofErr w:type="spellStart"/>
            <w:r w:rsidRPr="006A3BD3">
              <w:rPr>
                <w:rFonts w:asciiTheme="minorHAnsi" w:eastAsia="Calibri" w:hAnsiTheme="minorHAnsi" w:cstheme="minorHAnsi"/>
                <w:b/>
                <w:bCs/>
                <w:lang w:eastAsia="ja-JP"/>
              </w:rPr>
              <w:t>Fisicas</w:t>
            </w:r>
            <w:proofErr w:type="spellEnd"/>
            <w:r w:rsidRPr="006A3BD3">
              <w:rPr>
                <w:rFonts w:asciiTheme="minorHAnsi" w:eastAsia="Calibri" w:hAnsiTheme="minorHAnsi" w:cstheme="minorHAnsi"/>
                <w:lang w:eastAsia="ja-JP"/>
              </w:rPr>
              <w:t xml:space="preserve">, e comparando-se o período de </w:t>
            </w:r>
            <w:proofErr w:type="gramStart"/>
            <w:r w:rsidRPr="006A3BD3">
              <w:rPr>
                <w:rFonts w:asciiTheme="minorHAnsi" w:eastAsia="Calibri" w:hAnsiTheme="minorHAnsi" w:cstheme="minorHAnsi"/>
                <w:lang w:eastAsia="ja-JP"/>
              </w:rPr>
              <w:t>Janeiro</w:t>
            </w:r>
            <w:proofErr w:type="gramEnd"/>
            <w:r w:rsidRPr="006A3BD3">
              <w:rPr>
                <w:rFonts w:asciiTheme="minorHAnsi" w:eastAsia="Calibri" w:hAnsiTheme="minorHAnsi" w:cstheme="minorHAnsi"/>
                <w:lang w:eastAsia="ja-JP"/>
              </w:rPr>
              <w:t xml:space="preserve"> a Dezembro de 2023, verifica-se que o resultado arrecadado nesse período </w:t>
            </w:r>
            <w:r w:rsidRPr="006A3BD3">
              <w:rPr>
                <w:rFonts w:asciiTheme="minorHAnsi" w:eastAsia="Calibri" w:hAnsiTheme="minorHAnsi" w:cstheme="minorHAnsi"/>
                <w:b/>
                <w:bCs/>
                <w:lang w:eastAsia="ja-JP"/>
              </w:rPr>
              <w:t xml:space="preserve">atingiu 99,72% </w:t>
            </w:r>
            <w:r w:rsidRPr="006A3BD3">
              <w:rPr>
                <w:rFonts w:asciiTheme="minorHAnsi" w:eastAsia="Calibri" w:hAnsiTheme="minorHAnsi" w:cstheme="minorHAnsi"/>
                <w:lang w:eastAsia="ja-JP"/>
              </w:rPr>
              <w:t>do total previsto para o ano (</w:t>
            </w:r>
            <w:r w:rsidRPr="006A3BD3">
              <w:rPr>
                <w:rFonts w:asciiTheme="minorHAnsi" w:eastAsia="Calibri" w:hAnsiTheme="minorHAnsi" w:cstheme="minorHAnsi"/>
                <w:b/>
                <w:bCs/>
                <w:lang w:eastAsia="ja-JP"/>
              </w:rPr>
              <w:t>R$ 6.247.556,62</w:t>
            </w:r>
            <w:r w:rsidRPr="006A3BD3">
              <w:rPr>
                <w:rFonts w:asciiTheme="minorHAnsi" w:eastAsia="Calibri" w:hAnsiTheme="minorHAnsi" w:cstheme="minorHAnsi"/>
                <w:lang w:eastAsia="ja-JP"/>
              </w:rPr>
              <w:t>), conforme Orçamento para o ano de 2023. Ainda em relação ao mesmo período, observa-se um aumento de 20,74% na arrecadação em comparação com o ano de 2021 e 6,72% em relação a 2022.</w:t>
            </w:r>
          </w:p>
          <w:p w14:paraId="1182F1D5" w14:textId="77777777" w:rsidR="00A55B34" w:rsidRDefault="00A55B34" w:rsidP="00A55B34">
            <w:pPr>
              <w:autoSpaceDE w:val="0"/>
              <w:autoSpaceDN w:val="0"/>
              <w:adjustRightInd w:val="0"/>
              <w:jc w:val="both"/>
              <w:rPr>
                <w:rFonts w:ascii="Arial Narrow" w:eastAsia="Calibri" w:hAnsi="Arial Narrow" w:cs="Arial Narrow"/>
                <w:sz w:val="22"/>
                <w:szCs w:val="22"/>
                <w:lang w:eastAsia="ja-JP"/>
              </w:rPr>
            </w:pPr>
          </w:p>
          <w:p w14:paraId="0C87EE25" w14:textId="2516A295" w:rsidR="006A3BD3" w:rsidRDefault="006A3BD3" w:rsidP="00A55B34">
            <w:pPr>
              <w:autoSpaceDE w:val="0"/>
              <w:autoSpaceDN w:val="0"/>
              <w:adjustRightInd w:val="0"/>
              <w:jc w:val="both"/>
              <w:rPr>
                <w:rFonts w:ascii="Arial Narrow" w:eastAsia="Calibri" w:hAnsi="Arial Narrow" w:cs="Arial Narrow"/>
                <w:sz w:val="22"/>
                <w:szCs w:val="22"/>
                <w:lang w:eastAsia="ja-JP"/>
              </w:rPr>
            </w:pPr>
            <w:r w:rsidRPr="006A3BD3">
              <w:rPr>
                <w:rFonts w:ascii="Arial Narrow" w:eastAsia="Calibri" w:hAnsi="Arial Narrow" w:cs="Arial Narrow"/>
                <w:noProof/>
                <w:sz w:val="22"/>
                <w:szCs w:val="22"/>
                <w:lang w:eastAsia="pt-BR"/>
              </w:rPr>
              <w:drawing>
                <wp:inline distT="0" distB="0" distL="0" distR="0" wp14:anchorId="7067ECFE" wp14:editId="5DFBB552">
                  <wp:extent cx="2924583" cy="97168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4583" cy="971686"/>
                          </a:xfrm>
                          <a:prstGeom prst="rect">
                            <a:avLst/>
                          </a:prstGeom>
                        </pic:spPr>
                      </pic:pic>
                    </a:graphicData>
                  </a:graphic>
                </wp:inline>
              </w:drawing>
            </w:r>
          </w:p>
          <w:p w14:paraId="69113DD5" w14:textId="77777777" w:rsidR="00854593" w:rsidRDefault="00854593" w:rsidP="00A55B34">
            <w:pPr>
              <w:autoSpaceDE w:val="0"/>
              <w:autoSpaceDN w:val="0"/>
              <w:adjustRightInd w:val="0"/>
              <w:jc w:val="both"/>
              <w:rPr>
                <w:rFonts w:ascii="Arial Narrow" w:eastAsia="Calibri" w:hAnsi="Arial Narrow" w:cs="Arial Narrow"/>
                <w:sz w:val="22"/>
                <w:szCs w:val="22"/>
                <w:lang w:eastAsia="ja-JP"/>
              </w:rPr>
            </w:pPr>
          </w:p>
          <w:p w14:paraId="557DFE67" w14:textId="77777777" w:rsidR="00854593" w:rsidRDefault="00854593" w:rsidP="00A55B34">
            <w:pPr>
              <w:autoSpaceDE w:val="0"/>
              <w:autoSpaceDN w:val="0"/>
              <w:adjustRightInd w:val="0"/>
              <w:jc w:val="both"/>
              <w:rPr>
                <w:rFonts w:ascii="Arial Narrow" w:eastAsia="Calibri" w:hAnsi="Arial Narrow" w:cs="Arial Narrow"/>
                <w:sz w:val="22"/>
                <w:szCs w:val="22"/>
                <w:lang w:eastAsia="ja-JP"/>
              </w:rPr>
            </w:pPr>
          </w:p>
          <w:p w14:paraId="5D959014" w14:textId="77777777" w:rsidR="00854593" w:rsidRDefault="00854593" w:rsidP="00A55B34">
            <w:pPr>
              <w:autoSpaceDE w:val="0"/>
              <w:autoSpaceDN w:val="0"/>
              <w:adjustRightInd w:val="0"/>
              <w:jc w:val="both"/>
              <w:rPr>
                <w:rFonts w:ascii="Arial Narrow" w:eastAsia="Calibri" w:hAnsi="Arial Narrow" w:cs="Arial Narrow"/>
                <w:sz w:val="22"/>
                <w:szCs w:val="22"/>
                <w:lang w:eastAsia="ja-JP"/>
              </w:rPr>
            </w:pPr>
          </w:p>
          <w:p w14:paraId="4DC5473A" w14:textId="77777777" w:rsidR="00854593" w:rsidRDefault="00854593" w:rsidP="00A55B34">
            <w:pPr>
              <w:autoSpaceDE w:val="0"/>
              <w:autoSpaceDN w:val="0"/>
              <w:adjustRightInd w:val="0"/>
              <w:jc w:val="both"/>
              <w:rPr>
                <w:rFonts w:ascii="Arial Narrow" w:eastAsia="Calibri" w:hAnsi="Arial Narrow" w:cs="Arial Narrow"/>
                <w:sz w:val="22"/>
                <w:szCs w:val="22"/>
                <w:lang w:eastAsia="ja-JP"/>
              </w:rPr>
            </w:pPr>
          </w:p>
          <w:p w14:paraId="6784433B" w14:textId="77777777" w:rsidR="006A3BD3" w:rsidRDefault="006A3BD3" w:rsidP="00A55B34">
            <w:pPr>
              <w:autoSpaceDE w:val="0"/>
              <w:autoSpaceDN w:val="0"/>
              <w:adjustRightInd w:val="0"/>
              <w:jc w:val="both"/>
              <w:rPr>
                <w:rFonts w:ascii="Arial Narrow" w:eastAsia="Calibri" w:hAnsi="Arial Narrow" w:cs="Arial Narrow"/>
                <w:sz w:val="22"/>
                <w:szCs w:val="22"/>
                <w:lang w:eastAsia="ja-JP"/>
              </w:rPr>
            </w:pPr>
          </w:p>
          <w:p w14:paraId="66BA3086" w14:textId="77777777" w:rsidR="00854593" w:rsidRDefault="00854593" w:rsidP="00A55B34">
            <w:pPr>
              <w:autoSpaceDE w:val="0"/>
              <w:autoSpaceDN w:val="0"/>
              <w:adjustRightInd w:val="0"/>
              <w:jc w:val="both"/>
              <w:rPr>
                <w:rFonts w:ascii="Arial Narrow" w:eastAsia="Calibri" w:hAnsi="Arial Narrow" w:cs="Arial Narrow"/>
                <w:sz w:val="22"/>
                <w:szCs w:val="22"/>
                <w:lang w:eastAsia="ja-JP"/>
              </w:rPr>
            </w:pPr>
          </w:p>
          <w:p w14:paraId="581419E1" w14:textId="7E7B1FC4" w:rsidR="006A3BD3" w:rsidRDefault="00854593" w:rsidP="00A55B34">
            <w:pPr>
              <w:autoSpaceDE w:val="0"/>
              <w:autoSpaceDN w:val="0"/>
              <w:adjustRightInd w:val="0"/>
              <w:jc w:val="both"/>
              <w:rPr>
                <w:rFonts w:ascii="Arial Narrow" w:eastAsia="Calibri" w:hAnsi="Arial Narrow" w:cs="Arial Narrow"/>
                <w:sz w:val="22"/>
                <w:szCs w:val="22"/>
                <w:lang w:eastAsia="ja-JP"/>
              </w:rPr>
            </w:pPr>
            <w:r>
              <w:rPr>
                <w:rFonts w:ascii="Arial Narrow" w:eastAsia="Calibri" w:hAnsi="Arial Narrow" w:cs="Arial Narrow"/>
                <w:sz w:val="22"/>
                <w:szCs w:val="22"/>
                <w:lang w:eastAsia="ja-JP"/>
              </w:rPr>
              <w:t>Seguem quadros comparativos, correspondentes às receitas, despesas e resultados acumulados:</w:t>
            </w:r>
          </w:p>
          <w:p w14:paraId="547E8C3A" w14:textId="77777777" w:rsidR="00854593" w:rsidRDefault="00854593" w:rsidP="00A55B34">
            <w:pPr>
              <w:autoSpaceDE w:val="0"/>
              <w:autoSpaceDN w:val="0"/>
              <w:adjustRightInd w:val="0"/>
              <w:jc w:val="both"/>
              <w:rPr>
                <w:rFonts w:ascii="Arial Narrow" w:eastAsia="Calibri" w:hAnsi="Arial Narrow" w:cs="Arial Narrow"/>
                <w:sz w:val="22"/>
                <w:szCs w:val="22"/>
                <w:lang w:eastAsia="ja-JP"/>
              </w:rPr>
            </w:pPr>
          </w:p>
          <w:p w14:paraId="15D667D0" w14:textId="3311DA89" w:rsidR="00854593" w:rsidRDefault="00854593" w:rsidP="00A55B34">
            <w:pPr>
              <w:autoSpaceDE w:val="0"/>
              <w:autoSpaceDN w:val="0"/>
              <w:adjustRightInd w:val="0"/>
              <w:jc w:val="both"/>
              <w:rPr>
                <w:rFonts w:ascii="Arial Narrow" w:eastAsia="Calibri" w:hAnsi="Arial Narrow" w:cs="Arial Narrow"/>
                <w:sz w:val="22"/>
                <w:szCs w:val="22"/>
                <w:lang w:eastAsia="ja-JP"/>
              </w:rPr>
            </w:pPr>
            <w:r w:rsidRPr="00854593">
              <w:rPr>
                <w:rFonts w:ascii="Arial Narrow" w:eastAsia="Calibri" w:hAnsi="Arial Narrow" w:cs="Arial Narrow"/>
                <w:noProof/>
                <w:sz w:val="22"/>
                <w:szCs w:val="22"/>
                <w:lang w:eastAsia="pt-BR"/>
              </w:rPr>
              <w:drawing>
                <wp:inline distT="0" distB="0" distL="0" distR="0" wp14:anchorId="4EF98226" wp14:editId="5502D77A">
                  <wp:extent cx="5796280" cy="344995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6280" cy="3449955"/>
                          </a:xfrm>
                          <a:prstGeom prst="rect">
                            <a:avLst/>
                          </a:prstGeom>
                        </pic:spPr>
                      </pic:pic>
                    </a:graphicData>
                  </a:graphic>
                </wp:inline>
              </w:drawing>
            </w:r>
          </w:p>
          <w:p w14:paraId="1631B8B6" w14:textId="77777777" w:rsidR="006A3BD3" w:rsidRDefault="006A3BD3" w:rsidP="00A55B34">
            <w:pPr>
              <w:autoSpaceDE w:val="0"/>
              <w:autoSpaceDN w:val="0"/>
              <w:adjustRightInd w:val="0"/>
              <w:jc w:val="both"/>
              <w:rPr>
                <w:rFonts w:ascii="Arial Narrow" w:eastAsia="Calibri" w:hAnsi="Arial Narrow" w:cs="Arial Narrow"/>
                <w:sz w:val="22"/>
                <w:szCs w:val="22"/>
                <w:lang w:eastAsia="ja-JP"/>
              </w:rPr>
            </w:pPr>
          </w:p>
          <w:p w14:paraId="0FE47886" w14:textId="07394853" w:rsidR="00854593" w:rsidRDefault="00854593" w:rsidP="00854593">
            <w:pPr>
              <w:autoSpaceDE w:val="0"/>
              <w:autoSpaceDN w:val="0"/>
              <w:adjustRightInd w:val="0"/>
              <w:jc w:val="both"/>
              <w:rPr>
                <w:rFonts w:asciiTheme="minorHAnsi" w:eastAsia="Calibri" w:hAnsiTheme="minorHAnsi" w:cstheme="minorHAnsi"/>
                <w:lang w:eastAsia="ja-JP"/>
              </w:rPr>
            </w:pPr>
            <w:r w:rsidRPr="00854593">
              <w:rPr>
                <w:rFonts w:asciiTheme="minorHAnsi" w:eastAsia="Calibri" w:hAnsiTheme="minorHAnsi" w:cstheme="minorHAnsi"/>
                <w:lang w:eastAsia="ja-JP"/>
              </w:rPr>
              <w:t>Contador também informou que as aplicações financeiras estão representadas por Certificados de Depósitos Bancários e títulos emitidos e compromissados pelas instituições financeiras de primeira linha, cujo rendimento está atrelado à variação do Certificado de Depósito Interbancário (CDI), e possuem liquidez imediata. A receita gerada por estes investimentos é registrada como receita no resultado corrente.</w:t>
            </w:r>
          </w:p>
          <w:p w14:paraId="250E3B46" w14:textId="77777777" w:rsidR="00854593" w:rsidRDefault="00854593" w:rsidP="00854593">
            <w:pPr>
              <w:autoSpaceDE w:val="0"/>
              <w:autoSpaceDN w:val="0"/>
              <w:adjustRightInd w:val="0"/>
              <w:jc w:val="both"/>
              <w:rPr>
                <w:rFonts w:asciiTheme="minorHAnsi" w:eastAsia="Calibri" w:hAnsiTheme="minorHAnsi" w:cstheme="minorHAnsi"/>
                <w:lang w:eastAsia="ja-JP"/>
              </w:rPr>
            </w:pPr>
          </w:p>
          <w:p w14:paraId="2036F7FA" w14:textId="77777777" w:rsidR="00854593" w:rsidRPr="00854593" w:rsidRDefault="00854593" w:rsidP="00854593">
            <w:pPr>
              <w:autoSpaceDE w:val="0"/>
              <w:autoSpaceDN w:val="0"/>
              <w:adjustRightInd w:val="0"/>
              <w:jc w:val="both"/>
              <w:rPr>
                <w:rFonts w:asciiTheme="minorHAnsi" w:eastAsia="Calibri" w:hAnsiTheme="minorHAnsi" w:cstheme="minorHAnsi"/>
                <w:b/>
                <w:bCs/>
                <w:lang w:eastAsia="ja-JP"/>
              </w:rPr>
            </w:pPr>
            <w:r w:rsidRPr="00854593">
              <w:rPr>
                <w:rFonts w:asciiTheme="minorHAnsi" w:eastAsia="Calibri" w:hAnsiTheme="minorHAnsi" w:cstheme="minorHAnsi"/>
                <w:b/>
                <w:bCs/>
                <w:lang w:eastAsia="ja-JP"/>
              </w:rPr>
              <w:t>Provisão para riscos processuais</w:t>
            </w:r>
          </w:p>
          <w:p w14:paraId="081A18BB" w14:textId="76005566" w:rsidR="00854593" w:rsidRDefault="00854593" w:rsidP="00854593">
            <w:pPr>
              <w:autoSpaceDE w:val="0"/>
              <w:autoSpaceDN w:val="0"/>
              <w:adjustRightInd w:val="0"/>
              <w:jc w:val="both"/>
              <w:rPr>
                <w:rFonts w:asciiTheme="minorHAnsi" w:eastAsia="Calibri" w:hAnsiTheme="minorHAnsi" w:cstheme="minorHAnsi"/>
                <w:lang w:eastAsia="ja-JP"/>
              </w:rPr>
            </w:pPr>
            <w:r w:rsidRPr="00854593">
              <w:rPr>
                <w:rFonts w:asciiTheme="minorHAnsi" w:eastAsia="Calibri" w:hAnsiTheme="minorHAnsi" w:cstheme="minorHAnsi"/>
                <w:lang w:eastAsia="ja-JP"/>
              </w:rPr>
              <w:t>A Entidade é parte em determinados processos oriundos do curso normal do seu funcionamento, para os quais foram constituídas provisões baseadas no Relatório de Passivos Contingentes da Assessoria Jurídica do CAU/RJ, para processos cuja probabilidade de perda foi avaliada como provável. As principais informações desses processos, nos exercícios findos em 31 de dezembro de 2023 e 2022, estão assim representadas:</w:t>
            </w:r>
          </w:p>
          <w:p w14:paraId="3C2B26E0" w14:textId="77777777" w:rsidR="00854593" w:rsidRDefault="00854593" w:rsidP="00854593">
            <w:pPr>
              <w:autoSpaceDE w:val="0"/>
              <w:autoSpaceDN w:val="0"/>
              <w:adjustRightInd w:val="0"/>
              <w:jc w:val="both"/>
              <w:rPr>
                <w:rFonts w:asciiTheme="minorHAnsi" w:eastAsia="Calibri" w:hAnsiTheme="minorHAnsi" w:cstheme="minorHAnsi"/>
                <w:lang w:eastAsia="ja-JP"/>
              </w:rPr>
            </w:pPr>
          </w:p>
          <w:p w14:paraId="6C33663E" w14:textId="3ED6C154" w:rsidR="00854593" w:rsidRPr="00854593" w:rsidRDefault="00854593" w:rsidP="00854593">
            <w:pPr>
              <w:autoSpaceDE w:val="0"/>
              <w:autoSpaceDN w:val="0"/>
              <w:adjustRightInd w:val="0"/>
              <w:jc w:val="both"/>
              <w:rPr>
                <w:rFonts w:asciiTheme="minorHAnsi" w:eastAsia="Calibri" w:hAnsiTheme="minorHAnsi" w:cstheme="minorHAnsi"/>
                <w:lang w:eastAsia="ja-JP"/>
              </w:rPr>
            </w:pPr>
            <w:r w:rsidRPr="00854593">
              <w:rPr>
                <w:rFonts w:asciiTheme="minorHAnsi" w:eastAsia="Calibri" w:hAnsiTheme="minorHAnsi" w:cstheme="minorHAnsi"/>
                <w:noProof/>
                <w:lang w:eastAsia="pt-BR"/>
              </w:rPr>
              <w:drawing>
                <wp:inline distT="0" distB="0" distL="0" distR="0" wp14:anchorId="4FC390BA" wp14:editId="7077BA18">
                  <wp:extent cx="5577205" cy="1146846"/>
                  <wp:effectExtent l="0" t="0" r="444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1458" cy="1151833"/>
                          </a:xfrm>
                          <a:prstGeom prst="rect">
                            <a:avLst/>
                          </a:prstGeom>
                        </pic:spPr>
                      </pic:pic>
                    </a:graphicData>
                  </a:graphic>
                </wp:inline>
              </w:drawing>
            </w:r>
          </w:p>
          <w:p w14:paraId="5E7F3877" w14:textId="77777777" w:rsidR="006A3BD3" w:rsidRDefault="006A3BD3" w:rsidP="00A55B34">
            <w:pPr>
              <w:autoSpaceDE w:val="0"/>
              <w:autoSpaceDN w:val="0"/>
              <w:adjustRightInd w:val="0"/>
              <w:jc w:val="both"/>
              <w:rPr>
                <w:rFonts w:ascii="Arial Narrow" w:eastAsia="Calibri" w:hAnsi="Arial Narrow" w:cs="Arial Narrow"/>
                <w:sz w:val="22"/>
                <w:szCs w:val="22"/>
                <w:lang w:eastAsia="ja-JP"/>
              </w:rPr>
            </w:pPr>
          </w:p>
          <w:p w14:paraId="51A605F2" w14:textId="77777777" w:rsidR="00854593" w:rsidRDefault="00854593" w:rsidP="00A55B34">
            <w:pPr>
              <w:autoSpaceDE w:val="0"/>
              <w:autoSpaceDN w:val="0"/>
              <w:adjustRightInd w:val="0"/>
              <w:jc w:val="both"/>
              <w:rPr>
                <w:rFonts w:ascii="Arial Narrow" w:eastAsia="Calibri" w:hAnsi="Arial Narrow" w:cs="Arial Narrow"/>
                <w:sz w:val="22"/>
                <w:szCs w:val="22"/>
                <w:lang w:eastAsia="ja-JP"/>
              </w:rPr>
            </w:pPr>
          </w:p>
          <w:p w14:paraId="693EF126" w14:textId="77777777" w:rsidR="00854593" w:rsidRDefault="00854593" w:rsidP="00A55B34">
            <w:pPr>
              <w:autoSpaceDE w:val="0"/>
              <w:autoSpaceDN w:val="0"/>
              <w:adjustRightInd w:val="0"/>
              <w:jc w:val="both"/>
              <w:rPr>
                <w:rFonts w:ascii="Arial Narrow" w:eastAsia="Calibri" w:hAnsi="Arial Narrow" w:cs="Arial Narrow"/>
                <w:sz w:val="22"/>
                <w:szCs w:val="22"/>
                <w:lang w:eastAsia="ja-JP"/>
              </w:rPr>
            </w:pPr>
          </w:p>
          <w:p w14:paraId="4D8BB3DC" w14:textId="77777777" w:rsidR="00854593" w:rsidRDefault="00854593" w:rsidP="00A55B34">
            <w:pPr>
              <w:autoSpaceDE w:val="0"/>
              <w:autoSpaceDN w:val="0"/>
              <w:adjustRightInd w:val="0"/>
              <w:jc w:val="both"/>
              <w:rPr>
                <w:rFonts w:ascii="Arial Narrow,Bold" w:eastAsia="Calibri" w:hAnsi="Arial Narrow,Bold" w:cs="Arial Narrow,Bold"/>
                <w:b/>
                <w:bCs/>
                <w:sz w:val="22"/>
                <w:szCs w:val="22"/>
                <w:lang w:eastAsia="ja-JP"/>
              </w:rPr>
            </w:pPr>
          </w:p>
          <w:p w14:paraId="037FCD13" w14:textId="77777777" w:rsidR="00854593" w:rsidRPr="00854593" w:rsidRDefault="00854593" w:rsidP="00A55B34">
            <w:pPr>
              <w:autoSpaceDE w:val="0"/>
              <w:autoSpaceDN w:val="0"/>
              <w:adjustRightInd w:val="0"/>
              <w:jc w:val="both"/>
              <w:rPr>
                <w:rFonts w:asciiTheme="minorHAnsi" w:eastAsia="Calibri" w:hAnsiTheme="minorHAnsi" w:cstheme="minorHAnsi"/>
                <w:b/>
                <w:bCs/>
                <w:lang w:eastAsia="ja-JP"/>
              </w:rPr>
            </w:pPr>
            <w:r w:rsidRPr="00854593">
              <w:rPr>
                <w:rFonts w:asciiTheme="minorHAnsi" w:eastAsia="Calibri" w:hAnsiTheme="minorHAnsi" w:cstheme="minorHAnsi"/>
                <w:b/>
                <w:bCs/>
                <w:lang w:eastAsia="ja-JP"/>
              </w:rPr>
              <w:t>Resultados Patrimonial e Financeiro</w:t>
            </w:r>
          </w:p>
          <w:p w14:paraId="58EB16AF" w14:textId="77777777" w:rsidR="00854593" w:rsidRDefault="00854593" w:rsidP="00A55B34">
            <w:pPr>
              <w:autoSpaceDE w:val="0"/>
              <w:autoSpaceDN w:val="0"/>
              <w:adjustRightInd w:val="0"/>
              <w:jc w:val="both"/>
              <w:rPr>
                <w:rFonts w:ascii="Trebuchet MS,Bold" w:eastAsia="Calibri" w:hAnsi="Trebuchet MS,Bold" w:cs="Trebuchet MS,Bold"/>
                <w:b/>
                <w:bCs/>
                <w:sz w:val="22"/>
                <w:szCs w:val="22"/>
                <w:lang w:eastAsia="ja-JP"/>
              </w:rPr>
            </w:pPr>
          </w:p>
          <w:p w14:paraId="735C8C10" w14:textId="044E593A" w:rsidR="00854593" w:rsidRDefault="00854593" w:rsidP="00A55B34">
            <w:pPr>
              <w:autoSpaceDE w:val="0"/>
              <w:autoSpaceDN w:val="0"/>
              <w:adjustRightInd w:val="0"/>
              <w:jc w:val="both"/>
              <w:rPr>
                <w:rFonts w:ascii="Trebuchet MS,Bold" w:eastAsia="Calibri" w:hAnsi="Trebuchet MS,Bold" w:cs="Trebuchet MS,Bold"/>
                <w:b/>
                <w:bCs/>
                <w:sz w:val="22"/>
                <w:szCs w:val="22"/>
                <w:lang w:eastAsia="ja-JP"/>
              </w:rPr>
            </w:pPr>
            <w:r w:rsidRPr="00854593">
              <w:rPr>
                <w:rFonts w:ascii="Trebuchet MS,Bold" w:eastAsia="Calibri" w:hAnsi="Trebuchet MS,Bold" w:cs="Trebuchet MS,Bold"/>
                <w:b/>
                <w:bCs/>
                <w:noProof/>
                <w:sz w:val="22"/>
                <w:szCs w:val="22"/>
                <w:lang w:eastAsia="pt-BR"/>
              </w:rPr>
              <w:drawing>
                <wp:inline distT="0" distB="0" distL="0" distR="0" wp14:anchorId="4D2F2DDD" wp14:editId="76BAB271">
                  <wp:extent cx="5676900" cy="2085392"/>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15" t="2979" r="-241" b="5106"/>
                          <a:stretch/>
                        </pic:blipFill>
                        <pic:spPr bwMode="auto">
                          <a:xfrm>
                            <a:off x="0" y="0"/>
                            <a:ext cx="5680093" cy="2086565"/>
                          </a:xfrm>
                          <a:prstGeom prst="rect">
                            <a:avLst/>
                          </a:prstGeom>
                          <a:ln>
                            <a:noFill/>
                          </a:ln>
                          <a:extLst>
                            <a:ext uri="{53640926-AAD7-44D8-BBD7-CCE9431645EC}">
                              <a14:shadowObscured xmlns:a14="http://schemas.microsoft.com/office/drawing/2010/main"/>
                            </a:ext>
                          </a:extLst>
                        </pic:spPr>
                      </pic:pic>
                    </a:graphicData>
                  </a:graphic>
                </wp:inline>
              </w:drawing>
            </w:r>
          </w:p>
          <w:p w14:paraId="4CC1BF2A" w14:textId="77777777" w:rsidR="00854593" w:rsidRDefault="00854593" w:rsidP="00A55B34">
            <w:pPr>
              <w:autoSpaceDE w:val="0"/>
              <w:autoSpaceDN w:val="0"/>
              <w:adjustRightInd w:val="0"/>
              <w:jc w:val="both"/>
              <w:rPr>
                <w:rFonts w:ascii="Trebuchet MS,Bold" w:eastAsia="Calibri" w:hAnsi="Trebuchet MS,Bold" w:cs="Trebuchet MS,Bold"/>
                <w:b/>
                <w:bCs/>
                <w:sz w:val="22"/>
                <w:szCs w:val="22"/>
                <w:lang w:eastAsia="ja-JP"/>
              </w:rPr>
            </w:pPr>
          </w:p>
          <w:p w14:paraId="54353CEA" w14:textId="47EDAE8E" w:rsidR="00854593" w:rsidRDefault="00854593" w:rsidP="00A55B34">
            <w:pPr>
              <w:autoSpaceDE w:val="0"/>
              <w:autoSpaceDN w:val="0"/>
              <w:adjustRightInd w:val="0"/>
              <w:jc w:val="both"/>
              <w:rPr>
                <w:rFonts w:asciiTheme="minorHAnsi" w:eastAsia="Calibri" w:hAnsiTheme="minorHAnsi" w:cstheme="minorHAnsi"/>
                <w:b/>
                <w:bCs/>
                <w:lang w:eastAsia="ja-JP"/>
              </w:rPr>
            </w:pPr>
            <w:r w:rsidRPr="00854593">
              <w:rPr>
                <w:rFonts w:asciiTheme="minorHAnsi" w:eastAsia="Calibri" w:hAnsiTheme="minorHAnsi" w:cstheme="minorHAnsi"/>
                <w:b/>
                <w:bCs/>
                <w:lang w:eastAsia="ja-JP"/>
              </w:rPr>
              <w:t>ANÁLISES FINANCEIRAS</w:t>
            </w:r>
          </w:p>
          <w:p w14:paraId="76635CB7" w14:textId="77777777" w:rsidR="00854593" w:rsidRDefault="00854593" w:rsidP="00A55B34">
            <w:pPr>
              <w:autoSpaceDE w:val="0"/>
              <w:autoSpaceDN w:val="0"/>
              <w:adjustRightInd w:val="0"/>
              <w:jc w:val="both"/>
              <w:rPr>
                <w:rFonts w:asciiTheme="minorHAnsi" w:eastAsia="Calibri" w:hAnsiTheme="minorHAnsi" w:cstheme="minorHAnsi"/>
                <w:b/>
                <w:bCs/>
                <w:lang w:eastAsia="ja-JP"/>
              </w:rPr>
            </w:pPr>
          </w:p>
          <w:p w14:paraId="5CE8DB61" w14:textId="0F4CA616" w:rsidR="00854593" w:rsidRDefault="00854593" w:rsidP="00854593">
            <w:pPr>
              <w:autoSpaceDE w:val="0"/>
              <w:autoSpaceDN w:val="0"/>
              <w:adjustRightInd w:val="0"/>
              <w:rPr>
                <w:rFonts w:ascii="Arial Narrow" w:eastAsia="Calibri" w:hAnsi="Arial Narrow" w:cs="Arial Narrow"/>
                <w:sz w:val="22"/>
                <w:szCs w:val="22"/>
                <w:lang w:eastAsia="ja-JP"/>
              </w:rPr>
            </w:pPr>
            <w:r>
              <w:rPr>
                <w:rFonts w:ascii="Arial Narrow,BoldItalic" w:eastAsia="Calibri" w:hAnsi="Arial Narrow,BoldItalic" w:cs="Arial Narrow,BoldItalic"/>
                <w:b/>
                <w:bCs/>
                <w:i/>
                <w:iCs/>
                <w:sz w:val="22"/>
                <w:szCs w:val="22"/>
                <w:lang w:eastAsia="ja-JP"/>
              </w:rPr>
              <w:t xml:space="preserve">POR LIQUIDEZ CORRENTE </w:t>
            </w:r>
            <w:r>
              <w:rPr>
                <w:rFonts w:ascii="Arial Narrow" w:eastAsia="Calibri" w:hAnsi="Arial Narrow" w:cs="Arial Narrow"/>
                <w:sz w:val="22"/>
                <w:szCs w:val="22"/>
                <w:lang w:eastAsia="ja-JP"/>
              </w:rPr>
              <w:t>– Esse tipo de análise é adotado para o estudo da capacidade financeira e da rentabilidade de investimento, ao curto prazo, tratando-se do confronto entre o Ativo Circulante e o Passivo Circulante, indicando o grau de liquidez corrente.</w:t>
            </w:r>
          </w:p>
          <w:p w14:paraId="0A8C40BC" w14:textId="1ACB529B" w:rsidR="00854593" w:rsidRDefault="009D0C70" w:rsidP="00854593">
            <w:pPr>
              <w:autoSpaceDE w:val="0"/>
              <w:autoSpaceDN w:val="0"/>
              <w:adjustRightInd w:val="0"/>
              <w:rPr>
                <w:rFonts w:ascii="Arial Narrow" w:eastAsia="Calibri" w:hAnsi="Arial Narrow" w:cs="Arial Narrow"/>
                <w:sz w:val="22"/>
                <w:szCs w:val="22"/>
                <w:lang w:eastAsia="ja-JP"/>
              </w:rPr>
            </w:pPr>
            <w:r w:rsidRPr="00854593">
              <w:rPr>
                <w:rFonts w:ascii="Arial Narrow" w:eastAsia="Calibri" w:hAnsi="Arial Narrow" w:cs="Arial Narrow"/>
                <w:noProof/>
                <w:sz w:val="22"/>
                <w:szCs w:val="22"/>
                <w:lang w:eastAsia="pt-BR"/>
              </w:rPr>
              <w:drawing>
                <wp:inline distT="0" distB="0" distL="0" distR="0" wp14:anchorId="052CD54F" wp14:editId="23FFF8BD">
                  <wp:extent cx="5639587" cy="733527"/>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39587" cy="733527"/>
                          </a:xfrm>
                          <a:prstGeom prst="rect">
                            <a:avLst/>
                          </a:prstGeom>
                        </pic:spPr>
                      </pic:pic>
                    </a:graphicData>
                  </a:graphic>
                </wp:inline>
              </w:drawing>
            </w:r>
          </w:p>
          <w:p w14:paraId="419C1C40" w14:textId="59FA8911" w:rsidR="00854593" w:rsidRDefault="00854593" w:rsidP="00854593">
            <w:pPr>
              <w:autoSpaceDE w:val="0"/>
              <w:autoSpaceDN w:val="0"/>
              <w:adjustRightInd w:val="0"/>
              <w:rPr>
                <w:rFonts w:ascii="Arial Narrow" w:eastAsia="Calibri" w:hAnsi="Arial Narrow" w:cs="Arial Narrow"/>
                <w:sz w:val="22"/>
                <w:szCs w:val="22"/>
                <w:lang w:eastAsia="ja-JP"/>
              </w:rPr>
            </w:pPr>
          </w:p>
          <w:p w14:paraId="2DF6379D" w14:textId="35BF5CCC" w:rsidR="009D0C70" w:rsidRPr="009D0C70" w:rsidRDefault="009D0C70" w:rsidP="009D0C70">
            <w:pPr>
              <w:autoSpaceDE w:val="0"/>
              <w:autoSpaceDN w:val="0"/>
              <w:adjustRightInd w:val="0"/>
              <w:jc w:val="both"/>
              <w:rPr>
                <w:rFonts w:asciiTheme="minorHAnsi" w:eastAsia="Calibri" w:hAnsiTheme="minorHAnsi" w:cstheme="minorHAnsi"/>
                <w:lang w:eastAsia="ja-JP"/>
              </w:rPr>
            </w:pPr>
            <w:r w:rsidRPr="009D0C70">
              <w:rPr>
                <w:rFonts w:asciiTheme="minorHAnsi" w:eastAsia="Calibri" w:hAnsiTheme="minorHAnsi" w:cstheme="minorHAnsi"/>
                <w:lang w:eastAsia="ja-JP"/>
              </w:rPr>
              <w:t>O resultado traduz uma capacidade financeira de R$ 10,34 disponíveis, para cada R$ 1,00 de exigibilidades ou obrigações a curto prazo.</w:t>
            </w:r>
          </w:p>
          <w:p w14:paraId="0957C9B7" w14:textId="77777777" w:rsidR="009D0C70" w:rsidRPr="009D0C70" w:rsidRDefault="009D0C70" w:rsidP="009D0C70">
            <w:pPr>
              <w:autoSpaceDE w:val="0"/>
              <w:autoSpaceDN w:val="0"/>
              <w:adjustRightInd w:val="0"/>
              <w:jc w:val="both"/>
              <w:rPr>
                <w:rFonts w:asciiTheme="minorHAnsi" w:eastAsia="Calibri" w:hAnsiTheme="minorHAnsi" w:cstheme="minorHAnsi"/>
                <w:lang w:eastAsia="ja-JP"/>
              </w:rPr>
            </w:pPr>
          </w:p>
          <w:p w14:paraId="07E22F86" w14:textId="349757B1" w:rsidR="009D0C70" w:rsidRPr="009D0C70" w:rsidRDefault="009D0C70" w:rsidP="009D0C70">
            <w:pPr>
              <w:autoSpaceDE w:val="0"/>
              <w:autoSpaceDN w:val="0"/>
              <w:adjustRightInd w:val="0"/>
              <w:jc w:val="both"/>
              <w:rPr>
                <w:rFonts w:asciiTheme="minorHAnsi" w:eastAsia="Calibri" w:hAnsiTheme="minorHAnsi" w:cstheme="minorHAnsi"/>
                <w:lang w:eastAsia="ja-JP"/>
              </w:rPr>
            </w:pPr>
            <w:r>
              <w:rPr>
                <w:rFonts w:asciiTheme="minorHAnsi" w:eastAsia="Calibri" w:hAnsiTheme="minorHAnsi" w:cstheme="minorHAnsi"/>
                <w:lang w:eastAsia="ja-JP"/>
              </w:rPr>
              <w:t>O contador Leonardo diz que foram apresentadas i</w:t>
            </w:r>
            <w:r w:rsidRPr="009D0C70">
              <w:rPr>
                <w:rFonts w:asciiTheme="minorHAnsi" w:eastAsia="Calibri" w:hAnsiTheme="minorHAnsi" w:cstheme="minorHAnsi"/>
                <w:lang w:eastAsia="ja-JP"/>
              </w:rPr>
              <w:t>nformações contábeis (sintéticas) com intuito de auxiliar a análise das Demonstrações Contábeis do Exercício de 2023, pela Comissão Permanente de Contas.</w:t>
            </w:r>
          </w:p>
          <w:p w14:paraId="21D00BBE" w14:textId="77777777" w:rsidR="009D0C70" w:rsidRPr="009D0C70" w:rsidRDefault="009D0C70" w:rsidP="009D0C70">
            <w:pPr>
              <w:autoSpaceDE w:val="0"/>
              <w:autoSpaceDN w:val="0"/>
              <w:adjustRightInd w:val="0"/>
              <w:jc w:val="both"/>
              <w:rPr>
                <w:rFonts w:asciiTheme="minorHAnsi" w:eastAsia="Calibri" w:hAnsiTheme="minorHAnsi" w:cstheme="minorHAnsi"/>
                <w:lang w:eastAsia="ja-JP"/>
              </w:rPr>
            </w:pPr>
          </w:p>
          <w:p w14:paraId="5241EEEA" w14:textId="057FF72E" w:rsidR="009D0C70" w:rsidRDefault="009D0C70" w:rsidP="009D0C70">
            <w:pPr>
              <w:autoSpaceDE w:val="0"/>
              <w:autoSpaceDN w:val="0"/>
              <w:adjustRightInd w:val="0"/>
              <w:jc w:val="both"/>
              <w:rPr>
                <w:rFonts w:asciiTheme="minorHAnsi" w:eastAsia="Calibri" w:hAnsiTheme="minorHAnsi" w:cstheme="minorHAnsi"/>
                <w:lang w:eastAsia="ja-JP"/>
              </w:rPr>
            </w:pPr>
            <w:r>
              <w:rPr>
                <w:rFonts w:asciiTheme="minorHAnsi" w:eastAsia="Calibri" w:hAnsiTheme="minorHAnsi" w:cstheme="minorHAnsi"/>
                <w:lang w:eastAsia="ja-JP"/>
              </w:rPr>
              <w:t>Que d</w:t>
            </w:r>
            <w:r w:rsidRPr="009D0C70">
              <w:rPr>
                <w:rFonts w:asciiTheme="minorHAnsi" w:eastAsia="Calibri" w:hAnsiTheme="minorHAnsi" w:cstheme="minorHAnsi"/>
                <w:lang w:eastAsia="ja-JP"/>
              </w:rPr>
              <w:t>emais aberturas poderão ser analisadas nas demonstrações analíticas já enviadas e devidamente comprovadas com a documentação existente, que serviu de base nos registros contábeis.</w:t>
            </w:r>
          </w:p>
          <w:p w14:paraId="193A4541" w14:textId="77777777" w:rsidR="009D0C70" w:rsidRDefault="009D0C70" w:rsidP="009D0C70">
            <w:pPr>
              <w:autoSpaceDE w:val="0"/>
              <w:autoSpaceDN w:val="0"/>
              <w:adjustRightInd w:val="0"/>
              <w:jc w:val="both"/>
              <w:rPr>
                <w:rFonts w:asciiTheme="minorHAnsi" w:eastAsia="Calibri" w:hAnsiTheme="minorHAnsi" w:cstheme="minorHAnsi"/>
                <w:lang w:eastAsia="ja-JP"/>
              </w:rPr>
            </w:pPr>
          </w:p>
          <w:p w14:paraId="6B7F8229" w14:textId="5329AFDD" w:rsidR="009D0C70" w:rsidRDefault="009D0C70" w:rsidP="009D0C70">
            <w:pPr>
              <w:autoSpaceDE w:val="0"/>
              <w:autoSpaceDN w:val="0"/>
              <w:adjustRightInd w:val="0"/>
              <w:jc w:val="both"/>
              <w:rPr>
                <w:rFonts w:asciiTheme="minorHAnsi" w:eastAsia="Calibri" w:hAnsiTheme="minorHAnsi" w:cstheme="minorHAnsi"/>
                <w:lang w:eastAsia="ja-JP"/>
              </w:rPr>
            </w:pPr>
            <w:r>
              <w:rPr>
                <w:rFonts w:asciiTheme="minorHAnsi" w:eastAsia="Calibri" w:hAnsiTheme="minorHAnsi" w:cstheme="minorHAnsi"/>
                <w:lang w:eastAsia="ja-JP"/>
              </w:rPr>
              <w:t>A coordenadora Marta Regina agradeceu a apresentação abriu para perguntas.</w:t>
            </w:r>
          </w:p>
          <w:p w14:paraId="014C928C" w14:textId="77777777" w:rsidR="009D0C70" w:rsidRDefault="009D0C70" w:rsidP="009D0C70">
            <w:pPr>
              <w:autoSpaceDE w:val="0"/>
              <w:autoSpaceDN w:val="0"/>
              <w:adjustRightInd w:val="0"/>
              <w:jc w:val="both"/>
              <w:rPr>
                <w:rFonts w:asciiTheme="minorHAnsi" w:eastAsia="Calibri" w:hAnsiTheme="minorHAnsi" w:cstheme="minorHAnsi"/>
                <w:lang w:eastAsia="ja-JP"/>
              </w:rPr>
            </w:pPr>
          </w:p>
          <w:p w14:paraId="0BCBD3C4" w14:textId="0F00433D" w:rsidR="009D0C70" w:rsidRDefault="009D0C70" w:rsidP="00945834">
            <w:pPr>
              <w:autoSpaceDE w:val="0"/>
              <w:autoSpaceDN w:val="0"/>
              <w:adjustRightInd w:val="0"/>
              <w:jc w:val="both"/>
              <w:rPr>
                <w:rFonts w:asciiTheme="minorHAnsi" w:hAnsiTheme="minorHAnsi" w:cstheme="minorHAnsi"/>
              </w:rPr>
            </w:pPr>
            <w:r>
              <w:rPr>
                <w:rFonts w:asciiTheme="minorHAnsi" w:eastAsia="Calibri" w:hAnsiTheme="minorHAnsi" w:cstheme="minorHAnsi"/>
                <w:lang w:eastAsia="ja-JP"/>
              </w:rPr>
              <w:t xml:space="preserve">O conselheiro Rafael Salmaso expos que </w:t>
            </w:r>
            <w:r w:rsidR="00D0250E">
              <w:rPr>
                <w:rFonts w:asciiTheme="minorHAnsi" w:eastAsia="Calibri" w:hAnsiTheme="minorHAnsi" w:cstheme="minorHAnsi"/>
                <w:lang w:eastAsia="ja-JP"/>
              </w:rPr>
              <w:t xml:space="preserve">entendeu perfeitamente que o conselho se mantem, não tem dividas é bom pagador, porém percebeu </w:t>
            </w:r>
            <w:r w:rsidR="00945834">
              <w:rPr>
                <w:rFonts w:asciiTheme="minorHAnsi" w:eastAsia="Calibri" w:hAnsiTheme="minorHAnsi" w:cstheme="minorHAnsi"/>
                <w:lang w:eastAsia="ja-JP"/>
              </w:rPr>
              <w:t>q</w:t>
            </w:r>
            <w:r w:rsidR="00945834" w:rsidRPr="00945834">
              <w:rPr>
                <w:rFonts w:asciiTheme="minorHAnsi" w:hAnsiTheme="minorHAnsi" w:cstheme="minorHAnsi"/>
              </w:rPr>
              <w:t>ue para o</w:t>
            </w:r>
            <w:r w:rsidR="00D0250E" w:rsidRPr="00945834">
              <w:rPr>
                <w:rFonts w:asciiTheme="minorHAnsi" w:hAnsiTheme="minorHAnsi" w:cstheme="minorHAnsi"/>
              </w:rPr>
              <w:t xml:space="preserve"> CAU estar saudável</w:t>
            </w:r>
            <w:r w:rsidR="00945834" w:rsidRPr="00945834">
              <w:rPr>
                <w:rFonts w:asciiTheme="minorHAnsi" w:hAnsiTheme="minorHAnsi" w:cstheme="minorHAnsi"/>
              </w:rPr>
              <w:t>, precisamos ter uma pessoa que entenda de bons investimentos</w:t>
            </w:r>
            <w:r w:rsidR="00945834">
              <w:rPr>
                <w:rFonts w:asciiTheme="minorHAnsi" w:hAnsiTheme="minorHAnsi" w:cstheme="minorHAnsi"/>
              </w:rPr>
              <w:t>.</w:t>
            </w:r>
          </w:p>
          <w:p w14:paraId="18202B31" w14:textId="77777777" w:rsidR="00945834" w:rsidRDefault="00945834" w:rsidP="00945834">
            <w:pPr>
              <w:autoSpaceDE w:val="0"/>
              <w:autoSpaceDN w:val="0"/>
              <w:adjustRightInd w:val="0"/>
              <w:jc w:val="both"/>
              <w:rPr>
                <w:rFonts w:asciiTheme="minorHAnsi" w:hAnsiTheme="minorHAnsi" w:cstheme="minorHAnsi"/>
              </w:rPr>
            </w:pPr>
          </w:p>
          <w:p w14:paraId="754539F5" w14:textId="77777777" w:rsidR="00940D77" w:rsidRDefault="00940D77" w:rsidP="00940D77">
            <w:pPr>
              <w:jc w:val="both"/>
              <w:rPr>
                <w:rFonts w:asciiTheme="minorHAnsi" w:hAnsiTheme="minorHAnsi" w:cstheme="minorHAnsi"/>
              </w:rPr>
            </w:pPr>
          </w:p>
          <w:p w14:paraId="7BCD7079" w14:textId="77777777" w:rsidR="00940D77" w:rsidRDefault="00940D77" w:rsidP="00940D77">
            <w:pPr>
              <w:jc w:val="both"/>
              <w:rPr>
                <w:rFonts w:asciiTheme="minorHAnsi" w:hAnsiTheme="minorHAnsi" w:cstheme="minorHAnsi"/>
              </w:rPr>
            </w:pPr>
          </w:p>
          <w:p w14:paraId="1DBF012B" w14:textId="3DA15F5E" w:rsidR="00945834" w:rsidRPr="00940D77" w:rsidRDefault="00945834" w:rsidP="00940D77">
            <w:pPr>
              <w:jc w:val="both"/>
              <w:rPr>
                <w:rFonts w:asciiTheme="minorHAnsi" w:hAnsiTheme="minorHAnsi" w:cstheme="minorHAnsi"/>
              </w:rPr>
            </w:pPr>
            <w:r w:rsidRPr="00940D77">
              <w:rPr>
                <w:rFonts w:asciiTheme="minorHAnsi" w:hAnsiTheme="minorHAnsi" w:cstheme="minorHAnsi"/>
              </w:rPr>
              <w:lastRenderedPageBreak/>
              <w:t xml:space="preserve">O contador Leonardo </w:t>
            </w:r>
            <w:r w:rsidR="00940D77">
              <w:rPr>
                <w:rFonts w:asciiTheme="minorHAnsi" w:hAnsiTheme="minorHAnsi" w:cstheme="minorHAnsi"/>
              </w:rPr>
              <w:t xml:space="preserve">esclareceu que </w:t>
            </w:r>
            <w:r w:rsidR="00940D77" w:rsidRPr="00940D77">
              <w:rPr>
                <w:rFonts w:asciiTheme="minorHAnsi" w:hAnsiTheme="minorHAnsi" w:cstheme="minorHAnsi"/>
              </w:rPr>
              <w:t>1.500.0000</w:t>
            </w:r>
            <w:r w:rsidRPr="00940D77">
              <w:rPr>
                <w:rFonts w:asciiTheme="minorHAnsi" w:hAnsiTheme="minorHAnsi" w:cstheme="minorHAnsi"/>
              </w:rPr>
              <w:t xml:space="preserve"> é de investimento e que não precisa ter uma pessoa aqui para mexer, porque nem pode, tem hall bem específico de aplicações que a gente pode fazer que são autorizadas.</w:t>
            </w:r>
          </w:p>
          <w:p w14:paraId="6A495DC2" w14:textId="77777777" w:rsidR="00945834" w:rsidRPr="00940D77" w:rsidRDefault="00945834" w:rsidP="00940D77">
            <w:pPr>
              <w:jc w:val="both"/>
              <w:rPr>
                <w:rFonts w:asciiTheme="minorHAnsi" w:hAnsiTheme="minorHAnsi" w:cstheme="minorHAnsi"/>
              </w:rPr>
            </w:pPr>
          </w:p>
          <w:p w14:paraId="373F00D1" w14:textId="748B08EF" w:rsidR="00945834" w:rsidRDefault="00945834" w:rsidP="00940D77">
            <w:pPr>
              <w:jc w:val="both"/>
              <w:rPr>
                <w:rFonts w:asciiTheme="minorHAnsi" w:hAnsiTheme="minorHAnsi" w:cstheme="minorHAnsi"/>
              </w:rPr>
            </w:pPr>
            <w:r w:rsidRPr="00940D77">
              <w:rPr>
                <w:rFonts w:asciiTheme="minorHAnsi" w:hAnsiTheme="minorHAnsi" w:cstheme="minorHAnsi"/>
              </w:rPr>
              <w:t xml:space="preserve">O que ocorre que a taxa de juros estava muito alto ano 2023, estava </w:t>
            </w:r>
            <w:r w:rsidR="00940D77" w:rsidRPr="00940D77">
              <w:rPr>
                <w:rFonts w:asciiTheme="minorHAnsi" w:hAnsiTheme="minorHAnsi" w:cstheme="minorHAnsi"/>
              </w:rPr>
              <w:t>mais de 10%.</w:t>
            </w:r>
            <w:r w:rsidRPr="00940D77">
              <w:rPr>
                <w:rFonts w:asciiTheme="minorHAnsi" w:hAnsiTheme="minorHAnsi" w:cstheme="minorHAnsi"/>
              </w:rPr>
              <w:t xml:space="preserve"> </w:t>
            </w:r>
          </w:p>
          <w:p w14:paraId="43A91CF0" w14:textId="77777777" w:rsidR="00D67B30" w:rsidRDefault="00D67B30" w:rsidP="00940D77">
            <w:pPr>
              <w:jc w:val="both"/>
              <w:rPr>
                <w:rFonts w:asciiTheme="minorHAnsi" w:hAnsiTheme="minorHAnsi" w:cstheme="minorHAnsi"/>
              </w:rPr>
            </w:pPr>
          </w:p>
          <w:p w14:paraId="49C805B8" w14:textId="6534A7A0" w:rsidR="00D67B30" w:rsidRPr="00940D77" w:rsidRDefault="00D67B30" w:rsidP="00940D77">
            <w:pPr>
              <w:jc w:val="both"/>
              <w:rPr>
                <w:rFonts w:asciiTheme="minorHAnsi" w:hAnsiTheme="minorHAnsi" w:cstheme="minorHAnsi"/>
              </w:rPr>
            </w:pPr>
            <w:r>
              <w:rPr>
                <w:rFonts w:asciiTheme="minorHAnsi" w:hAnsiTheme="minorHAnsi" w:cstheme="minorHAnsi"/>
              </w:rPr>
              <w:t>Gerente financeiro Rodrigo Leite fez apresentação</w:t>
            </w:r>
            <w:r w:rsidR="00051D94">
              <w:rPr>
                <w:rFonts w:asciiTheme="minorHAnsi" w:hAnsiTheme="minorHAnsi" w:cstheme="minorHAnsi"/>
              </w:rPr>
              <w:t xml:space="preserve"> do resultado de 2023.</w:t>
            </w:r>
          </w:p>
          <w:p w14:paraId="337D7AE3" w14:textId="2D0568E1" w:rsidR="00945834" w:rsidRDefault="00945834" w:rsidP="00945834">
            <w:pPr>
              <w:autoSpaceDE w:val="0"/>
              <w:autoSpaceDN w:val="0"/>
              <w:adjustRightInd w:val="0"/>
              <w:jc w:val="both"/>
              <w:rPr>
                <w:rFonts w:asciiTheme="minorHAnsi" w:eastAsia="Calibri" w:hAnsiTheme="minorHAnsi" w:cstheme="minorHAnsi"/>
                <w:lang w:eastAsia="ja-JP"/>
              </w:rPr>
            </w:pPr>
          </w:p>
          <w:p w14:paraId="54A0B4E8" w14:textId="77777777" w:rsidR="00940D77" w:rsidRDefault="00940D77" w:rsidP="00940D77">
            <w:pPr>
              <w:shd w:val="clear" w:color="auto" w:fill="F5F5F5"/>
              <w:spacing w:line="300" w:lineRule="atLeast"/>
              <w:rPr>
                <w:rFonts w:ascii="Segoe UI" w:eastAsia="Times New Roman" w:hAnsi="Segoe UI" w:cs="Segoe UI"/>
                <w:color w:val="323130"/>
                <w:sz w:val="21"/>
                <w:szCs w:val="21"/>
                <w:lang w:eastAsia="pt-BR"/>
              </w:rPr>
            </w:pPr>
          </w:p>
          <w:p w14:paraId="74FD0B4B" w14:textId="6273BF05" w:rsidR="00940D77" w:rsidRDefault="00940D77" w:rsidP="00940D77">
            <w:pPr>
              <w:shd w:val="clear" w:color="auto" w:fill="F5F5F5"/>
              <w:spacing w:line="300" w:lineRule="atLeast"/>
              <w:rPr>
                <w:rFonts w:ascii="Segoe UI" w:eastAsia="Times New Roman" w:hAnsi="Segoe UI" w:cs="Segoe UI"/>
                <w:color w:val="323130"/>
                <w:sz w:val="21"/>
                <w:szCs w:val="21"/>
                <w:lang w:eastAsia="pt-BR"/>
              </w:rPr>
            </w:pPr>
            <w:r w:rsidRPr="00940D77">
              <w:rPr>
                <w:rFonts w:ascii="Segoe UI" w:eastAsia="Times New Roman" w:hAnsi="Segoe UI" w:cs="Segoe UI"/>
                <w:noProof/>
                <w:color w:val="323130"/>
                <w:sz w:val="21"/>
                <w:szCs w:val="21"/>
                <w:lang w:eastAsia="pt-BR"/>
              </w:rPr>
              <w:drawing>
                <wp:inline distT="0" distB="0" distL="0" distR="0" wp14:anchorId="0D741709" wp14:editId="31620B85">
                  <wp:extent cx="3438525" cy="1906859"/>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67375" cy="1922858"/>
                          </a:xfrm>
                          <a:prstGeom prst="rect">
                            <a:avLst/>
                          </a:prstGeom>
                        </pic:spPr>
                      </pic:pic>
                    </a:graphicData>
                  </a:graphic>
                </wp:inline>
              </w:drawing>
            </w:r>
          </w:p>
          <w:p w14:paraId="539CA65A" w14:textId="77777777" w:rsidR="00D67B30" w:rsidRDefault="00D67B30" w:rsidP="00940D77">
            <w:pPr>
              <w:shd w:val="clear" w:color="auto" w:fill="F5F5F5"/>
              <w:spacing w:line="300" w:lineRule="atLeast"/>
              <w:rPr>
                <w:rFonts w:ascii="Segoe UI" w:eastAsia="Times New Roman" w:hAnsi="Segoe UI" w:cs="Segoe UI"/>
                <w:color w:val="323130"/>
                <w:sz w:val="21"/>
                <w:szCs w:val="21"/>
                <w:lang w:eastAsia="pt-BR"/>
              </w:rPr>
            </w:pPr>
          </w:p>
          <w:p w14:paraId="3BA6B372" w14:textId="39F25B2C" w:rsidR="00D67B30" w:rsidRPr="00D67B30" w:rsidRDefault="00D67B30" w:rsidP="00940D77">
            <w:pPr>
              <w:shd w:val="clear" w:color="auto" w:fill="F5F5F5"/>
              <w:spacing w:line="300" w:lineRule="atLeast"/>
              <w:rPr>
                <w:rFonts w:asciiTheme="minorHAnsi" w:hAnsiTheme="minorHAnsi" w:cstheme="minorHAnsi"/>
              </w:rPr>
            </w:pPr>
            <w:r w:rsidRPr="00D67B30">
              <w:rPr>
                <w:rFonts w:asciiTheme="minorHAnsi" w:eastAsia="Times New Roman" w:hAnsiTheme="minorHAnsi" w:cstheme="minorHAnsi"/>
                <w:color w:val="323130"/>
                <w:sz w:val="21"/>
                <w:szCs w:val="21"/>
                <w:lang w:eastAsia="pt-BR"/>
              </w:rPr>
              <w:t>Receitas</w:t>
            </w:r>
            <w:r>
              <w:rPr>
                <w:rFonts w:ascii="Segoe UI" w:eastAsia="Times New Roman" w:hAnsi="Segoe UI" w:cs="Segoe UI"/>
                <w:color w:val="323130"/>
                <w:sz w:val="21"/>
                <w:szCs w:val="21"/>
                <w:lang w:eastAsia="pt-BR"/>
              </w:rPr>
              <w:t xml:space="preserve"> </w:t>
            </w:r>
            <w:r>
              <w:rPr>
                <w:rFonts w:asciiTheme="minorHAnsi" w:hAnsiTheme="minorHAnsi" w:cstheme="minorHAnsi"/>
              </w:rPr>
              <w:t xml:space="preserve">41% vem dos </w:t>
            </w:r>
            <w:proofErr w:type="spellStart"/>
            <w:r>
              <w:rPr>
                <w:rFonts w:asciiTheme="minorHAnsi" w:hAnsiTheme="minorHAnsi" w:cstheme="minorHAnsi"/>
              </w:rPr>
              <w:t>r</w:t>
            </w:r>
            <w:r w:rsidR="00BF67DD">
              <w:rPr>
                <w:rFonts w:asciiTheme="minorHAnsi" w:hAnsiTheme="minorHAnsi" w:cstheme="minorHAnsi"/>
              </w:rPr>
              <w:t>r</w:t>
            </w:r>
            <w:r>
              <w:rPr>
                <w:rFonts w:asciiTheme="minorHAnsi" w:hAnsiTheme="minorHAnsi" w:cstheme="minorHAnsi"/>
              </w:rPr>
              <w:t>ts</w:t>
            </w:r>
            <w:proofErr w:type="spellEnd"/>
            <w:r w:rsidRPr="00D67B30">
              <w:rPr>
                <w:rFonts w:asciiTheme="minorHAnsi" w:hAnsiTheme="minorHAnsi" w:cstheme="minorHAnsi"/>
              </w:rPr>
              <w:t>, 4</w:t>
            </w:r>
            <w:r w:rsidR="00BF67DD">
              <w:rPr>
                <w:rFonts w:asciiTheme="minorHAnsi" w:hAnsiTheme="minorHAnsi" w:cstheme="minorHAnsi"/>
              </w:rPr>
              <w:t>5</w:t>
            </w:r>
            <w:r w:rsidRPr="00D67B30">
              <w:rPr>
                <w:rFonts w:asciiTheme="minorHAnsi" w:hAnsiTheme="minorHAnsi" w:cstheme="minorHAnsi"/>
              </w:rPr>
              <w:t>% das anuidades, 5% das anuidades, pessoa jurídica, 40% pessoa física é 9.7% das receitas financeiras, o milhão e meio.</w:t>
            </w:r>
          </w:p>
          <w:p w14:paraId="5004BD77" w14:textId="77777777" w:rsidR="00D67B30" w:rsidRDefault="00D67B30" w:rsidP="00940D77">
            <w:pPr>
              <w:shd w:val="clear" w:color="auto" w:fill="F5F5F5"/>
              <w:spacing w:line="300" w:lineRule="atLeast"/>
              <w:rPr>
                <w:rFonts w:ascii="Segoe UI" w:eastAsia="Times New Roman" w:hAnsi="Segoe UI" w:cs="Segoe UI"/>
                <w:color w:val="323130"/>
                <w:sz w:val="21"/>
                <w:szCs w:val="21"/>
                <w:lang w:eastAsia="pt-BR"/>
              </w:rPr>
            </w:pPr>
          </w:p>
          <w:p w14:paraId="60E559DE" w14:textId="758DE2E4" w:rsidR="00D67B30" w:rsidRDefault="00D67B30" w:rsidP="00940D77">
            <w:pPr>
              <w:shd w:val="clear" w:color="auto" w:fill="F5F5F5"/>
              <w:spacing w:line="300" w:lineRule="atLeast"/>
              <w:rPr>
                <w:rFonts w:ascii="Segoe UI" w:eastAsia="Times New Roman" w:hAnsi="Segoe UI" w:cs="Segoe UI"/>
                <w:color w:val="323130"/>
                <w:sz w:val="21"/>
                <w:szCs w:val="21"/>
                <w:lang w:eastAsia="pt-BR"/>
              </w:rPr>
            </w:pPr>
            <w:r w:rsidRPr="00D67B30">
              <w:rPr>
                <w:rFonts w:ascii="Segoe UI" w:eastAsia="Times New Roman" w:hAnsi="Segoe UI" w:cs="Segoe UI"/>
                <w:noProof/>
                <w:color w:val="323130"/>
                <w:sz w:val="21"/>
                <w:szCs w:val="21"/>
                <w:lang w:eastAsia="pt-BR"/>
              </w:rPr>
              <w:drawing>
                <wp:inline distT="0" distB="0" distL="0" distR="0" wp14:anchorId="5F4630E0" wp14:editId="255DF9FA">
                  <wp:extent cx="3795777" cy="2100818"/>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28690" cy="2119034"/>
                          </a:xfrm>
                          <a:prstGeom prst="rect">
                            <a:avLst/>
                          </a:prstGeom>
                        </pic:spPr>
                      </pic:pic>
                    </a:graphicData>
                  </a:graphic>
                </wp:inline>
              </w:drawing>
            </w:r>
          </w:p>
          <w:p w14:paraId="4A36D2A0" w14:textId="77777777" w:rsidR="00D67B30" w:rsidRDefault="00D67B30" w:rsidP="00940D77">
            <w:pPr>
              <w:shd w:val="clear" w:color="auto" w:fill="F5F5F5"/>
              <w:spacing w:line="300" w:lineRule="atLeast"/>
              <w:rPr>
                <w:rFonts w:ascii="Segoe UI" w:eastAsia="Times New Roman" w:hAnsi="Segoe UI" w:cs="Segoe UI"/>
                <w:color w:val="323130"/>
                <w:sz w:val="21"/>
                <w:szCs w:val="21"/>
                <w:lang w:eastAsia="pt-BR"/>
              </w:rPr>
            </w:pPr>
          </w:p>
          <w:p w14:paraId="3A115F58" w14:textId="7FFE09CB" w:rsidR="00D67B30" w:rsidRPr="00D67B30" w:rsidRDefault="00BF67DD" w:rsidP="00D67B30">
            <w:pPr>
              <w:rPr>
                <w:rFonts w:asciiTheme="minorHAnsi" w:hAnsiTheme="minorHAnsi" w:cstheme="minorHAnsi"/>
              </w:rPr>
            </w:pPr>
            <w:r>
              <w:rPr>
                <w:rFonts w:asciiTheme="minorHAnsi" w:hAnsiTheme="minorHAnsi" w:cstheme="minorHAnsi"/>
              </w:rPr>
              <w:t>63% das despesas totais, es</w:t>
            </w:r>
            <w:r w:rsidR="00D67B30" w:rsidRPr="00D67B30">
              <w:rPr>
                <w:rFonts w:asciiTheme="minorHAnsi" w:hAnsiTheme="minorHAnsi" w:cstheme="minorHAnsi"/>
              </w:rPr>
              <w:t>tão</w:t>
            </w:r>
            <w:r>
              <w:rPr>
                <w:rFonts w:asciiTheme="minorHAnsi" w:hAnsiTheme="minorHAnsi" w:cstheme="minorHAnsi"/>
              </w:rPr>
              <w:t xml:space="preserve"> nos gastos com</w:t>
            </w:r>
            <w:r w:rsidR="00D67B30" w:rsidRPr="00D67B30">
              <w:rPr>
                <w:rFonts w:asciiTheme="minorHAnsi" w:hAnsiTheme="minorHAnsi" w:cstheme="minorHAnsi"/>
              </w:rPr>
              <w:t xml:space="preserve"> pessoal, encargos e benefícios, 17% serviços de terceiros, seja ele pessoa, física, jurídica e material de consumo.</w:t>
            </w:r>
          </w:p>
          <w:p w14:paraId="7F37C17F" w14:textId="77777777" w:rsidR="00D67B30" w:rsidRPr="00D67B30" w:rsidRDefault="00D67B30" w:rsidP="00D67B30">
            <w:pPr>
              <w:rPr>
                <w:rFonts w:asciiTheme="minorHAnsi" w:hAnsiTheme="minorHAnsi" w:cstheme="minorHAnsi"/>
              </w:rPr>
            </w:pPr>
          </w:p>
          <w:p w14:paraId="19071229" w14:textId="14647E2F" w:rsidR="00D67B30" w:rsidRPr="00D67B30" w:rsidRDefault="00D67B30" w:rsidP="00D67B30">
            <w:pPr>
              <w:rPr>
                <w:rFonts w:asciiTheme="minorHAnsi" w:hAnsiTheme="minorHAnsi" w:cstheme="minorHAnsi"/>
              </w:rPr>
            </w:pPr>
            <w:r w:rsidRPr="00D67B30">
              <w:rPr>
                <w:rFonts w:asciiTheme="minorHAnsi" w:hAnsiTheme="minorHAnsi" w:cstheme="minorHAnsi"/>
              </w:rPr>
              <w:t>RRT principal fonte de receita</w:t>
            </w:r>
            <w:r>
              <w:rPr>
                <w:rFonts w:asciiTheme="minorHAnsi" w:hAnsiTheme="minorHAnsi" w:cstheme="minorHAnsi"/>
              </w:rPr>
              <w:t xml:space="preserve"> </w:t>
            </w:r>
          </w:p>
          <w:p w14:paraId="7AAFBC3C" w14:textId="77777777" w:rsidR="00940D77" w:rsidRDefault="00940D77" w:rsidP="00940D77">
            <w:pPr>
              <w:autoSpaceDE w:val="0"/>
              <w:autoSpaceDN w:val="0"/>
              <w:adjustRightInd w:val="0"/>
              <w:jc w:val="both"/>
              <w:rPr>
                <w:rFonts w:ascii="Arial Narrow" w:eastAsia="Calibri" w:hAnsi="Arial Narrow" w:cs="Arial Narrow"/>
                <w:sz w:val="22"/>
                <w:szCs w:val="22"/>
                <w:lang w:eastAsia="ja-JP"/>
              </w:rPr>
            </w:pPr>
          </w:p>
          <w:p w14:paraId="61192E6A" w14:textId="1E167413" w:rsidR="00D67B30" w:rsidRDefault="00D67B30" w:rsidP="00940D77">
            <w:pPr>
              <w:autoSpaceDE w:val="0"/>
              <w:autoSpaceDN w:val="0"/>
              <w:adjustRightInd w:val="0"/>
              <w:jc w:val="both"/>
              <w:rPr>
                <w:rFonts w:ascii="Arial Narrow" w:eastAsia="Calibri" w:hAnsi="Arial Narrow" w:cs="Arial Narrow"/>
                <w:sz w:val="22"/>
                <w:szCs w:val="22"/>
                <w:lang w:eastAsia="ja-JP"/>
              </w:rPr>
            </w:pPr>
            <w:r w:rsidRPr="00940D77">
              <w:rPr>
                <w:rFonts w:ascii="Segoe UI" w:eastAsia="Times New Roman" w:hAnsi="Segoe UI" w:cs="Segoe UI"/>
                <w:noProof/>
                <w:color w:val="323130"/>
                <w:sz w:val="21"/>
                <w:szCs w:val="21"/>
                <w:lang w:eastAsia="pt-BR"/>
              </w:rPr>
              <w:lastRenderedPageBreak/>
              <w:drawing>
                <wp:inline distT="0" distB="0" distL="0" distR="0" wp14:anchorId="5E6FAF07" wp14:editId="7D9A8D3C">
                  <wp:extent cx="3419475" cy="2291462"/>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33843" cy="2301091"/>
                          </a:xfrm>
                          <a:prstGeom prst="rect">
                            <a:avLst/>
                          </a:prstGeom>
                        </pic:spPr>
                      </pic:pic>
                    </a:graphicData>
                  </a:graphic>
                </wp:inline>
              </w:drawing>
            </w:r>
          </w:p>
          <w:p w14:paraId="06CE101F" w14:textId="77777777" w:rsidR="00D67B30" w:rsidRDefault="00D67B30" w:rsidP="00940D77">
            <w:pPr>
              <w:autoSpaceDE w:val="0"/>
              <w:autoSpaceDN w:val="0"/>
              <w:adjustRightInd w:val="0"/>
              <w:jc w:val="both"/>
              <w:rPr>
                <w:rFonts w:ascii="Arial Narrow" w:eastAsia="Calibri" w:hAnsi="Arial Narrow" w:cs="Arial Narrow"/>
                <w:sz w:val="22"/>
                <w:szCs w:val="22"/>
                <w:lang w:eastAsia="ja-JP"/>
              </w:rPr>
            </w:pPr>
          </w:p>
          <w:p w14:paraId="2A4D3062" w14:textId="77777777" w:rsidR="00D67B30" w:rsidRDefault="00D67B30" w:rsidP="00940D77">
            <w:pPr>
              <w:autoSpaceDE w:val="0"/>
              <w:autoSpaceDN w:val="0"/>
              <w:adjustRightInd w:val="0"/>
              <w:jc w:val="both"/>
              <w:rPr>
                <w:rFonts w:ascii="Arial Narrow" w:eastAsia="Calibri" w:hAnsi="Arial Narrow" w:cs="Arial Narrow"/>
                <w:sz w:val="22"/>
                <w:szCs w:val="22"/>
                <w:lang w:eastAsia="ja-JP"/>
              </w:rPr>
            </w:pPr>
          </w:p>
          <w:p w14:paraId="220A7A9F" w14:textId="7562F2AA" w:rsidR="00D67B30" w:rsidRPr="00D67B30" w:rsidRDefault="00D67B30" w:rsidP="00D67B30">
            <w:pPr>
              <w:rPr>
                <w:rFonts w:asciiTheme="minorHAnsi" w:hAnsiTheme="minorHAnsi" w:cstheme="minorHAnsi"/>
              </w:rPr>
            </w:pPr>
            <w:r>
              <w:rPr>
                <w:rFonts w:asciiTheme="minorHAnsi" w:hAnsiTheme="minorHAnsi" w:cstheme="minorHAnsi"/>
              </w:rPr>
              <w:t>C</w:t>
            </w:r>
            <w:r w:rsidRPr="00D67B30">
              <w:rPr>
                <w:rFonts w:asciiTheme="minorHAnsi" w:hAnsiTheme="minorHAnsi" w:cstheme="minorHAnsi"/>
              </w:rPr>
              <w:t xml:space="preserve">omparação das nossas receitas </w:t>
            </w:r>
            <w:r>
              <w:rPr>
                <w:rFonts w:asciiTheme="minorHAnsi" w:hAnsiTheme="minorHAnsi" w:cstheme="minorHAnsi"/>
              </w:rPr>
              <w:t>c</w:t>
            </w:r>
            <w:r w:rsidRPr="00D67B30">
              <w:rPr>
                <w:rFonts w:asciiTheme="minorHAnsi" w:hAnsiTheme="minorHAnsi" w:cstheme="minorHAnsi"/>
              </w:rPr>
              <w:t>orrentes é uma comparação com orçado para 2023 no total, ficamos 2% acima do orçado R</w:t>
            </w:r>
            <w:r>
              <w:rPr>
                <w:rFonts w:asciiTheme="minorHAnsi" w:hAnsiTheme="minorHAnsi" w:cstheme="minorHAnsi"/>
              </w:rPr>
              <w:t>R</w:t>
            </w:r>
            <w:r w:rsidRPr="00D67B30">
              <w:rPr>
                <w:rFonts w:asciiTheme="minorHAnsi" w:hAnsiTheme="minorHAnsi" w:cstheme="minorHAnsi"/>
              </w:rPr>
              <w:t>T.</w:t>
            </w:r>
          </w:p>
          <w:p w14:paraId="7CC39119" w14:textId="77777777" w:rsidR="00D67B30" w:rsidRDefault="00D67B30" w:rsidP="00D67B30">
            <w:pPr>
              <w:rPr>
                <w:rFonts w:asciiTheme="minorHAnsi" w:hAnsiTheme="minorHAnsi" w:cstheme="minorHAnsi"/>
              </w:rPr>
            </w:pPr>
            <w:r w:rsidRPr="00D67B30">
              <w:rPr>
                <w:rFonts w:asciiTheme="minorHAnsi" w:hAnsiTheme="minorHAnsi" w:cstheme="minorHAnsi"/>
              </w:rPr>
              <w:t xml:space="preserve">Ficou 3% acima da orçada anuidade pessoa física, </w:t>
            </w:r>
          </w:p>
          <w:p w14:paraId="60EFDC7A" w14:textId="0B4A1404" w:rsidR="00D67B30" w:rsidRPr="00D67B30" w:rsidRDefault="00D67B30" w:rsidP="00D67B30">
            <w:pPr>
              <w:rPr>
                <w:rFonts w:asciiTheme="minorHAnsi" w:hAnsiTheme="minorHAnsi" w:cstheme="minorHAnsi"/>
              </w:rPr>
            </w:pPr>
            <w:r w:rsidRPr="00D67B30">
              <w:rPr>
                <w:rFonts w:asciiTheme="minorHAnsi" w:hAnsiTheme="minorHAnsi" w:cstheme="minorHAnsi"/>
              </w:rPr>
              <w:t xml:space="preserve">2% acima da orçada anuidade </w:t>
            </w:r>
            <w:r w:rsidR="00BF67DD">
              <w:rPr>
                <w:rFonts w:asciiTheme="minorHAnsi" w:hAnsiTheme="minorHAnsi" w:cstheme="minorHAnsi"/>
              </w:rPr>
              <w:t>p</w:t>
            </w:r>
            <w:r w:rsidRPr="00D67B30">
              <w:rPr>
                <w:rFonts w:asciiTheme="minorHAnsi" w:hAnsiTheme="minorHAnsi" w:cstheme="minorHAnsi"/>
              </w:rPr>
              <w:t xml:space="preserve">essoa jurídica </w:t>
            </w:r>
            <w:r w:rsidR="00BF67DD">
              <w:rPr>
                <w:rFonts w:asciiTheme="minorHAnsi" w:hAnsiTheme="minorHAnsi" w:cstheme="minorHAnsi"/>
              </w:rPr>
              <w:t xml:space="preserve">e </w:t>
            </w:r>
            <w:r w:rsidRPr="00D67B30">
              <w:rPr>
                <w:rFonts w:asciiTheme="minorHAnsi" w:hAnsiTheme="minorHAnsi" w:cstheme="minorHAnsi"/>
              </w:rPr>
              <w:t xml:space="preserve">ficou 10% abaixo do </w:t>
            </w:r>
            <w:proofErr w:type="gramStart"/>
            <w:r w:rsidRPr="00D67B30">
              <w:rPr>
                <w:rFonts w:asciiTheme="minorHAnsi" w:hAnsiTheme="minorHAnsi" w:cstheme="minorHAnsi"/>
              </w:rPr>
              <w:t>orçado</w:t>
            </w:r>
            <w:r w:rsidR="00BF67DD">
              <w:rPr>
                <w:rFonts w:asciiTheme="minorHAnsi" w:hAnsiTheme="minorHAnsi" w:cstheme="minorHAnsi"/>
              </w:rPr>
              <w:t xml:space="preserve"> pessoa</w:t>
            </w:r>
            <w:proofErr w:type="gramEnd"/>
            <w:r w:rsidR="00BF67DD">
              <w:rPr>
                <w:rFonts w:asciiTheme="minorHAnsi" w:hAnsiTheme="minorHAnsi" w:cstheme="minorHAnsi"/>
              </w:rPr>
              <w:t xml:space="preserve"> física</w:t>
            </w:r>
            <w:r w:rsidRPr="00D67B30">
              <w:rPr>
                <w:rFonts w:asciiTheme="minorHAnsi" w:hAnsiTheme="minorHAnsi" w:cstheme="minorHAnsi"/>
              </w:rPr>
              <w:t>.</w:t>
            </w:r>
          </w:p>
          <w:p w14:paraId="5673C0F6" w14:textId="4FF6DC59" w:rsidR="00D67B30" w:rsidRDefault="00016293" w:rsidP="00D67B30">
            <w:pPr>
              <w:rPr>
                <w:rFonts w:asciiTheme="minorHAnsi" w:hAnsiTheme="minorHAnsi" w:cstheme="minorHAnsi"/>
              </w:rPr>
            </w:pPr>
            <w:r w:rsidRPr="00D67B30">
              <w:rPr>
                <w:rFonts w:asciiTheme="minorHAnsi" w:hAnsiTheme="minorHAnsi" w:cstheme="minorHAnsi"/>
              </w:rPr>
              <w:t>Detalhe</w:t>
            </w:r>
            <w:r w:rsidR="00D67B30" w:rsidRPr="00D67B30">
              <w:rPr>
                <w:rFonts w:asciiTheme="minorHAnsi" w:hAnsiTheme="minorHAnsi" w:cstheme="minorHAnsi"/>
              </w:rPr>
              <w:t xml:space="preserve"> </w:t>
            </w:r>
            <w:r>
              <w:rPr>
                <w:rFonts w:asciiTheme="minorHAnsi" w:hAnsiTheme="minorHAnsi" w:cstheme="minorHAnsi"/>
              </w:rPr>
              <w:t xml:space="preserve">importante </w:t>
            </w:r>
            <w:r w:rsidR="00D67B30" w:rsidRPr="00D67B30">
              <w:rPr>
                <w:rFonts w:asciiTheme="minorHAnsi" w:hAnsiTheme="minorHAnsi" w:cstheme="minorHAnsi"/>
              </w:rPr>
              <w:t>é que a nossa inadimplência em pessoa jurídica é a maior</w:t>
            </w:r>
            <w:r>
              <w:rPr>
                <w:rFonts w:asciiTheme="minorHAnsi" w:hAnsiTheme="minorHAnsi" w:cstheme="minorHAnsi"/>
              </w:rPr>
              <w:t>, em torno de</w:t>
            </w:r>
            <w:r w:rsidR="00D67B30" w:rsidRPr="00D67B30">
              <w:rPr>
                <w:rFonts w:asciiTheme="minorHAnsi" w:hAnsiTheme="minorHAnsi" w:cstheme="minorHAnsi"/>
              </w:rPr>
              <w:t xml:space="preserve"> 50%.</w:t>
            </w:r>
          </w:p>
          <w:p w14:paraId="4C701760" w14:textId="77777777" w:rsidR="00016293" w:rsidRDefault="00016293" w:rsidP="00D67B30">
            <w:pPr>
              <w:rPr>
                <w:rFonts w:asciiTheme="minorHAnsi" w:hAnsiTheme="minorHAnsi" w:cstheme="minorHAnsi"/>
              </w:rPr>
            </w:pPr>
          </w:p>
          <w:p w14:paraId="45851A37" w14:textId="39188AF2" w:rsidR="00016293" w:rsidRPr="00016293" w:rsidRDefault="00016293" w:rsidP="00016293">
            <w:pPr>
              <w:rPr>
                <w:rFonts w:asciiTheme="minorHAnsi" w:hAnsiTheme="minorHAnsi" w:cstheme="minorHAnsi"/>
              </w:rPr>
            </w:pPr>
            <w:r w:rsidRPr="00016293">
              <w:rPr>
                <w:rFonts w:asciiTheme="minorHAnsi" w:hAnsiTheme="minorHAnsi" w:cstheme="minorHAnsi"/>
              </w:rPr>
              <w:t>As taxas bancárias são despesas com o Banco do Brasil por realizar as nossas cobranças, foi em tono de 6%, abaixo do orçado.</w:t>
            </w:r>
          </w:p>
          <w:p w14:paraId="033D9DF0" w14:textId="77777777" w:rsidR="00016293" w:rsidRDefault="00016293" w:rsidP="00016293">
            <w:pPr>
              <w:rPr>
                <w:rFonts w:asciiTheme="minorHAnsi" w:hAnsiTheme="minorHAnsi" w:cstheme="minorHAnsi"/>
              </w:rPr>
            </w:pPr>
          </w:p>
          <w:p w14:paraId="56B7A401" w14:textId="1129088A" w:rsidR="00016293" w:rsidRDefault="00016293" w:rsidP="00016293">
            <w:pPr>
              <w:rPr>
                <w:rFonts w:asciiTheme="minorHAnsi" w:hAnsiTheme="minorHAnsi" w:cstheme="minorHAnsi"/>
              </w:rPr>
            </w:pPr>
            <w:r w:rsidRPr="00016293">
              <w:rPr>
                <w:rFonts w:asciiTheme="minorHAnsi" w:hAnsiTheme="minorHAnsi" w:cstheme="minorHAnsi"/>
                <w:noProof/>
                <w:lang w:eastAsia="pt-BR"/>
              </w:rPr>
              <w:drawing>
                <wp:inline distT="0" distB="0" distL="0" distR="0" wp14:anchorId="6E3949AE" wp14:editId="1C308B6B">
                  <wp:extent cx="4497054" cy="2472690"/>
                  <wp:effectExtent l="0" t="0" r="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1555" cy="2475165"/>
                          </a:xfrm>
                          <a:prstGeom prst="rect">
                            <a:avLst/>
                          </a:prstGeom>
                        </pic:spPr>
                      </pic:pic>
                    </a:graphicData>
                  </a:graphic>
                </wp:inline>
              </w:drawing>
            </w:r>
          </w:p>
          <w:p w14:paraId="5E1BA3B6" w14:textId="77777777" w:rsidR="00016293" w:rsidRDefault="00016293" w:rsidP="00016293">
            <w:pPr>
              <w:rPr>
                <w:rFonts w:asciiTheme="minorHAnsi" w:hAnsiTheme="minorHAnsi" w:cstheme="minorHAnsi"/>
              </w:rPr>
            </w:pPr>
          </w:p>
          <w:p w14:paraId="6CC07609" w14:textId="2D40AA2E" w:rsidR="00D67B30" w:rsidRDefault="00016293" w:rsidP="00016293">
            <w:pPr>
              <w:rPr>
                <w:rFonts w:asciiTheme="minorHAnsi" w:hAnsiTheme="minorHAnsi" w:cstheme="minorHAnsi"/>
              </w:rPr>
            </w:pPr>
            <w:r>
              <w:rPr>
                <w:rFonts w:asciiTheme="minorHAnsi" w:hAnsiTheme="minorHAnsi" w:cstheme="minorHAnsi"/>
              </w:rPr>
              <w:t>Conselheiro Daniel observou que maior redução do</w:t>
            </w:r>
            <w:r w:rsidR="0016170A">
              <w:rPr>
                <w:rFonts w:asciiTheme="minorHAnsi" w:hAnsiTheme="minorHAnsi" w:cstheme="minorHAnsi"/>
              </w:rPr>
              <w:t xml:space="preserve"> orçado foi em diárias e verbas.</w:t>
            </w:r>
          </w:p>
          <w:p w14:paraId="24CD620E" w14:textId="77777777" w:rsidR="0016170A" w:rsidRDefault="0016170A" w:rsidP="00016293">
            <w:pPr>
              <w:rPr>
                <w:rFonts w:asciiTheme="minorHAnsi" w:hAnsiTheme="minorHAnsi" w:cstheme="minorHAnsi"/>
              </w:rPr>
            </w:pPr>
          </w:p>
          <w:p w14:paraId="454EDCD0" w14:textId="473514B8" w:rsidR="0016170A" w:rsidRDefault="0016170A" w:rsidP="0016170A">
            <w:pPr>
              <w:jc w:val="both"/>
              <w:rPr>
                <w:rFonts w:asciiTheme="minorHAnsi" w:hAnsiTheme="minorHAnsi" w:cstheme="minorHAnsi"/>
              </w:rPr>
            </w:pPr>
            <w:r>
              <w:rPr>
                <w:rFonts w:asciiTheme="minorHAnsi" w:hAnsiTheme="minorHAnsi" w:cstheme="minorHAnsi"/>
              </w:rPr>
              <w:t>A coordenadora Ma</w:t>
            </w:r>
            <w:r w:rsidR="00BF67DD">
              <w:rPr>
                <w:rFonts w:asciiTheme="minorHAnsi" w:hAnsiTheme="minorHAnsi" w:cstheme="minorHAnsi"/>
              </w:rPr>
              <w:t>rta Regina expôs que a presidência</w:t>
            </w:r>
            <w:r>
              <w:rPr>
                <w:rFonts w:asciiTheme="minorHAnsi" w:hAnsiTheme="minorHAnsi" w:cstheme="minorHAnsi"/>
              </w:rPr>
              <w:t xml:space="preserve"> </w:t>
            </w:r>
            <w:r w:rsidR="00BF67DD">
              <w:rPr>
                <w:rFonts w:asciiTheme="minorHAnsi" w:hAnsiTheme="minorHAnsi" w:cstheme="minorHAnsi"/>
              </w:rPr>
              <w:t xml:space="preserve">(orientou) </w:t>
            </w:r>
            <w:r>
              <w:rPr>
                <w:rFonts w:asciiTheme="minorHAnsi" w:hAnsiTheme="minorHAnsi" w:cstheme="minorHAnsi"/>
              </w:rPr>
              <w:t xml:space="preserve">pediu para formar um grupo de trabalho com resultado em 15 dias, formado por vice-presidente, por um funcionário da aérea </w:t>
            </w:r>
            <w:r w:rsidR="00BF67DD">
              <w:rPr>
                <w:rFonts w:asciiTheme="minorHAnsi" w:hAnsiTheme="minorHAnsi" w:cstheme="minorHAnsi"/>
              </w:rPr>
              <w:t xml:space="preserve">financeira, funcionário da aera administrativa </w:t>
            </w:r>
            <w:r>
              <w:rPr>
                <w:rFonts w:asciiTheme="minorHAnsi" w:hAnsiTheme="minorHAnsi" w:cstheme="minorHAnsi"/>
              </w:rPr>
              <w:t xml:space="preserve">e um conselheiro da CPFI para ver os </w:t>
            </w:r>
            <w:r>
              <w:rPr>
                <w:rFonts w:asciiTheme="minorHAnsi" w:hAnsiTheme="minorHAnsi" w:cstheme="minorHAnsi"/>
              </w:rPr>
              <w:lastRenderedPageBreak/>
              <w:t>processos administrativos</w:t>
            </w:r>
            <w:r w:rsidR="00BF67DD">
              <w:rPr>
                <w:rFonts w:asciiTheme="minorHAnsi" w:hAnsiTheme="minorHAnsi" w:cstheme="minorHAnsi"/>
              </w:rPr>
              <w:t>,</w:t>
            </w:r>
            <w:r>
              <w:rPr>
                <w:rFonts w:asciiTheme="minorHAnsi" w:hAnsiTheme="minorHAnsi" w:cstheme="minorHAnsi"/>
              </w:rPr>
              <w:t xml:space="preserve"> prin</w:t>
            </w:r>
            <w:r w:rsidR="00BF67DD">
              <w:rPr>
                <w:rFonts w:asciiTheme="minorHAnsi" w:hAnsiTheme="minorHAnsi" w:cstheme="minorHAnsi"/>
              </w:rPr>
              <w:t xml:space="preserve">cipalmente na parte de convênio, </w:t>
            </w:r>
            <w:proofErr w:type="spellStart"/>
            <w:r w:rsidR="00BF67DD">
              <w:rPr>
                <w:rFonts w:asciiTheme="minorHAnsi" w:hAnsiTheme="minorHAnsi" w:cstheme="minorHAnsi"/>
              </w:rPr>
              <w:t>pq</w:t>
            </w:r>
            <w:proofErr w:type="spellEnd"/>
            <w:r w:rsidR="00BF67DD">
              <w:rPr>
                <w:rFonts w:asciiTheme="minorHAnsi" w:hAnsiTheme="minorHAnsi" w:cstheme="minorHAnsi"/>
              </w:rPr>
              <w:t xml:space="preserve"> na parte </w:t>
            </w:r>
            <w:r>
              <w:rPr>
                <w:rFonts w:asciiTheme="minorHAnsi" w:hAnsiTheme="minorHAnsi" w:cstheme="minorHAnsi"/>
              </w:rPr>
              <w:t>contábil está tudo certo, mas não conhece o objeto e o resultado.</w:t>
            </w:r>
          </w:p>
          <w:p w14:paraId="184B84EB" w14:textId="77777777" w:rsidR="003D67A6" w:rsidRDefault="003D67A6" w:rsidP="0016170A">
            <w:pPr>
              <w:jc w:val="both"/>
              <w:rPr>
                <w:rFonts w:asciiTheme="minorHAnsi" w:hAnsiTheme="minorHAnsi" w:cstheme="minorHAnsi"/>
              </w:rPr>
            </w:pPr>
          </w:p>
          <w:p w14:paraId="2436D7BB" w14:textId="353A9D56" w:rsidR="003D67A6" w:rsidRDefault="003D67A6" w:rsidP="003D67A6">
            <w:pPr>
              <w:jc w:val="both"/>
              <w:rPr>
                <w:rFonts w:asciiTheme="minorHAnsi" w:hAnsiTheme="minorHAnsi" w:cstheme="minorHAnsi"/>
              </w:rPr>
            </w:pPr>
            <w:r w:rsidRPr="003D67A6">
              <w:rPr>
                <w:rFonts w:asciiTheme="minorHAnsi" w:hAnsiTheme="minorHAnsi" w:cstheme="minorHAnsi"/>
              </w:rPr>
              <w:t>Conselheiro Daniel colocou que na comissão de ATHIS surgiu questionamento sobre a demora no pagamento dos premiados no ano anterior, importante botar uma lupa nessa questão</w:t>
            </w:r>
            <w:r>
              <w:rPr>
                <w:rFonts w:asciiTheme="minorHAnsi" w:hAnsiTheme="minorHAnsi" w:cstheme="minorHAnsi"/>
              </w:rPr>
              <w:t>. Ficou dúvida qual seria rito de GT</w:t>
            </w:r>
          </w:p>
          <w:p w14:paraId="68E7B75B" w14:textId="77777777" w:rsidR="003D67A6" w:rsidRDefault="003D67A6" w:rsidP="003D67A6">
            <w:pPr>
              <w:jc w:val="both"/>
              <w:rPr>
                <w:rFonts w:asciiTheme="minorHAnsi" w:hAnsiTheme="minorHAnsi" w:cstheme="minorHAnsi"/>
              </w:rPr>
            </w:pPr>
          </w:p>
          <w:p w14:paraId="64A75289" w14:textId="5C2729A9" w:rsidR="003D67A6" w:rsidRDefault="003D67A6" w:rsidP="003D67A6">
            <w:pPr>
              <w:rPr>
                <w:rFonts w:asciiTheme="minorHAnsi" w:hAnsiTheme="minorHAnsi" w:cstheme="minorHAnsi"/>
              </w:rPr>
            </w:pPr>
            <w:r>
              <w:rPr>
                <w:rFonts w:asciiTheme="minorHAnsi" w:hAnsiTheme="minorHAnsi" w:cstheme="minorHAnsi"/>
              </w:rPr>
              <w:t>Com relação a resultado do GT a coordenadora esclareceu que será apresentado primeiro na CPFI e depois a presidência, afirmou que um GT da CPFI.</w:t>
            </w:r>
          </w:p>
          <w:p w14:paraId="65761C1F" w14:textId="77777777" w:rsidR="003D67A6" w:rsidRDefault="003D67A6" w:rsidP="003D67A6">
            <w:pPr>
              <w:rPr>
                <w:rFonts w:asciiTheme="minorHAnsi" w:hAnsiTheme="minorHAnsi" w:cstheme="minorHAnsi"/>
              </w:rPr>
            </w:pPr>
          </w:p>
          <w:p w14:paraId="4E11C38D" w14:textId="4960F6B0" w:rsidR="003D67A6" w:rsidRDefault="003D67A6" w:rsidP="001637AB">
            <w:pPr>
              <w:jc w:val="both"/>
              <w:rPr>
                <w:rFonts w:asciiTheme="minorHAnsi" w:hAnsiTheme="minorHAnsi" w:cstheme="minorHAnsi"/>
              </w:rPr>
            </w:pPr>
            <w:r>
              <w:t>C</w:t>
            </w:r>
            <w:r w:rsidRPr="004D7BCA">
              <w:rPr>
                <w:rFonts w:asciiTheme="minorHAnsi" w:hAnsiTheme="minorHAnsi" w:cstheme="minorHAnsi"/>
              </w:rPr>
              <w:t>onselheiro Daniel expos deve ser definido cla</w:t>
            </w:r>
            <w:r w:rsidRPr="001637AB">
              <w:rPr>
                <w:rFonts w:asciiTheme="minorHAnsi" w:hAnsiTheme="minorHAnsi" w:cstheme="minorHAnsi"/>
              </w:rPr>
              <w:t xml:space="preserve">ramente qual é o objetivo do GT, por exemplo, </w:t>
            </w:r>
            <w:r w:rsidR="001637AB" w:rsidRPr="001637AB">
              <w:rPr>
                <w:rFonts w:asciiTheme="minorHAnsi" w:hAnsiTheme="minorHAnsi" w:cstheme="minorHAnsi"/>
              </w:rPr>
              <w:t>ficar</w:t>
            </w:r>
            <w:r w:rsidRPr="001637AB">
              <w:rPr>
                <w:rFonts w:asciiTheme="minorHAnsi" w:hAnsiTheme="minorHAnsi" w:cstheme="minorHAnsi"/>
              </w:rPr>
              <w:t xml:space="preserve"> defini</w:t>
            </w:r>
            <w:r w:rsidR="001637AB" w:rsidRPr="001637AB">
              <w:rPr>
                <w:rFonts w:asciiTheme="minorHAnsi" w:hAnsiTheme="minorHAnsi" w:cstheme="minorHAnsi"/>
              </w:rPr>
              <w:t>do</w:t>
            </w:r>
            <w:r w:rsidRPr="001637AB">
              <w:rPr>
                <w:rFonts w:asciiTheme="minorHAnsi" w:hAnsiTheme="minorHAnsi" w:cstheme="minorHAnsi"/>
              </w:rPr>
              <w:t xml:space="preserve"> que </w:t>
            </w:r>
            <w:r w:rsidR="001637AB" w:rsidRPr="001637AB">
              <w:rPr>
                <w:rFonts w:asciiTheme="minorHAnsi" w:hAnsiTheme="minorHAnsi" w:cstheme="minorHAnsi"/>
              </w:rPr>
              <w:t>o GT vai</w:t>
            </w:r>
            <w:r w:rsidRPr="001637AB">
              <w:rPr>
                <w:rFonts w:asciiTheme="minorHAnsi" w:hAnsiTheme="minorHAnsi" w:cstheme="minorHAnsi"/>
              </w:rPr>
              <w:t xml:space="preserve"> discutir vícios administrativos, </w:t>
            </w:r>
            <w:r w:rsidR="001637AB" w:rsidRPr="001637AB">
              <w:rPr>
                <w:rFonts w:asciiTheme="minorHAnsi" w:hAnsiTheme="minorHAnsi" w:cstheme="minorHAnsi"/>
              </w:rPr>
              <w:t>administrativos</w:t>
            </w:r>
            <w:r w:rsidR="001637AB">
              <w:rPr>
                <w:rFonts w:asciiTheme="minorHAnsi" w:hAnsiTheme="minorHAnsi" w:cstheme="minorHAnsi"/>
              </w:rPr>
              <w:t xml:space="preserve">, mas não compreendeu o que isso impede </w:t>
            </w:r>
            <w:r w:rsidR="001637AB" w:rsidRPr="001637AB">
              <w:rPr>
                <w:rFonts w:asciiTheme="minorHAnsi" w:hAnsiTheme="minorHAnsi" w:cstheme="minorHAnsi"/>
              </w:rPr>
              <w:t xml:space="preserve">deliberar sobre o orçamento do ano 2023, </w:t>
            </w:r>
            <w:r w:rsidR="001637AB">
              <w:rPr>
                <w:rFonts w:asciiTheme="minorHAnsi" w:hAnsiTheme="minorHAnsi" w:cstheme="minorHAnsi"/>
              </w:rPr>
              <w:t>está preocupado em atender os prazos.</w:t>
            </w:r>
          </w:p>
          <w:p w14:paraId="67D8DF81" w14:textId="77777777" w:rsidR="004D7BCA" w:rsidRDefault="004D7BCA" w:rsidP="001637AB">
            <w:pPr>
              <w:jc w:val="both"/>
              <w:rPr>
                <w:rFonts w:asciiTheme="minorHAnsi" w:hAnsiTheme="minorHAnsi" w:cstheme="minorHAnsi"/>
              </w:rPr>
            </w:pPr>
          </w:p>
          <w:p w14:paraId="06034E7B" w14:textId="5A68B793" w:rsidR="004D7BCA" w:rsidRPr="001637AB" w:rsidRDefault="004D7BCA" w:rsidP="001637AB">
            <w:pPr>
              <w:jc w:val="both"/>
              <w:rPr>
                <w:rFonts w:asciiTheme="minorHAnsi" w:hAnsiTheme="minorHAnsi" w:cstheme="minorHAnsi"/>
              </w:rPr>
            </w:pPr>
            <w:r>
              <w:rPr>
                <w:rFonts w:asciiTheme="minorHAnsi" w:hAnsiTheme="minorHAnsi" w:cstheme="minorHAnsi"/>
              </w:rPr>
              <w:t>O conselheiro Silvio pediu para esclarecer se o GT vai trabalhar todos os itens apresentados na prestação de contas</w:t>
            </w:r>
          </w:p>
          <w:p w14:paraId="4B573B15" w14:textId="006F34F2" w:rsidR="0016170A" w:rsidRDefault="0016170A" w:rsidP="001637AB">
            <w:pPr>
              <w:rPr>
                <w:rFonts w:asciiTheme="minorHAnsi" w:hAnsiTheme="minorHAnsi" w:cstheme="minorHAnsi"/>
              </w:rPr>
            </w:pPr>
            <w:r w:rsidRPr="001637AB">
              <w:rPr>
                <w:rFonts w:asciiTheme="minorHAnsi" w:hAnsiTheme="minorHAnsi" w:cstheme="minorHAnsi"/>
              </w:rPr>
              <w:t xml:space="preserve"> </w:t>
            </w:r>
          </w:p>
          <w:p w14:paraId="4727CC8D" w14:textId="7B8D41A3" w:rsidR="001637AB" w:rsidRPr="004D7BCA" w:rsidRDefault="001637AB" w:rsidP="00BF67DD">
            <w:pPr>
              <w:jc w:val="both"/>
              <w:rPr>
                <w:rFonts w:asciiTheme="minorHAnsi" w:hAnsiTheme="minorHAnsi" w:cstheme="minorHAnsi"/>
              </w:rPr>
            </w:pPr>
            <w:r>
              <w:rPr>
                <w:rFonts w:asciiTheme="minorHAnsi" w:hAnsiTheme="minorHAnsi" w:cstheme="minorHAnsi"/>
              </w:rPr>
              <w:t xml:space="preserve">A conselheira Marta Regina </w:t>
            </w:r>
            <w:r w:rsidR="004D7BCA">
              <w:rPr>
                <w:rFonts w:asciiTheme="minorHAnsi" w:hAnsiTheme="minorHAnsi" w:cstheme="minorHAnsi"/>
              </w:rPr>
              <w:t xml:space="preserve">primeiro </w:t>
            </w:r>
            <w:r w:rsidR="00BF67DD">
              <w:rPr>
                <w:rFonts w:asciiTheme="minorHAnsi" w:hAnsiTheme="minorHAnsi" w:cstheme="minorHAnsi"/>
              </w:rPr>
              <w:t>propôs adiamento da</w:t>
            </w:r>
            <w:r>
              <w:rPr>
                <w:rFonts w:asciiTheme="minorHAnsi" w:hAnsiTheme="minorHAnsi" w:cstheme="minorHAnsi"/>
              </w:rPr>
              <w:t xml:space="preserve"> aprovação das contas para reunião após apresentação do resultado do GT</w:t>
            </w:r>
            <w:r w:rsidR="004D7BCA">
              <w:rPr>
                <w:rFonts w:asciiTheme="minorHAnsi" w:hAnsiTheme="minorHAnsi" w:cstheme="minorHAnsi"/>
              </w:rPr>
              <w:t xml:space="preserve">, e reforçou que objeto do GT será basicamente </w:t>
            </w:r>
            <w:r w:rsidR="00BF67DD">
              <w:rPr>
                <w:rFonts w:asciiTheme="minorHAnsi" w:hAnsiTheme="minorHAnsi" w:cstheme="minorHAnsi"/>
              </w:rPr>
              <w:t>analisar</w:t>
            </w:r>
            <w:r w:rsidR="004D7BCA" w:rsidRPr="004D7BCA">
              <w:rPr>
                <w:rFonts w:asciiTheme="minorHAnsi" w:hAnsiTheme="minorHAnsi" w:cstheme="minorHAnsi"/>
              </w:rPr>
              <w:t xml:space="preserve"> convênios e editais.</w:t>
            </w:r>
            <w:r w:rsidRPr="004D7BCA">
              <w:rPr>
                <w:rFonts w:asciiTheme="minorHAnsi" w:hAnsiTheme="minorHAnsi" w:cstheme="minorHAnsi"/>
              </w:rPr>
              <w:t xml:space="preserve"> </w:t>
            </w:r>
          </w:p>
          <w:p w14:paraId="2E7D26B0" w14:textId="77777777" w:rsidR="00016293" w:rsidRDefault="00016293" w:rsidP="00016293">
            <w:pPr>
              <w:rPr>
                <w:rFonts w:asciiTheme="minorHAnsi" w:hAnsiTheme="minorHAnsi" w:cstheme="minorHAnsi"/>
              </w:rPr>
            </w:pPr>
          </w:p>
          <w:p w14:paraId="7DDC3C47" w14:textId="4D391A1B" w:rsidR="001637AB" w:rsidRPr="003D67A6" w:rsidRDefault="001637AB" w:rsidP="001637AB">
            <w:pPr>
              <w:jc w:val="both"/>
              <w:rPr>
                <w:rFonts w:asciiTheme="minorHAnsi" w:hAnsiTheme="minorHAnsi" w:cstheme="minorHAnsi"/>
              </w:rPr>
            </w:pPr>
            <w:r>
              <w:rPr>
                <w:rFonts w:asciiTheme="minorHAnsi" w:hAnsiTheme="minorHAnsi" w:cstheme="minorHAnsi"/>
              </w:rPr>
              <w:t xml:space="preserve">O gerente financeiro Rodrigo Leite informou que o prazo para aprovação do exercício anterior pode ser até </w:t>
            </w:r>
            <w:r w:rsidR="004D7BCA">
              <w:rPr>
                <w:rFonts w:asciiTheme="minorHAnsi" w:hAnsiTheme="minorHAnsi" w:cstheme="minorHAnsi"/>
              </w:rPr>
              <w:t>final do ano, o relatório de gestão que deve ser publicado até</w:t>
            </w:r>
            <w:r w:rsidR="00BF67DD">
              <w:rPr>
                <w:rFonts w:asciiTheme="minorHAnsi" w:hAnsiTheme="minorHAnsi" w:cstheme="minorHAnsi"/>
              </w:rPr>
              <w:t xml:space="preserve"> 31</w:t>
            </w:r>
            <w:r w:rsidR="004D7BCA">
              <w:rPr>
                <w:rFonts w:asciiTheme="minorHAnsi" w:hAnsiTheme="minorHAnsi" w:cstheme="minorHAnsi"/>
              </w:rPr>
              <w:t xml:space="preserve"> de março.</w:t>
            </w:r>
          </w:p>
          <w:p w14:paraId="0501661C" w14:textId="77777777" w:rsidR="001637AB" w:rsidRDefault="001637AB" w:rsidP="001637AB">
            <w:pPr>
              <w:rPr>
                <w:rFonts w:asciiTheme="minorHAnsi" w:hAnsiTheme="minorHAnsi" w:cstheme="minorHAnsi"/>
              </w:rPr>
            </w:pPr>
          </w:p>
          <w:p w14:paraId="73A19BCD" w14:textId="205FE339" w:rsidR="004D7BCA" w:rsidRDefault="004D7BCA" w:rsidP="003B57C1">
            <w:pPr>
              <w:jc w:val="both"/>
              <w:rPr>
                <w:rFonts w:asciiTheme="minorHAnsi" w:hAnsiTheme="minorHAnsi" w:cstheme="minorHAnsi"/>
              </w:rPr>
            </w:pPr>
            <w:r w:rsidRPr="003B57C1">
              <w:rPr>
                <w:rFonts w:asciiTheme="minorHAnsi" w:hAnsiTheme="minorHAnsi" w:cstheme="minorHAnsi"/>
              </w:rPr>
              <w:t>O conselheiro Daniel coloca que não há mais uma pressa de cronograma análise, não vê necessidade de um GT a própria comissão pode se debruça</w:t>
            </w:r>
            <w:r w:rsidR="00BF67DD">
              <w:rPr>
                <w:rFonts w:asciiTheme="minorHAnsi" w:hAnsiTheme="minorHAnsi" w:cstheme="minorHAnsi"/>
              </w:rPr>
              <w:t>r</w:t>
            </w:r>
            <w:r w:rsidRPr="003B57C1">
              <w:rPr>
                <w:rFonts w:asciiTheme="minorHAnsi" w:hAnsiTheme="minorHAnsi" w:cstheme="minorHAnsi"/>
              </w:rPr>
              <w:t xml:space="preserve"> nessa análise de vícios administrativo não precisa delegar tantas coisas ao GT, então </w:t>
            </w:r>
            <w:r w:rsidR="003B57C1" w:rsidRPr="003B57C1">
              <w:rPr>
                <w:rFonts w:asciiTheme="minorHAnsi" w:hAnsiTheme="minorHAnsi" w:cstheme="minorHAnsi"/>
              </w:rPr>
              <w:t>acredita que</w:t>
            </w:r>
            <w:r w:rsidR="003B57C1">
              <w:rPr>
                <w:rFonts w:asciiTheme="minorHAnsi" w:hAnsiTheme="minorHAnsi" w:cstheme="minorHAnsi"/>
              </w:rPr>
              <w:t xml:space="preserve"> tem que repensar.</w:t>
            </w:r>
          </w:p>
          <w:p w14:paraId="5316F4C4" w14:textId="77777777" w:rsidR="003B57C1" w:rsidRDefault="003B57C1" w:rsidP="003B57C1">
            <w:pPr>
              <w:jc w:val="both"/>
              <w:rPr>
                <w:rFonts w:asciiTheme="minorHAnsi" w:hAnsiTheme="minorHAnsi" w:cstheme="minorHAnsi"/>
              </w:rPr>
            </w:pPr>
          </w:p>
          <w:p w14:paraId="71811788" w14:textId="4229F3C1" w:rsidR="003B57C1" w:rsidRDefault="003B57C1" w:rsidP="003B57C1">
            <w:pPr>
              <w:jc w:val="both"/>
              <w:rPr>
                <w:rFonts w:asciiTheme="minorHAnsi" w:hAnsiTheme="minorHAnsi" w:cstheme="minorHAnsi"/>
              </w:rPr>
            </w:pPr>
            <w:r w:rsidRPr="003B57C1">
              <w:rPr>
                <w:rFonts w:asciiTheme="minorHAnsi" w:hAnsiTheme="minorHAnsi" w:cstheme="minorHAnsi"/>
              </w:rPr>
              <w:t xml:space="preserve">O vice-presidente Abreu pediu palavra para esclarecer </w:t>
            </w:r>
            <w:r w:rsidR="00BF67DD">
              <w:rPr>
                <w:rFonts w:asciiTheme="minorHAnsi" w:hAnsiTheme="minorHAnsi" w:cstheme="minorHAnsi"/>
              </w:rPr>
              <w:t xml:space="preserve">que </w:t>
            </w:r>
            <w:r w:rsidRPr="003B57C1">
              <w:rPr>
                <w:rFonts w:asciiTheme="minorHAnsi" w:hAnsiTheme="minorHAnsi" w:cstheme="minorHAnsi"/>
              </w:rPr>
              <w:t xml:space="preserve">o grupo de trabalho ele é uma instituição prevista no regulamento interno e a preocupação de hoje de se fazer isso é justamente porque está tendo uma série de dúvidas no fechamento da análise não financeira, não contábil está se tendo várias dúvidas em relação ao procedimento de cada um dos editais, seja qual o </w:t>
            </w:r>
            <w:proofErr w:type="spellStart"/>
            <w:r w:rsidRPr="003B57C1">
              <w:rPr>
                <w:rFonts w:asciiTheme="minorHAnsi" w:hAnsiTheme="minorHAnsi" w:cstheme="minorHAnsi"/>
              </w:rPr>
              <w:t>cathis</w:t>
            </w:r>
            <w:proofErr w:type="spellEnd"/>
            <w:r w:rsidRPr="003B57C1">
              <w:rPr>
                <w:rFonts w:asciiTheme="minorHAnsi" w:hAnsiTheme="minorHAnsi" w:cstheme="minorHAnsi"/>
              </w:rPr>
              <w:t>, formação continuada ...... enfim pendentes do tipo, não apresentou documento, não apresentou contrapartida, não apresentou as informações relativas ao orçamento</w:t>
            </w:r>
            <w:r>
              <w:rPr>
                <w:rFonts w:asciiTheme="minorHAnsi" w:hAnsiTheme="minorHAnsi" w:cstheme="minorHAnsi"/>
              </w:rPr>
              <w:t>.</w:t>
            </w:r>
          </w:p>
          <w:p w14:paraId="18CEF5D5" w14:textId="77777777" w:rsidR="003B57C1" w:rsidRDefault="003B57C1" w:rsidP="003B57C1">
            <w:pPr>
              <w:jc w:val="both"/>
              <w:rPr>
                <w:rFonts w:asciiTheme="minorHAnsi" w:hAnsiTheme="minorHAnsi" w:cstheme="minorHAnsi"/>
              </w:rPr>
            </w:pPr>
          </w:p>
          <w:p w14:paraId="2A4D6533" w14:textId="0C826941" w:rsidR="003B57C1" w:rsidRDefault="003B57C1" w:rsidP="003B57C1">
            <w:pPr>
              <w:jc w:val="both"/>
              <w:rPr>
                <w:rFonts w:asciiTheme="minorHAnsi" w:hAnsiTheme="minorHAnsi" w:cstheme="minorHAnsi"/>
              </w:rPr>
            </w:pPr>
            <w:r w:rsidRPr="003B57C1">
              <w:rPr>
                <w:rFonts w:asciiTheme="minorHAnsi" w:hAnsiTheme="minorHAnsi" w:cstheme="minorHAnsi"/>
              </w:rPr>
              <w:t xml:space="preserve">Então, a ideia do grupo de trabalho partiu justamente da discussão da coordenadora com a vice-presidência, com a presidência e com a participação da empresa de </w:t>
            </w:r>
            <w:proofErr w:type="spellStart"/>
            <w:r w:rsidRPr="003B57C1">
              <w:rPr>
                <w:rFonts w:asciiTheme="minorHAnsi" w:hAnsiTheme="minorHAnsi" w:cstheme="minorHAnsi"/>
              </w:rPr>
              <w:t>compliance</w:t>
            </w:r>
            <w:proofErr w:type="spellEnd"/>
            <w:r w:rsidRPr="003B57C1">
              <w:rPr>
                <w:rFonts w:asciiTheme="minorHAnsi" w:hAnsiTheme="minorHAnsi" w:cstheme="minorHAnsi"/>
              </w:rPr>
              <w:t xml:space="preserve"> que está justamente verificando a gestão administrativa e uma série de coisas, conversando com gerentes e tudo mais</w:t>
            </w:r>
            <w:r>
              <w:rPr>
                <w:rFonts w:asciiTheme="minorHAnsi" w:hAnsiTheme="minorHAnsi" w:cstheme="minorHAnsi"/>
              </w:rPr>
              <w:t>.</w:t>
            </w:r>
          </w:p>
          <w:p w14:paraId="5EC853D8" w14:textId="77777777" w:rsidR="003B57C1" w:rsidRDefault="003B57C1" w:rsidP="003B57C1">
            <w:pPr>
              <w:jc w:val="both"/>
              <w:rPr>
                <w:rFonts w:asciiTheme="minorHAnsi" w:hAnsiTheme="minorHAnsi" w:cstheme="minorHAnsi"/>
              </w:rPr>
            </w:pPr>
          </w:p>
          <w:p w14:paraId="4645624E" w14:textId="62DCBAEA" w:rsidR="003B57C1" w:rsidRPr="003B57C1" w:rsidRDefault="003B57C1" w:rsidP="003B57C1">
            <w:pPr>
              <w:jc w:val="both"/>
              <w:rPr>
                <w:rFonts w:asciiTheme="minorHAnsi" w:hAnsiTheme="minorHAnsi" w:cstheme="minorHAnsi"/>
              </w:rPr>
            </w:pPr>
            <w:r w:rsidRPr="003B57C1">
              <w:rPr>
                <w:rFonts w:asciiTheme="minorHAnsi" w:hAnsiTheme="minorHAnsi" w:cstheme="minorHAnsi"/>
              </w:rPr>
              <w:lastRenderedPageBreak/>
              <w:t xml:space="preserve">A urgência </w:t>
            </w:r>
            <w:r>
              <w:rPr>
                <w:rFonts w:asciiTheme="minorHAnsi" w:hAnsiTheme="minorHAnsi" w:cstheme="minorHAnsi"/>
              </w:rPr>
              <w:t>es</w:t>
            </w:r>
            <w:r w:rsidRPr="003B57C1">
              <w:rPr>
                <w:rFonts w:asciiTheme="minorHAnsi" w:hAnsiTheme="minorHAnsi" w:cstheme="minorHAnsi"/>
              </w:rPr>
              <w:t>tá muito mais nossa administrativa de resolver logo essas Pendências, até porque nós temos uma oportunidade ímpar de avaliar o</w:t>
            </w:r>
            <w:r>
              <w:rPr>
                <w:rFonts w:asciiTheme="minorHAnsi" w:hAnsiTheme="minorHAnsi" w:cstheme="minorHAnsi"/>
              </w:rPr>
              <w:t>s</w:t>
            </w:r>
            <w:r w:rsidRPr="003B57C1">
              <w:rPr>
                <w:rFonts w:asciiTheme="minorHAnsi" w:hAnsiTheme="minorHAnsi" w:cstheme="minorHAnsi"/>
              </w:rPr>
              <w:t xml:space="preserve"> editais, todos eles verificando erros, </w:t>
            </w:r>
            <w:r>
              <w:rPr>
                <w:rFonts w:asciiTheme="minorHAnsi" w:hAnsiTheme="minorHAnsi" w:cstheme="minorHAnsi"/>
              </w:rPr>
              <w:t xml:space="preserve">acertos, dificuldades em formas, </w:t>
            </w:r>
            <w:r w:rsidRPr="005F726A">
              <w:rPr>
                <w:rFonts w:asciiTheme="minorHAnsi" w:hAnsiTheme="minorHAnsi" w:cstheme="minorHAnsi"/>
              </w:rPr>
              <w:t>porque vocês vão discutir essa questão dos editais dentro da CPF</w:t>
            </w:r>
            <w:r w:rsidR="005F726A" w:rsidRPr="005F726A">
              <w:rPr>
                <w:rFonts w:asciiTheme="minorHAnsi" w:hAnsiTheme="minorHAnsi" w:cstheme="minorHAnsi"/>
              </w:rPr>
              <w:t>I</w:t>
            </w:r>
            <w:r w:rsidRPr="005F726A">
              <w:rPr>
                <w:rFonts w:asciiTheme="minorHAnsi" w:hAnsiTheme="minorHAnsi" w:cstheme="minorHAnsi"/>
              </w:rPr>
              <w:t xml:space="preserve">, </w:t>
            </w:r>
            <w:r w:rsidR="005F726A" w:rsidRPr="005F726A">
              <w:rPr>
                <w:rFonts w:asciiTheme="minorHAnsi" w:hAnsiTheme="minorHAnsi" w:cstheme="minorHAnsi"/>
              </w:rPr>
              <w:t>vão discutir e</w:t>
            </w:r>
            <w:r w:rsidRPr="005F726A">
              <w:rPr>
                <w:rFonts w:asciiTheme="minorHAnsi" w:hAnsiTheme="minorHAnsi" w:cstheme="minorHAnsi"/>
              </w:rPr>
              <w:t>laboração desses editais</w:t>
            </w:r>
            <w:r>
              <w:rPr>
                <w:rFonts w:ascii="Segoe UI" w:hAnsi="Segoe UI" w:cs="Segoe UI"/>
                <w:color w:val="323130"/>
                <w:sz w:val="21"/>
                <w:szCs w:val="21"/>
                <w:shd w:val="clear" w:color="auto" w:fill="D1D0CE"/>
              </w:rPr>
              <w:t>.</w:t>
            </w:r>
          </w:p>
          <w:p w14:paraId="22277F76" w14:textId="77777777" w:rsidR="003B57C1" w:rsidRPr="003B57C1" w:rsidRDefault="003B57C1" w:rsidP="003B57C1">
            <w:pPr>
              <w:jc w:val="both"/>
              <w:rPr>
                <w:rFonts w:asciiTheme="minorHAnsi" w:hAnsiTheme="minorHAnsi" w:cstheme="minorHAnsi"/>
              </w:rPr>
            </w:pPr>
          </w:p>
          <w:p w14:paraId="36A2A288" w14:textId="172D02DF" w:rsidR="003B57C1" w:rsidRDefault="00BF67DD" w:rsidP="005F726A">
            <w:pPr>
              <w:jc w:val="both"/>
              <w:rPr>
                <w:rFonts w:asciiTheme="minorHAnsi" w:hAnsiTheme="minorHAnsi" w:cstheme="minorHAnsi"/>
              </w:rPr>
            </w:pPr>
            <w:r>
              <w:rPr>
                <w:rFonts w:asciiTheme="minorHAnsi" w:hAnsiTheme="minorHAnsi" w:cstheme="minorHAnsi"/>
              </w:rPr>
              <w:t xml:space="preserve">Criação do </w:t>
            </w:r>
            <w:bookmarkStart w:id="0" w:name="_GoBack"/>
            <w:bookmarkEnd w:id="0"/>
            <w:r w:rsidR="005F726A" w:rsidRPr="005F726A">
              <w:rPr>
                <w:rFonts w:asciiTheme="minorHAnsi" w:hAnsiTheme="minorHAnsi" w:cstheme="minorHAnsi"/>
              </w:rPr>
              <w:t xml:space="preserve">grupo de trabalho é uma ideia de se agilizar essa análise, agilizando essa análise, agilizar a possibilidade de, logo em seguida a gente </w:t>
            </w:r>
            <w:proofErr w:type="gramStart"/>
            <w:r w:rsidR="005F726A" w:rsidRPr="005F726A">
              <w:rPr>
                <w:rFonts w:asciiTheme="minorHAnsi" w:hAnsiTheme="minorHAnsi" w:cstheme="minorHAnsi"/>
              </w:rPr>
              <w:t>tá</w:t>
            </w:r>
            <w:proofErr w:type="gramEnd"/>
            <w:r w:rsidR="005F726A" w:rsidRPr="005F726A">
              <w:rPr>
                <w:rFonts w:asciiTheme="minorHAnsi" w:hAnsiTheme="minorHAnsi" w:cstheme="minorHAnsi"/>
              </w:rPr>
              <w:t xml:space="preserve"> anali</w:t>
            </w:r>
            <w:r w:rsidR="005F726A">
              <w:rPr>
                <w:rFonts w:asciiTheme="minorHAnsi" w:hAnsiTheme="minorHAnsi" w:cstheme="minorHAnsi"/>
              </w:rPr>
              <w:t>sando a elaboração dos editais.</w:t>
            </w:r>
          </w:p>
          <w:p w14:paraId="3EF594C9" w14:textId="45D38661" w:rsidR="005F726A" w:rsidRDefault="005F726A" w:rsidP="005F726A">
            <w:pPr>
              <w:jc w:val="both"/>
              <w:rPr>
                <w:rFonts w:asciiTheme="minorHAnsi" w:hAnsiTheme="minorHAnsi" w:cstheme="minorHAnsi"/>
              </w:rPr>
            </w:pPr>
          </w:p>
          <w:p w14:paraId="5ED71918" w14:textId="5D1D9E99" w:rsidR="005F726A" w:rsidRDefault="005F726A" w:rsidP="005F726A">
            <w:pPr>
              <w:jc w:val="both"/>
              <w:rPr>
                <w:rFonts w:asciiTheme="minorHAnsi" w:hAnsiTheme="minorHAnsi" w:cstheme="minorHAnsi"/>
              </w:rPr>
            </w:pPr>
            <w:r>
              <w:rPr>
                <w:rFonts w:asciiTheme="minorHAnsi" w:hAnsiTheme="minorHAnsi" w:cstheme="minorHAnsi"/>
              </w:rPr>
              <w:t>Finalizado esclarecimentos, o conselheiro Daniel Mendes foi o indicado pela CPFI para estar no Grupo de trabalho.</w:t>
            </w:r>
          </w:p>
          <w:p w14:paraId="74D72CBD" w14:textId="04AEBBCD" w:rsidR="001637AB" w:rsidRPr="003B57C1" w:rsidRDefault="001637AB" w:rsidP="003B57C1">
            <w:pPr>
              <w:jc w:val="both"/>
              <w:rPr>
                <w:rFonts w:asciiTheme="minorHAnsi" w:hAnsiTheme="minorHAnsi" w:cstheme="minorHAnsi"/>
              </w:rPr>
            </w:pPr>
          </w:p>
          <w:p w14:paraId="6D98A12B" w14:textId="7E646696" w:rsidR="00016293" w:rsidRPr="00A55B34" w:rsidRDefault="00016293" w:rsidP="00016293">
            <w:pPr>
              <w:rPr>
                <w:rFonts w:ascii="Arial Narrow" w:eastAsia="Calibri" w:hAnsi="Arial Narrow" w:cs="Arial Narrow"/>
                <w:sz w:val="22"/>
                <w:szCs w:val="22"/>
                <w:lang w:eastAsia="ja-JP"/>
              </w:rPr>
            </w:pPr>
          </w:p>
        </w:tc>
      </w:tr>
      <w:tr w:rsidR="00B577A8" w:rsidRPr="00E63BE0" w14:paraId="2946DB82" w14:textId="77777777" w:rsidTr="35510AEA">
        <w:tc>
          <w:tcPr>
            <w:tcW w:w="9344" w:type="dxa"/>
            <w:gridSpan w:val="4"/>
            <w:tcBorders>
              <w:top w:val="single" w:sz="4" w:space="0" w:color="A6A6A6" w:themeColor="background1" w:themeShade="A6"/>
              <w:left w:val="nil"/>
              <w:bottom w:val="single" w:sz="4" w:space="0" w:color="auto"/>
              <w:right w:val="nil"/>
            </w:tcBorders>
            <w:shd w:val="clear" w:color="auto" w:fill="auto"/>
          </w:tcPr>
          <w:p w14:paraId="5997CC1D" w14:textId="77777777" w:rsidR="00B5203D" w:rsidRPr="00E63BE0" w:rsidRDefault="00B5203D" w:rsidP="00B577A8">
            <w:pPr>
              <w:rPr>
                <w:rFonts w:asciiTheme="minorHAnsi" w:eastAsia="MS Mincho" w:hAnsiTheme="minorHAnsi" w:cstheme="minorHAnsi"/>
                <w:b/>
              </w:rPr>
            </w:pPr>
          </w:p>
        </w:tc>
      </w:tr>
      <w:tr w:rsidR="00B577A8" w:rsidRPr="00E63BE0" w14:paraId="3AC53FFC" w14:textId="77777777" w:rsidTr="35510AEA">
        <w:trPr>
          <w:trHeight w:val="300"/>
        </w:trPr>
        <w:tc>
          <w:tcPr>
            <w:tcW w:w="9344" w:type="dxa"/>
            <w:gridSpan w:val="4"/>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F80F19" w14:textId="0485F89D" w:rsidR="00B577A8" w:rsidRPr="00E63BE0" w:rsidRDefault="001E51C9" w:rsidP="00B577A8">
            <w:pPr>
              <w:numPr>
                <w:ilvl w:val="0"/>
                <w:numId w:val="11"/>
              </w:numPr>
              <w:ind w:left="1139"/>
              <w:jc w:val="both"/>
              <w:rPr>
                <w:rFonts w:asciiTheme="minorHAnsi" w:hAnsiTheme="minorHAnsi" w:cstheme="minorHAnsi"/>
                <w:b/>
                <w:bCs/>
              </w:rPr>
            </w:pPr>
            <w:r>
              <w:rPr>
                <w:rFonts w:asciiTheme="minorHAnsi" w:hAnsiTheme="minorHAnsi" w:cstheme="minorHAnsi"/>
                <w:b/>
                <w:bCs/>
              </w:rPr>
              <w:t xml:space="preserve">Informe – Receita de janeiro de 2024 </w:t>
            </w:r>
          </w:p>
        </w:tc>
      </w:tr>
      <w:tr w:rsidR="00B577A8" w:rsidRPr="00E63BE0" w14:paraId="27A65040" w14:textId="77777777" w:rsidTr="35510AEA">
        <w:trPr>
          <w:trHeight w:val="300"/>
        </w:trPr>
        <w:tc>
          <w:tcPr>
            <w:tcW w:w="934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26E126E" w14:textId="28DC14BD" w:rsidR="00726C2A" w:rsidRDefault="00726C2A" w:rsidP="004D01F1">
            <w:pPr>
              <w:jc w:val="both"/>
              <w:rPr>
                <w:rFonts w:asciiTheme="minorHAnsi" w:eastAsia="Calibri" w:hAnsiTheme="minorHAnsi" w:cstheme="minorHAnsi"/>
              </w:rPr>
            </w:pPr>
          </w:p>
          <w:p w14:paraId="7C2E797F" w14:textId="64334D51" w:rsidR="005F726A" w:rsidRDefault="005F726A" w:rsidP="004D01F1">
            <w:pPr>
              <w:jc w:val="both"/>
              <w:rPr>
                <w:rFonts w:asciiTheme="minorHAnsi" w:eastAsia="Calibri" w:hAnsiTheme="minorHAnsi" w:cstheme="minorHAnsi"/>
              </w:rPr>
            </w:pPr>
            <w:r>
              <w:rPr>
                <w:rFonts w:asciiTheme="minorHAnsi" w:eastAsia="Calibri" w:hAnsiTheme="minorHAnsi" w:cstheme="minorHAnsi"/>
              </w:rPr>
              <w:t>Informe do gerente financeiro Rodrigo Leite.</w:t>
            </w:r>
          </w:p>
          <w:p w14:paraId="1F29FD03" w14:textId="77777777" w:rsidR="005F726A" w:rsidRPr="00E63BE0" w:rsidRDefault="005F726A" w:rsidP="004D01F1">
            <w:pPr>
              <w:jc w:val="both"/>
              <w:rPr>
                <w:rFonts w:asciiTheme="minorHAnsi" w:eastAsia="Calibri" w:hAnsiTheme="minorHAnsi" w:cstheme="minorHAnsi"/>
              </w:rPr>
            </w:pPr>
          </w:p>
          <w:p w14:paraId="110FFD37" w14:textId="4EA19525" w:rsidR="001508D6" w:rsidRPr="00E63BE0" w:rsidRDefault="005F726A" w:rsidP="001508D6">
            <w:pPr>
              <w:jc w:val="both"/>
              <w:rPr>
                <w:rFonts w:asciiTheme="minorHAnsi" w:eastAsia="Times New Roman" w:hAnsiTheme="minorHAnsi" w:cstheme="minorHAnsi"/>
                <w:color w:val="000000"/>
                <w:lang w:eastAsia="pt-BR"/>
              </w:rPr>
            </w:pPr>
            <w:r w:rsidRPr="005F726A">
              <w:rPr>
                <w:rFonts w:ascii="Calibri" w:hAnsi="Calibri" w:cs="Calibri"/>
                <w:noProof/>
                <w:color w:val="000000"/>
                <w:shd w:val="clear" w:color="auto" w:fill="FFFFFF"/>
                <w:lang w:eastAsia="pt-BR"/>
              </w:rPr>
              <w:drawing>
                <wp:inline distT="0" distB="0" distL="0" distR="0" wp14:anchorId="27E38A54" wp14:editId="1E494B1C">
                  <wp:extent cx="4267200" cy="3004109"/>
                  <wp:effectExtent l="0" t="0" r="0"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5314" cy="3030941"/>
                          </a:xfrm>
                          <a:prstGeom prst="rect">
                            <a:avLst/>
                          </a:prstGeom>
                        </pic:spPr>
                      </pic:pic>
                    </a:graphicData>
                  </a:graphic>
                </wp:inline>
              </w:drawing>
            </w:r>
          </w:p>
        </w:tc>
      </w:tr>
      <w:tr w:rsidR="00B577A8" w:rsidRPr="00E63BE0" w14:paraId="6B699379" w14:textId="77777777" w:rsidTr="35510AEA">
        <w:tc>
          <w:tcPr>
            <w:tcW w:w="9344" w:type="dxa"/>
            <w:gridSpan w:val="4"/>
            <w:tcBorders>
              <w:top w:val="single" w:sz="4" w:space="0" w:color="A6A6A6" w:themeColor="background1" w:themeShade="A6"/>
              <w:left w:val="nil"/>
              <w:bottom w:val="single" w:sz="4" w:space="0" w:color="auto"/>
              <w:right w:val="nil"/>
            </w:tcBorders>
            <w:shd w:val="clear" w:color="auto" w:fill="auto"/>
          </w:tcPr>
          <w:p w14:paraId="4AEBFACE" w14:textId="77777777" w:rsidR="00B577A8" w:rsidRPr="00E63BE0" w:rsidRDefault="00B577A8" w:rsidP="00B577A8">
            <w:pPr>
              <w:rPr>
                <w:rFonts w:asciiTheme="minorHAnsi" w:eastAsia="MS Mincho" w:hAnsiTheme="minorHAnsi" w:cstheme="minorHAnsi"/>
                <w:b/>
              </w:rPr>
            </w:pPr>
          </w:p>
          <w:p w14:paraId="3FE9F23F" w14:textId="77777777" w:rsidR="005E68D3" w:rsidRPr="00E63BE0" w:rsidRDefault="005E68D3" w:rsidP="00B577A8">
            <w:pPr>
              <w:rPr>
                <w:rFonts w:asciiTheme="minorHAnsi" w:eastAsia="MS Mincho" w:hAnsiTheme="minorHAnsi" w:cstheme="minorHAnsi"/>
                <w:b/>
              </w:rPr>
            </w:pPr>
          </w:p>
        </w:tc>
      </w:tr>
      <w:tr w:rsidR="00B577A8" w:rsidRPr="00E63BE0" w14:paraId="109BDA35" w14:textId="77777777" w:rsidTr="35510AEA">
        <w:trPr>
          <w:trHeight w:val="161"/>
        </w:trPr>
        <w:tc>
          <w:tcPr>
            <w:tcW w:w="9344" w:type="dxa"/>
            <w:gridSpan w:val="4"/>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9856C8" w14:textId="1F73DBB2" w:rsidR="00B577A8" w:rsidRPr="00E63BE0" w:rsidRDefault="001E51C9" w:rsidP="00B577A8">
            <w:pPr>
              <w:numPr>
                <w:ilvl w:val="0"/>
                <w:numId w:val="11"/>
              </w:numPr>
              <w:spacing w:line="259" w:lineRule="auto"/>
              <w:ind w:left="714" w:hanging="283"/>
              <w:rPr>
                <w:rFonts w:asciiTheme="minorHAnsi" w:eastAsia="Calibri" w:hAnsiTheme="minorHAnsi" w:cstheme="minorHAnsi"/>
                <w:color w:val="000000" w:themeColor="text1"/>
              </w:rPr>
            </w:pPr>
            <w:r>
              <w:rPr>
                <w:rFonts w:asciiTheme="minorHAnsi" w:hAnsiTheme="minorHAnsi" w:cstheme="minorHAnsi"/>
                <w:b/>
                <w:bCs/>
              </w:rPr>
              <w:t xml:space="preserve">Relato Conselheiros da análise do </w:t>
            </w:r>
            <w:r w:rsidRPr="00E63BE0">
              <w:rPr>
                <w:rFonts w:asciiTheme="minorHAnsi" w:hAnsiTheme="minorHAnsi" w:cstheme="minorHAnsi"/>
                <w:b/>
                <w:bCs/>
              </w:rPr>
              <w:t>Portal da Transparência do CAURJ</w:t>
            </w:r>
          </w:p>
        </w:tc>
      </w:tr>
      <w:tr w:rsidR="00B577A8" w:rsidRPr="00E63BE0" w14:paraId="2E454384" w14:textId="77777777" w:rsidTr="005E68D3">
        <w:trPr>
          <w:trHeight w:val="981"/>
        </w:trPr>
        <w:tc>
          <w:tcPr>
            <w:tcW w:w="934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D11AEFA" w14:textId="4258CC2F" w:rsidR="001508D6" w:rsidRPr="00F91480" w:rsidRDefault="001508D6" w:rsidP="005E68D3">
            <w:pPr>
              <w:spacing w:line="259" w:lineRule="auto"/>
              <w:jc w:val="both"/>
              <w:rPr>
                <w:rFonts w:asciiTheme="minorHAnsi" w:hAnsiTheme="minorHAnsi" w:cstheme="minorHAnsi"/>
              </w:rPr>
            </w:pPr>
          </w:p>
          <w:p w14:paraId="70543693" w14:textId="45CB0F56" w:rsidR="005F726A" w:rsidRPr="00F91480" w:rsidRDefault="005F726A" w:rsidP="005E68D3">
            <w:pPr>
              <w:spacing w:line="259" w:lineRule="auto"/>
              <w:jc w:val="both"/>
              <w:rPr>
                <w:rFonts w:asciiTheme="minorHAnsi" w:hAnsiTheme="minorHAnsi" w:cstheme="minorHAnsi"/>
              </w:rPr>
            </w:pPr>
            <w:r w:rsidRPr="00F91480">
              <w:rPr>
                <w:rFonts w:asciiTheme="minorHAnsi" w:hAnsiTheme="minorHAnsi" w:cstheme="minorHAnsi"/>
              </w:rPr>
              <w:t>Conselheira Savana informou que os acordos de cooperação estão desatualizados no site constando até 2017.</w:t>
            </w:r>
          </w:p>
          <w:p w14:paraId="69BEA7A0" w14:textId="77777777" w:rsidR="005F726A" w:rsidRPr="00F91480" w:rsidRDefault="005F726A" w:rsidP="005E68D3">
            <w:pPr>
              <w:spacing w:line="259" w:lineRule="auto"/>
              <w:jc w:val="both"/>
              <w:rPr>
                <w:rFonts w:asciiTheme="minorHAnsi" w:hAnsiTheme="minorHAnsi" w:cstheme="minorHAnsi"/>
              </w:rPr>
            </w:pPr>
          </w:p>
          <w:p w14:paraId="21C2EB2D" w14:textId="77777777" w:rsidR="001508D6" w:rsidRPr="00F91480" w:rsidRDefault="005F726A" w:rsidP="002A2D22">
            <w:pPr>
              <w:spacing w:line="259" w:lineRule="auto"/>
              <w:jc w:val="both"/>
              <w:rPr>
                <w:rFonts w:asciiTheme="minorHAnsi" w:hAnsiTheme="minorHAnsi" w:cstheme="minorHAnsi"/>
              </w:rPr>
            </w:pPr>
            <w:r w:rsidRPr="00F91480">
              <w:rPr>
                <w:rFonts w:asciiTheme="minorHAnsi" w:hAnsiTheme="minorHAnsi" w:cstheme="minorHAnsi"/>
              </w:rPr>
              <w:t xml:space="preserve">Conselheiro Daniel informou que o mapa estratégico e o plano de ação ao clicar faz </w:t>
            </w:r>
            <w:r w:rsidR="002A2D22" w:rsidRPr="00F91480">
              <w:rPr>
                <w:rFonts w:asciiTheme="minorHAnsi" w:hAnsiTheme="minorHAnsi" w:cstheme="minorHAnsi"/>
              </w:rPr>
              <w:t>referência</w:t>
            </w:r>
            <w:r w:rsidRPr="00F91480">
              <w:rPr>
                <w:rFonts w:asciiTheme="minorHAnsi" w:hAnsiTheme="minorHAnsi" w:cstheme="minorHAnsi"/>
              </w:rPr>
              <w:t xml:space="preserve"> ao CAU</w:t>
            </w:r>
            <w:r w:rsidR="002A2D22" w:rsidRPr="00F91480">
              <w:rPr>
                <w:rFonts w:asciiTheme="minorHAnsi" w:hAnsiTheme="minorHAnsi" w:cstheme="minorHAnsi"/>
              </w:rPr>
              <w:t>BR e as diretrizes.</w:t>
            </w:r>
          </w:p>
          <w:p w14:paraId="167FD2CE" w14:textId="77777777" w:rsidR="002A2D22" w:rsidRPr="00F91480" w:rsidRDefault="002A2D22" w:rsidP="002A2D22">
            <w:pPr>
              <w:spacing w:line="259" w:lineRule="auto"/>
              <w:jc w:val="both"/>
              <w:rPr>
                <w:rFonts w:asciiTheme="minorHAnsi" w:hAnsiTheme="minorHAnsi" w:cstheme="minorHAnsi"/>
              </w:rPr>
            </w:pPr>
          </w:p>
          <w:p w14:paraId="22EF886B" w14:textId="77777777" w:rsidR="002A2D22" w:rsidRPr="00F91480" w:rsidRDefault="002A2D22" w:rsidP="002A2D22">
            <w:pPr>
              <w:rPr>
                <w:rFonts w:asciiTheme="minorHAnsi" w:hAnsiTheme="minorHAnsi" w:cstheme="minorHAnsi"/>
              </w:rPr>
            </w:pPr>
            <w:r w:rsidRPr="00F91480">
              <w:rPr>
                <w:rFonts w:asciiTheme="minorHAnsi" w:hAnsiTheme="minorHAnsi" w:cstheme="minorHAnsi"/>
              </w:rPr>
              <w:t>No planejamento, é relatórios e pareceres publicado até 2022.</w:t>
            </w:r>
          </w:p>
          <w:p w14:paraId="5A513129" w14:textId="77777777" w:rsidR="002A2D22" w:rsidRPr="00F91480" w:rsidRDefault="002A2D22" w:rsidP="002A2D22">
            <w:pPr>
              <w:rPr>
                <w:rFonts w:asciiTheme="minorHAnsi" w:hAnsiTheme="minorHAnsi" w:cstheme="minorHAnsi"/>
              </w:rPr>
            </w:pPr>
          </w:p>
          <w:p w14:paraId="5002A1B7" w14:textId="77777777" w:rsidR="002A2D22" w:rsidRPr="00F91480" w:rsidRDefault="002A2D22" w:rsidP="002A2D22">
            <w:pPr>
              <w:rPr>
                <w:rFonts w:asciiTheme="minorHAnsi" w:hAnsiTheme="minorHAnsi" w:cstheme="minorHAnsi"/>
              </w:rPr>
            </w:pPr>
            <w:r w:rsidRPr="00F91480">
              <w:rPr>
                <w:rFonts w:asciiTheme="minorHAnsi" w:hAnsiTheme="minorHAnsi" w:cstheme="minorHAnsi"/>
              </w:rPr>
              <w:t>Demonstração de fluxo de caixa não consta nada de 2024.</w:t>
            </w:r>
          </w:p>
          <w:p w14:paraId="046C7220" w14:textId="77777777" w:rsidR="002A2D22" w:rsidRPr="00F91480" w:rsidRDefault="002A2D22" w:rsidP="002A2D22">
            <w:pPr>
              <w:rPr>
                <w:rFonts w:asciiTheme="minorHAnsi" w:hAnsiTheme="minorHAnsi" w:cstheme="minorHAnsi"/>
              </w:rPr>
            </w:pPr>
          </w:p>
          <w:p w14:paraId="72E84B48" w14:textId="77777777" w:rsidR="002A2D22" w:rsidRPr="00F91480" w:rsidRDefault="002A2D22" w:rsidP="00F91480">
            <w:pPr>
              <w:jc w:val="both"/>
              <w:rPr>
                <w:rFonts w:asciiTheme="minorHAnsi" w:hAnsiTheme="minorHAnsi" w:cstheme="minorHAnsi"/>
              </w:rPr>
            </w:pPr>
            <w:r w:rsidRPr="00F91480">
              <w:rPr>
                <w:rFonts w:asciiTheme="minorHAnsi" w:hAnsiTheme="minorHAnsi" w:cstheme="minorHAnsi"/>
              </w:rPr>
              <w:t xml:space="preserve">Licitações e dispensa – </w:t>
            </w:r>
            <w:proofErr w:type="gramStart"/>
            <w:r w:rsidRPr="00F91480">
              <w:rPr>
                <w:rFonts w:asciiTheme="minorHAnsi" w:hAnsiTheme="minorHAnsi" w:cstheme="minorHAnsi"/>
              </w:rPr>
              <w:t>contratos</w:t>
            </w:r>
            <w:proofErr w:type="gramEnd"/>
            <w:r w:rsidRPr="00F91480">
              <w:rPr>
                <w:rFonts w:asciiTheme="minorHAnsi" w:hAnsiTheme="minorHAnsi" w:cstheme="minorHAnsi"/>
              </w:rPr>
              <w:t xml:space="preserve">, </w:t>
            </w:r>
            <w:r w:rsidR="00F91480" w:rsidRPr="00F91480">
              <w:rPr>
                <w:rFonts w:asciiTheme="minorHAnsi" w:hAnsiTheme="minorHAnsi" w:cstheme="minorHAnsi"/>
              </w:rPr>
              <w:t xml:space="preserve">em </w:t>
            </w:r>
            <w:r w:rsidRPr="00F91480">
              <w:rPr>
                <w:rFonts w:asciiTheme="minorHAnsi" w:hAnsiTheme="minorHAnsi" w:cstheme="minorHAnsi"/>
              </w:rPr>
              <w:t xml:space="preserve">fevereiro consta uma contratação por dispensa para serviço de </w:t>
            </w:r>
            <w:proofErr w:type="spellStart"/>
            <w:r w:rsidRPr="00F91480">
              <w:rPr>
                <w:rFonts w:asciiTheme="minorHAnsi" w:hAnsiTheme="minorHAnsi" w:cstheme="minorHAnsi"/>
              </w:rPr>
              <w:t>compliance</w:t>
            </w:r>
            <w:proofErr w:type="spellEnd"/>
            <w:r w:rsidRPr="00F91480">
              <w:rPr>
                <w:rFonts w:asciiTheme="minorHAnsi" w:hAnsiTheme="minorHAnsi" w:cstheme="minorHAnsi"/>
              </w:rPr>
              <w:t>, um único con</w:t>
            </w:r>
            <w:r w:rsidR="00F91480" w:rsidRPr="00F91480">
              <w:rPr>
                <w:rFonts w:asciiTheme="minorHAnsi" w:hAnsiTheme="minorHAnsi" w:cstheme="minorHAnsi"/>
              </w:rPr>
              <w:t>tato de um único contrato de 180.</w:t>
            </w:r>
            <w:r w:rsidRPr="00F91480">
              <w:rPr>
                <w:rFonts w:asciiTheme="minorHAnsi" w:hAnsiTheme="minorHAnsi" w:cstheme="minorHAnsi"/>
              </w:rPr>
              <w:t>000</w:t>
            </w:r>
            <w:r w:rsidR="00F91480" w:rsidRPr="00F91480">
              <w:rPr>
                <w:rFonts w:asciiTheme="minorHAnsi" w:hAnsiTheme="minorHAnsi" w:cstheme="minorHAnsi"/>
              </w:rPr>
              <w:t>,00 para ser usado em 6 meses.</w:t>
            </w:r>
          </w:p>
          <w:p w14:paraId="549D0037" w14:textId="77777777" w:rsidR="00F91480" w:rsidRPr="00F91480" w:rsidRDefault="00F91480" w:rsidP="00F91480">
            <w:pPr>
              <w:jc w:val="both"/>
              <w:rPr>
                <w:rFonts w:asciiTheme="minorHAnsi" w:hAnsiTheme="minorHAnsi" w:cstheme="minorHAnsi"/>
              </w:rPr>
            </w:pPr>
          </w:p>
          <w:p w14:paraId="440D03D5" w14:textId="4F372B6C" w:rsidR="00F91480" w:rsidRPr="00F91480" w:rsidRDefault="00F91480" w:rsidP="00F91480">
            <w:pPr>
              <w:jc w:val="both"/>
              <w:rPr>
                <w:rFonts w:asciiTheme="minorHAnsi" w:hAnsiTheme="minorHAnsi" w:cstheme="minorHAnsi"/>
              </w:rPr>
            </w:pPr>
            <w:r w:rsidRPr="00F91480">
              <w:rPr>
                <w:rFonts w:asciiTheme="minorHAnsi" w:hAnsiTheme="minorHAnsi" w:cstheme="minorHAnsi"/>
              </w:rPr>
              <w:t xml:space="preserve">Conselheiro Valverde encaminhou por </w:t>
            </w:r>
            <w:proofErr w:type="spellStart"/>
            <w:r w:rsidRPr="00F91480">
              <w:rPr>
                <w:rFonts w:asciiTheme="minorHAnsi" w:hAnsiTheme="minorHAnsi" w:cstheme="minorHAnsi"/>
              </w:rPr>
              <w:t>email</w:t>
            </w:r>
            <w:proofErr w:type="spellEnd"/>
            <w:r w:rsidRPr="00F91480">
              <w:rPr>
                <w:rFonts w:asciiTheme="minorHAnsi" w:hAnsiTheme="minorHAnsi" w:cstheme="minorHAnsi"/>
              </w:rPr>
              <w:t xml:space="preserve"> sua análise</w:t>
            </w:r>
            <w:r>
              <w:rPr>
                <w:rFonts w:asciiTheme="minorHAnsi" w:hAnsiTheme="minorHAnsi" w:cstheme="minorHAnsi"/>
              </w:rPr>
              <w:t>:</w:t>
            </w:r>
            <w:r w:rsidRPr="00F91480">
              <w:rPr>
                <w:rFonts w:asciiTheme="minorHAnsi" w:hAnsiTheme="minorHAnsi" w:cstheme="minorHAnsi"/>
              </w:rPr>
              <w:t xml:space="preserve"> </w:t>
            </w:r>
          </w:p>
          <w:p w14:paraId="639DFDB1" w14:textId="77777777" w:rsidR="00F91480" w:rsidRPr="00F91480" w:rsidRDefault="00F91480" w:rsidP="00F91480">
            <w:pPr>
              <w:jc w:val="both"/>
              <w:rPr>
                <w:rFonts w:asciiTheme="minorHAnsi" w:hAnsiTheme="minorHAnsi" w:cstheme="minorHAnsi"/>
              </w:rPr>
            </w:pPr>
          </w:p>
          <w:p w14:paraId="34112E18" w14:textId="77777777" w:rsidR="00F91480" w:rsidRPr="00F91480" w:rsidRDefault="00F91480" w:rsidP="00F91480">
            <w:pPr>
              <w:textAlignment w:val="baseline"/>
              <w:rPr>
                <w:rFonts w:asciiTheme="minorHAnsi" w:eastAsia="Times New Roman" w:hAnsiTheme="minorHAnsi" w:cstheme="minorHAnsi"/>
                <w:lang w:eastAsia="pt-BR"/>
              </w:rPr>
            </w:pPr>
            <w:r w:rsidRPr="00F91480">
              <w:rPr>
                <w:rFonts w:asciiTheme="minorHAnsi" w:hAnsiTheme="minorHAnsi" w:cstheme="minorHAnsi"/>
              </w:rPr>
              <w:t>1) Chamadas públicas aparece na Aba de </w:t>
            </w:r>
            <w:r w:rsidRPr="00F91480">
              <w:rPr>
                <w:rFonts w:asciiTheme="minorHAnsi" w:hAnsiTheme="minorHAnsi" w:cstheme="minorHAnsi"/>
                <w:b/>
                <w:bCs/>
              </w:rPr>
              <w:t>Licitações e Dispensa</w:t>
            </w:r>
          </w:p>
          <w:p w14:paraId="3F8CB4E3" w14:textId="77777777" w:rsidR="00F91480" w:rsidRPr="00F91480" w:rsidRDefault="00F91480" w:rsidP="00F91480">
            <w:pPr>
              <w:textAlignment w:val="baseline"/>
              <w:rPr>
                <w:rFonts w:asciiTheme="minorHAnsi" w:hAnsiTheme="minorHAnsi" w:cstheme="minorHAnsi"/>
              </w:rPr>
            </w:pPr>
          </w:p>
          <w:p w14:paraId="1404326C" w14:textId="77777777" w:rsidR="00F91480" w:rsidRPr="00F91480" w:rsidRDefault="00F91480" w:rsidP="00F91480">
            <w:pPr>
              <w:textAlignment w:val="baseline"/>
              <w:rPr>
                <w:rFonts w:asciiTheme="minorHAnsi" w:hAnsiTheme="minorHAnsi" w:cstheme="minorHAnsi"/>
              </w:rPr>
            </w:pPr>
            <w:proofErr w:type="gramStart"/>
            <w:r w:rsidRPr="00F91480">
              <w:rPr>
                <w:rFonts w:asciiTheme="minorHAnsi" w:hAnsiTheme="minorHAnsi" w:cstheme="minorHAnsi"/>
              </w:rPr>
              <w:t>2) Ao</w:t>
            </w:r>
            <w:proofErr w:type="gramEnd"/>
            <w:r w:rsidRPr="00F91480">
              <w:rPr>
                <w:rFonts w:asciiTheme="minorHAnsi" w:hAnsiTheme="minorHAnsi" w:cstheme="minorHAnsi"/>
              </w:rPr>
              <w:t xml:space="preserve"> clicar em chamadas, imediatamente aparecem as chamadas mais recentes:</w:t>
            </w:r>
          </w:p>
          <w:p w14:paraId="5E02814B" w14:textId="77777777" w:rsidR="00F91480" w:rsidRPr="00F91480" w:rsidRDefault="00F91480" w:rsidP="00F91480">
            <w:pPr>
              <w:textAlignment w:val="baseline"/>
              <w:rPr>
                <w:rFonts w:asciiTheme="minorHAnsi" w:hAnsiTheme="minorHAnsi" w:cstheme="minorHAnsi"/>
              </w:rPr>
            </w:pPr>
          </w:p>
          <w:p w14:paraId="21270C24" w14:textId="77777777" w:rsidR="00F91480" w:rsidRPr="00F91480" w:rsidRDefault="00F91480" w:rsidP="00F91480">
            <w:pPr>
              <w:textAlignment w:val="baseline"/>
              <w:rPr>
                <w:rFonts w:asciiTheme="minorHAnsi" w:hAnsiTheme="minorHAnsi" w:cstheme="minorHAnsi"/>
              </w:rPr>
            </w:pPr>
            <w:proofErr w:type="gramStart"/>
            <w:r w:rsidRPr="00F91480">
              <w:rPr>
                <w:rFonts w:asciiTheme="minorHAnsi" w:hAnsiTheme="minorHAnsi" w:cstheme="minorHAnsi"/>
                <w:color w:val="000000"/>
                <w:bdr w:val="none" w:sz="0" w:space="0" w:color="auto" w:frame="1"/>
              </w:rPr>
              <w:t>3) As</w:t>
            </w:r>
            <w:proofErr w:type="gramEnd"/>
            <w:r w:rsidRPr="00F91480">
              <w:rPr>
                <w:rFonts w:asciiTheme="minorHAnsi" w:hAnsiTheme="minorHAnsi" w:cstheme="minorHAnsi"/>
                <w:color w:val="000000"/>
                <w:bdr w:val="none" w:sz="0" w:space="0" w:color="auto" w:frame="1"/>
              </w:rPr>
              <w:t xml:space="preserve"> chamadas tem vários tipos, e aparecem na ordem cronológica, com as mais recentes antes</w:t>
            </w:r>
          </w:p>
          <w:p w14:paraId="720985C9" w14:textId="77777777" w:rsidR="00F91480" w:rsidRPr="00F91480" w:rsidRDefault="00F91480" w:rsidP="00F91480">
            <w:pPr>
              <w:pStyle w:val="NormalWeb"/>
              <w:spacing w:before="75" w:beforeAutospacing="0" w:after="75" w:afterAutospacing="0" w:line="336" w:lineRule="atLeast"/>
              <w:textAlignment w:val="baseline"/>
              <w:rPr>
                <w:rFonts w:asciiTheme="minorHAnsi" w:hAnsiTheme="minorHAnsi" w:cstheme="minorHAnsi"/>
                <w:color w:val="000000"/>
              </w:rPr>
            </w:pPr>
            <w:r w:rsidRPr="00F91480">
              <w:rPr>
                <w:rFonts w:asciiTheme="minorHAnsi" w:hAnsiTheme="minorHAnsi" w:cstheme="minorHAnsi"/>
                <w:color w:val="000000"/>
              </w:rPr>
              <w:t xml:space="preserve">3.1 INEXIGIBILIDADE DE CHAMAMENTO PÚBLICO Nº </w:t>
            </w:r>
            <w:proofErr w:type="spellStart"/>
            <w:r w:rsidRPr="00F91480">
              <w:rPr>
                <w:rFonts w:asciiTheme="minorHAnsi" w:hAnsiTheme="minorHAnsi" w:cstheme="minorHAnsi"/>
                <w:color w:val="000000"/>
              </w:rPr>
              <w:t>xxxx</w:t>
            </w:r>
            <w:proofErr w:type="spellEnd"/>
            <w:r w:rsidRPr="00F91480">
              <w:rPr>
                <w:rFonts w:asciiTheme="minorHAnsi" w:hAnsiTheme="minorHAnsi" w:cstheme="minorHAnsi"/>
                <w:color w:val="000000"/>
              </w:rPr>
              <w:t>/ano</w:t>
            </w:r>
          </w:p>
          <w:p w14:paraId="725E5F83" w14:textId="77777777" w:rsidR="00F91480" w:rsidRPr="00F91480" w:rsidRDefault="00F91480" w:rsidP="00F91480">
            <w:pPr>
              <w:pStyle w:val="NormalWeb"/>
              <w:spacing w:before="0" w:beforeAutospacing="0" w:after="0" w:afterAutospacing="0" w:line="336" w:lineRule="atLeast"/>
              <w:textAlignment w:val="baseline"/>
              <w:rPr>
                <w:rFonts w:asciiTheme="minorHAnsi" w:hAnsiTheme="minorHAnsi" w:cstheme="minorHAnsi"/>
                <w:color w:val="000000"/>
              </w:rPr>
            </w:pPr>
            <w:r w:rsidRPr="00F91480">
              <w:rPr>
                <w:rFonts w:asciiTheme="minorHAnsi" w:hAnsiTheme="minorHAnsi" w:cstheme="minorHAnsi"/>
                <w:color w:val="000000"/>
              </w:rPr>
              <w:t>Justificativa de Inexigibilidade de Chamamento Público (</w:t>
            </w:r>
            <w:proofErr w:type="spellStart"/>
            <w:r w:rsidRPr="00F91480">
              <w:rPr>
                <w:rFonts w:asciiTheme="minorHAnsi" w:hAnsiTheme="minorHAnsi" w:cstheme="minorHAnsi"/>
                <w:color w:val="000000"/>
              </w:rPr>
              <w:fldChar w:fldCharType="begin"/>
            </w:r>
            <w:r w:rsidRPr="00F91480">
              <w:rPr>
                <w:rFonts w:asciiTheme="minorHAnsi" w:hAnsiTheme="minorHAnsi" w:cstheme="minorHAnsi"/>
                <w:color w:val="000000"/>
              </w:rPr>
              <w:instrText xml:space="preserve"> HYPERLINK "https://transparencia.caurj.gov.br/wp-content/uploads/Justificativa-de-inexigibilidade-IAB-OCA-1.pdf" \t "_blank" </w:instrText>
            </w:r>
            <w:r w:rsidRPr="00F91480">
              <w:rPr>
                <w:rFonts w:asciiTheme="minorHAnsi" w:hAnsiTheme="minorHAnsi" w:cstheme="minorHAnsi"/>
                <w:color w:val="000000"/>
              </w:rPr>
              <w:fldChar w:fldCharType="separate"/>
            </w:r>
            <w:r w:rsidRPr="00F91480">
              <w:rPr>
                <w:rStyle w:val="Hyperlink"/>
                <w:rFonts w:asciiTheme="minorHAnsi" w:eastAsia="Cambria" w:hAnsiTheme="minorHAnsi" w:cstheme="minorHAnsi"/>
                <w:color w:val="008080"/>
                <w:bdr w:val="none" w:sz="0" w:space="0" w:color="auto" w:frame="1"/>
              </w:rPr>
              <w:t>pdf</w:t>
            </w:r>
            <w:proofErr w:type="spellEnd"/>
            <w:r w:rsidRPr="00F91480">
              <w:rPr>
                <w:rFonts w:asciiTheme="minorHAnsi" w:hAnsiTheme="minorHAnsi" w:cstheme="minorHAnsi"/>
                <w:color w:val="000000"/>
              </w:rPr>
              <w:fldChar w:fldCharType="end"/>
            </w:r>
            <w:r w:rsidRPr="00F91480">
              <w:rPr>
                <w:rFonts w:asciiTheme="minorHAnsi" w:hAnsiTheme="minorHAnsi" w:cstheme="minorHAnsi"/>
                <w:color w:val="000000"/>
              </w:rPr>
              <w:t>)</w:t>
            </w:r>
          </w:p>
          <w:p w14:paraId="29830938" w14:textId="77777777" w:rsidR="00F91480" w:rsidRPr="00F91480" w:rsidRDefault="00F91480" w:rsidP="00F91480">
            <w:pPr>
              <w:pStyle w:val="NormalWeb"/>
              <w:spacing w:before="0" w:beforeAutospacing="0" w:after="0" w:afterAutospacing="0" w:line="336" w:lineRule="atLeast"/>
              <w:textAlignment w:val="baseline"/>
              <w:rPr>
                <w:rFonts w:asciiTheme="minorHAnsi" w:hAnsiTheme="minorHAnsi" w:cstheme="minorHAnsi"/>
                <w:color w:val="000000"/>
              </w:rPr>
            </w:pPr>
            <w:r w:rsidRPr="00F91480">
              <w:rPr>
                <w:rFonts w:asciiTheme="minorHAnsi" w:hAnsiTheme="minorHAnsi" w:cstheme="minorHAnsi"/>
                <w:color w:val="000000"/>
              </w:rPr>
              <w:t>Termo de Fomento Assinado (</w:t>
            </w:r>
            <w:proofErr w:type="spellStart"/>
            <w:r w:rsidRPr="00F91480">
              <w:rPr>
                <w:rFonts w:asciiTheme="minorHAnsi" w:hAnsiTheme="minorHAnsi" w:cstheme="minorHAnsi"/>
                <w:color w:val="000000"/>
              </w:rPr>
              <w:fldChar w:fldCharType="begin"/>
            </w:r>
            <w:r w:rsidRPr="00F91480">
              <w:rPr>
                <w:rFonts w:asciiTheme="minorHAnsi" w:hAnsiTheme="minorHAnsi" w:cstheme="minorHAnsi"/>
                <w:color w:val="000000"/>
              </w:rPr>
              <w:instrText xml:space="preserve"> HYPERLINK "https://transparencia.caurj.gov.br/wp-content/uploads/Termo_de_Fomento_IAB__Carmen_Portinho.pdf" \t "_blank" </w:instrText>
            </w:r>
            <w:r w:rsidRPr="00F91480">
              <w:rPr>
                <w:rFonts w:asciiTheme="minorHAnsi" w:hAnsiTheme="minorHAnsi" w:cstheme="minorHAnsi"/>
                <w:color w:val="000000"/>
              </w:rPr>
              <w:fldChar w:fldCharType="separate"/>
            </w:r>
            <w:r w:rsidRPr="00F91480">
              <w:rPr>
                <w:rStyle w:val="Hyperlink"/>
                <w:rFonts w:asciiTheme="minorHAnsi" w:eastAsia="Cambria" w:hAnsiTheme="minorHAnsi" w:cstheme="minorHAnsi"/>
                <w:color w:val="008080"/>
                <w:bdr w:val="none" w:sz="0" w:space="0" w:color="auto" w:frame="1"/>
              </w:rPr>
              <w:t>pdf</w:t>
            </w:r>
            <w:proofErr w:type="spellEnd"/>
            <w:r w:rsidRPr="00F91480">
              <w:rPr>
                <w:rFonts w:asciiTheme="minorHAnsi" w:hAnsiTheme="minorHAnsi" w:cstheme="minorHAnsi"/>
                <w:color w:val="000000"/>
              </w:rPr>
              <w:fldChar w:fldCharType="end"/>
            </w:r>
            <w:r w:rsidRPr="00F91480">
              <w:rPr>
                <w:rFonts w:asciiTheme="minorHAnsi" w:hAnsiTheme="minorHAnsi" w:cstheme="minorHAnsi"/>
                <w:color w:val="000000"/>
              </w:rPr>
              <w:t>)</w:t>
            </w:r>
          </w:p>
          <w:p w14:paraId="2535F75F" w14:textId="39DF867D" w:rsidR="00F91480" w:rsidRPr="00F91480" w:rsidRDefault="00F91480" w:rsidP="00F91480">
            <w:pPr>
              <w:pStyle w:val="NormalWeb"/>
              <w:spacing w:before="75" w:beforeAutospacing="0" w:after="75" w:afterAutospacing="0" w:line="336" w:lineRule="atLeast"/>
              <w:textAlignment w:val="baseline"/>
              <w:rPr>
                <w:rFonts w:asciiTheme="minorHAnsi" w:hAnsiTheme="minorHAnsi" w:cstheme="minorHAnsi"/>
                <w:color w:val="000000"/>
              </w:rPr>
            </w:pPr>
            <w:r w:rsidRPr="00F91480">
              <w:rPr>
                <w:rFonts w:asciiTheme="minorHAnsi" w:hAnsiTheme="minorHAnsi" w:cstheme="minorHAnsi"/>
                <w:color w:val="000000"/>
              </w:rPr>
              <w:t>Exemplo:</w:t>
            </w:r>
          </w:p>
          <w:p w14:paraId="55A8876A" w14:textId="2C21A504" w:rsidR="00F91480" w:rsidRPr="00F91480" w:rsidRDefault="00F91480" w:rsidP="00F91480">
            <w:pPr>
              <w:pStyle w:val="NormalWeb"/>
              <w:spacing w:before="75" w:beforeAutospacing="0" w:after="75" w:afterAutospacing="0" w:line="336" w:lineRule="atLeast"/>
              <w:textAlignment w:val="baseline"/>
              <w:rPr>
                <w:rFonts w:asciiTheme="minorHAnsi" w:hAnsiTheme="minorHAnsi" w:cstheme="minorHAnsi"/>
              </w:rPr>
            </w:pPr>
            <w:r w:rsidRPr="00F91480">
              <w:rPr>
                <w:rFonts w:asciiTheme="minorHAnsi" w:hAnsiTheme="minorHAnsi" w:cstheme="minorHAnsi"/>
              </w:rPr>
              <w:t xml:space="preserve">Sugestão: O objeto poderia estar descrito neste nível, pois precisa abrir o </w:t>
            </w:r>
            <w:proofErr w:type="spellStart"/>
            <w:r w:rsidRPr="00F91480">
              <w:rPr>
                <w:rFonts w:asciiTheme="minorHAnsi" w:hAnsiTheme="minorHAnsi" w:cstheme="minorHAnsi"/>
              </w:rPr>
              <w:t>pdf</w:t>
            </w:r>
            <w:proofErr w:type="spellEnd"/>
            <w:r w:rsidRPr="00F91480">
              <w:rPr>
                <w:rFonts w:asciiTheme="minorHAnsi" w:hAnsiTheme="minorHAnsi" w:cstheme="minorHAnsi"/>
              </w:rPr>
              <w:t xml:space="preserve"> para olhar:</w:t>
            </w:r>
          </w:p>
          <w:p w14:paraId="3D5FCAA5" w14:textId="77777777" w:rsidR="00F91480" w:rsidRPr="00F91480" w:rsidRDefault="00F91480" w:rsidP="00F91480">
            <w:pPr>
              <w:pStyle w:val="NormalWeb"/>
              <w:spacing w:before="75" w:beforeAutospacing="0" w:after="75" w:afterAutospacing="0" w:line="336" w:lineRule="atLeast"/>
              <w:textAlignment w:val="baseline"/>
              <w:rPr>
                <w:rFonts w:asciiTheme="minorHAnsi" w:hAnsiTheme="minorHAnsi" w:cstheme="minorHAnsi"/>
              </w:rPr>
            </w:pPr>
            <w:r w:rsidRPr="00F91480">
              <w:rPr>
                <w:rFonts w:asciiTheme="minorHAnsi" w:hAnsiTheme="minorHAnsi" w:cstheme="minorHAnsi"/>
              </w:rPr>
              <w:t xml:space="preserve">4) CHAMADA PÚBLICA – </w:t>
            </w:r>
            <w:proofErr w:type="spellStart"/>
            <w:r w:rsidRPr="00F91480">
              <w:rPr>
                <w:rFonts w:asciiTheme="minorHAnsi" w:hAnsiTheme="minorHAnsi" w:cstheme="minorHAnsi"/>
              </w:rPr>
              <w:t>xx</w:t>
            </w:r>
            <w:proofErr w:type="spellEnd"/>
            <w:r w:rsidRPr="00F91480">
              <w:rPr>
                <w:rFonts w:asciiTheme="minorHAnsi" w:hAnsiTheme="minorHAnsi" w:cstheme="minorHAnsi"/>
              </w:rPr>
              <w:t>/ano</w:t>
            </w:r>
          </w:p>
          <w:p w14:paraId="1EEDED51" w14:textId="77777777" w:rsidR="00F91480" w:rsidRPr="00F91480" w:rsidRDefault="00F91480" w:rsidP="00F91480">
            <w:pPr>
              <w:pStyle w:val="NormalWeb"/>
              <w:spacing w:before="75" w:beforeAutospacing="0" w:after="75" w:afterAutospacing="0" w:line="336" w:lineRule="atLeast"/>
              <w:textAlignment w:val="baseline"/>
              <w:rPr>
                <w:rFonts w:asciiTheme="minorHAnsi" w:hAnsiTheme="minorHAnsi" w:cstheme="minorHAnsi"/>
              </w:rPr>
            </w:pPr>
            <w:r w:rsidRPr="00F91480">
              <w:rPr>
                <w:rFonts w:asciiTheme="minorHAnsi" w:hAnsiTheme="minorHAnsi" w:cstheme="minorHAnsi"/>
              </w:rPr>
              <w:t>Edital (</w:t>
            </w:r>
            <w:proofErr w:type="spellStart"/>
            <w:r w:rsidRPr="00F91480">
              <w:rPr>
                <w:rFonts w:asciiTheme="minorHAnsi" w:hAnsiTheme="minorHAnsi" w:cstheme="minorHAnsi"/>
              </w:rPr>
              <w:t>pdf</w:t>
            </w:r>
            <w:proofErr w:type="spellEnd"/>
            <w:r w:rsidRPr="00F91480">
              <w:rPr>
                <w:rFonts w:asciiTheme="minorHAnsi" w:hAnsiTheme="minorHAnsi" w:cstheme="minorHAnsi"/>
              </w:rPr>
              <w:t>)</w:t>
            </w:r>
          </w:p>
          <w:p w14:paraId="28B5F9F2" w14:textId="77777777" w:rsidR="00F91480" w:rsidRPr="00F91480" w:rsidRDefault="00F91480" w:rsidP="00F91480">
            <w:pPr>
              <w:pStyle w:val="NormalWeb"/>
              <w:spacing w:before="75" w:beforeAutospacing="0" w:after="75" w:afterAutospacing="0" w:line="336" w:lineRule="atLeast"/>
              <w:textAlignment w:val="baseline"/>
              <w:rPr>
                <w:rFonts w:asciiTheme="minorHAnsi" w:hAnsiTheme="minorHAnsi" w:cstheme="minorHAnsi"/>
              </w:rPr>
            </w:pPr>
            <w:r w:rsidRPr="00F91480">
              <w:rPr>
                <w:rFonts w:asciiTheme="minorHAnsi" w:hAnsiTheme="minorHAnsi" w:cstheme="minorHAnsi"/>
              </w:rPr>
              <w:t>Todos os anexos (</w:t>
            </w:r>
            <w:proofErr w:type="spellStart"/>
            <w:r w:rsidRPr="00F91480">
              <w:rPr>
                <w:rFonts w:asciiTheme="minorHAnsi" w:hAnsiTheme="minorHAnsi" w:cstheme="minorHAnsi"/>
              </w:rPr>
              <w:t>pdf</w:t>
            </w:r>
            <w:proofErr w:type="spellEnd"/>
            <w:r w:rsidRPr="00F91480">
              <w:rPr>
                <w:rFonts w:asciiTheme="minorHAnsi" w:hAnsiTheme="minorHAnsi" w:cstheme="minorHAnsi"/>
              </w:rPr>
              <w:t>)</w:t>
            </w:r>
          </w:p>
          <w:p w14:paraId="20F3D6BC" w14:textId="21C44AE5" w:rsidR="00F91480" w:rsidRPr="00F91480" w:rsidRDefault="00F91480" w:rsidP="00F91480">
            <w:pPr>
              <w:pStyle w:val="NormalWeb"/>
              <w:spacing w:before="75" w:beforeAutospacing="0" w:after="75" w:afterAutospacing="0" w:line="336" w:lineRule="atLeast"/>
              <w:textAlignment w:val="baseline"/>
              <w:rPr>
                <w:rFonts w:asciiTheme="minorHAnsi" w:hAnsiTheme="minorHAnsi" w:cstheme="minorHAnsi"/>
              </w:rPr>
            </w:pPr>
            <w:r w:rsidRPr="00F91480">
              <w:rPr>
                <w:rFonts w:asciiTheme="minorHAnsi" w:hAnsiTheme="minorHAnsi" w:cstheme="minorHAnsi"/>
              </w:rPr>
              <w:t>Exemplo:</w:t>
            </w:r>
          </w:p>
          <w:p w14:paraId="2BD0D59D" w14:textId="0279EEC3" w:rsidR="00F91480" w:rsidRPr="00F91480" w:rsidRDefault="00F91480" w:rsidP="00F91480">
            <w:pPr>
              <w:textAlignment w:val="baseline"/>
              <w:rPr>
                <w:rFonts w:asciiTheme="minorHAnsi" w:hAnsiTheme="minorHAnsi" w:cstheme="minorHAnsi"/>
              </w:rPr>
            </w:pPr>
            <w:r w:rsidRPr="00F91480">
              <w:rPr>
                <w:rFonts w:asciiTheme="minorHAnsi" w:hAnsiTheme="minorHAnsi" w:cstheme="minorHAnsi"/>
              </w:rPr>
              <w:t xml:space="preserve">Sugestão: a finalidade poderia constar junto ao nome, quando o título do edital não for suficiente para entender do que se trata. NO caso anterior, o título </w:t>
            </w:r>
            <w:proofErr w:type="spellStart"/>
            <w:r w:rsidRPr="00F91480">
              <w:rPr>
                <w:rFonts w:asciiTheme="minorHAnsi" w:hAnsiTheme="minorHAnsi" w:cstheme="minorHAnsi"/>
              </w:rPr>
              <w:t>ja</w:t>
            </w:r>
            <w:proofErr w:type="spellEnd"/>
            <w:r w:rsidRPr="00F91480">
              <w:rPr>
                <w:rFonts w:asciiTheme="minorHAnsi" w:hAnsiTheme="minorHAnsi" w:cstheme="minorHAnsi"/>
              </w:rPr>
              <w:t xml:space="preserve"> diz do que se trata:</w:t>
            </w:r>
          </w:p>
          <w:p w14:paraId="782E4540" w14:textId="3D209454" w:rsidR="00F91480" w:rsidRPr="00F91480" w:rsidRDefault="00F91480" w:rsidP="00F91480">
            <w:pPr>
              <w:textAlignment w:val="baseline"/>
              <w:rPr>
                <w:rFonts w:asciiTheme="minorHAnsi" w:hAnsiTheme="minorHAnsi" w:cstheme="minorHAnsi"/>
              </w:rPr>
            </w:pPr>
            <w:r w:rsidRPr="00F91480">
              <w:rPr>
                <w:rFonts w:asciiTheme="minorHAnsi" w:hAnsiTheme="minorHAnsi" w:cstheme="minorHAnsi"/>
              </w:rPr>
              <w:t>Mas já neste caso, não fica explícito:</w:t>
            </w:r>
          </w:p>
          <w:p w14:paraId="22238F6E" w14:textId="77777777" w:rsidR="00F91480" w:rsidRPr="00F91480" w:rsidRDefault="00F91480" w:rsidP="00F91480">
            <w:pPr>
              <w:pStyle w:val="NormalWeb"/>
              <w:spacing w:before="75" w:beforeAutospacing="0" w:after="75" w:afterAutospacing="0" w:line="336" w:lineRule="atLeast"/>
              <w:textAlignment w:val="baseline"/>
              <w:rPr>
                <w:rFonts w:asciiTheme="minorHAnsi" w:hAnsiTheme="minorHAnsi" w:cstheme="minorHAnsi"/>
              </w:rPr>
            </w:pPr>
            <w:r w:rsidRPr="00F91480">
              <w:rPr>
                <w:rFonts w:asciiTheme="minorHAnsi" w:hAnsiTheme="minorHAnsi" w:cstheme="minorHAnsi"/>
              </w:rPr>
              <w:t>É preciso entrar no edital para entender o objeto:</w:t>
            </w:r>
          </w:p>
          <w:p w14:paraId="44CBEC08" w14:textId="77777777" w:rsidR="00F91480" w:rsidRPr="00F91480" w:rsidRDefault="00F91480" w:rsidP="00F91480">
            <w:pPr>
              <w:textAlignment w:val="baseline"/>
              <w:rPr>
                <w:rFonts w:asciiTheme="minorHAnsi" w:hAnsiTheme="minorHAnsi" w:cstheme="minorHAnsi"/>
              </w:rPr>
            </w:pPr>
          </w:p>
          <w:p w14:paraId="1289A90D" w14:textId="77777777" w:rsidR="00F91480" w:rsidRDefault="00F91480" w:rsidP="00F91480">
            <w:pPr>
              <w:jc w:val="both"/>
              <w:rPr>
                <w:rFonts w:asciiTheme="minorHAnsi" w:hAnsiTheme="minorHAnsi" w:cstheme="minorHAnsi"/>
                <w:color w:val="242424"/>
                <w:shd w:val="clear" w:color="auto" w:fill="FFFFFF"/>
              </w:rPr>
            </w:pPr>
            <w:r w:rsidRPr="00F91480">
              <w:rPr>
                <w:rFonts w:asciiTheme="minorHAnsi" w:hAnsiTheme="minorHAnsi" w:cstheme="minorHAnsi"/>
                <w:color w:val="242424"/>
                <w:shd w:val="clear" w:color="auto" w:fill="FFFFFF"/>
              </w:rPr>
              <w:t>De um modo geral, vejo que a situação do portal é satisfatória, as informações estão todas lá, mas poderia ser aperfeiçoado para ampliar a transparência.</w:t>
            </w:r>
          </w:p>
          <w:p w14:paraId="462710E5" w14:textId="77777777" w:rsidR="00F91480" w:rsidRDefault="00F91480" w:rsidP="00F91480">
            <w:pPr>
              <w:jc w:val="both"/>
              <w:rPr>
                <w:rFonts w:asciiTheme="minorHAnsi" w:hAnsiTheme="minorHAnsi" w:cstheme="minorHAnsi"/>
                <w:color w:val="242424"/>
                <w:shd w:val="clear" w:color="auto" w:fill="FFFFFF"/>
              </w:rPr>
            </w:pPr>
          </w:p>
          <w:p w14:paraId="70CEB838" w14:textId="6B33440A" w:rsidR="00F91480" w:rsidRDefault="00F91480" w:rsidP="00F91480">
            <w:pPr>
              <w:jc w:val="both"/>
              <w:rPr>
                <w:rFonts w:asciiTheme="minorHAnsi" w:hAnsiTheme="minorHAnsi" w:cstheme="minorHAnsi"/>
                <w:color w:val="242424"/>
                <w:shd w:val="clear" w:color="auto" w:fill="FFFFFF"/>
              </w:rPr>
            </w:pPr>
            <w:r>
              <w:rPr>
                <w:rFonts w:asciiTheme="minorHAnsi" w:hAnsiTheme="minorHAnsi" w:cstheme="minorHAnsi"/>
                <w:color w:val="242424"/>
                <w:shd w:val="clear" w:color="auto" w:fill="FFFFFF"/>
              </w:rPr>
              <w:t>Conselheiro Rafael Salmaso verificou que há valores diferenciados de passagens para mesma local, sugeriu que se coloque uma justificativa para constar valores discrepantes, tanto para passagens e para diárias.</w:t>
            </w:r>
          </w:p>
          <w:p w14:paraId="61CDCEAD" w14:textId="7F86C8B5" w:rsidR="00F91480" w:rsidRPr="00F91480" w:rsidRDefault="00F91480" w:rsidP="00F91480">
            <w:pPr>
              <w:jc w:val="both"/>
              <w:rPr>
                <w:rFonts w:asciiTheme="minorHAnsi" w:hAnsiTheme="minorHAnsi" w:cstheme="minorHAnsi"/>
              </w:rPr>
            </w:pPr>
          </w:p>
        </w:tc>
      </w:tr>
      <w:tr w:rsidR="00B577A8" w:rsidRPr="00E63BE0" w14:paraId="2C4F01C6" w14:textId="77777777" w:rsidTr="00421DC3">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4A2E60" w14:textId="77777777" w:rsidR="00B577A8" w:rsidRPr="00E63BE0" w:rsidRDefault="00B577A8" w:rsidP="00B577A8">
            <w:pPr>
              <w:jc w:val="both"/>
              <w:rPr>
                <w:rFonts w:asciiTheme="minorHAnsi" w:eastAsia="Times New Roman" w:hAnsiTheme="minorHAnsi" w:cstheme="minorHAnsi"/>
                <w:b/>
                <w:color w:val="000000"/>
                <w:lang w:eastAsia="pt-BR"/>
              </w:rPr>
            </w:pPr>
            <w:r w:rsidRPr="00E63BE0">
              <w:rPr>
                <w:rFonts w:asciiTheme="minorHAnsi" w:eastAsia="Times New Roman" w:hAnsiTheme="minorHAnsi" w:cstheme="minorHAnsi"/>
                <w:b/>
                <w:color w:val="000000"/>
                <w:lang w:eastAsia="pt-BR"/>
              </w:rPr>
              <w:lastRenderedPageBreak/>
              <w:t>Encaminhamentos:</w:t>
            </w:r>
          </w:p>
        </w:tc>
        <w:tc>
          <w:tcPr>
            <w:tcW w:w="6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727FB2" w14:textId="744BC299" w:rsidR="00627B90" w:rsidRPr="00F91480" w:rsidRDefault="00F91480" w:rsidP="001508D6">
            <w:pPr>
              <w:jc w:val="both"/>
              <w:rPr>
                <w:rFonts w:asciiTheme="minorHAnsi" w:eastAsia="Times New Roman" w:hAnsiTheme="minorHAnsi" w:cstheme="minorHAnsi"/>
                <w:color w:val="000000"/>
                <w:lang w:eastAsia="pt-BR"/>
              </w:rPr>
            </w:pPr>
            <w:r w:rsidRPr="00F91480">
              <w:rPr>
                <w:rFonts w:asciiTheme="minorHAnsi" w:eastAsia="Times New Roman" w:hAnsiTheme="minorHAnsi" w:cstheme="minorHAnsi"/>
                <w:color w:val="000000"/>
                <w:lang w:eastAsia="pt-BR"/>
              </w:rPr>
              <w:t xml:space="preserve">O conselheiro Daniel solicitou vista do processo administrativo completo da contratação do serviço de </w:t>
            </w:r>
            <w:proofErr w:type="spellStart"/>
            <w:r w:rsidRPr="00F91480">
              <w:rPr>
                <w:rFonts w:asciiTheme="minorHAnsi" w:eastAsia="Times New Roman" w:hAnsiTheme="minorHAnsi" w:cstheme="minorHAnsi"/>
                <w:color w:val="000000"/>
                <w:lang w:eastAsia="pt-BR"/>
              </w:rPr>
              <w:t>compliance</w:t>
            </w:r>
            <w:proofErr w:type="spellEnd"/>
            <w:r w:rsidRPr="00F91480">
              <w:rPr>
                <w:rFonts w:asciiTheme="minorHAnsi" w:eastAsia="Times New Roman" w:hAnsiTheme="minorHAnsi" w:cstheme="minorHAnsi"/>
                <w:color w:val="000000"/>
                <w:lang w:eastAsia="pt-BR"/>
              </w:rPr>
              <w:t>.</w:t>
            </w:r>
          </w:p>
          <w:p w14:paraId="19756311" w14:textId="6803BFF7" w:rsidR="00F91480" w:rsidRPr="00F91480" w:rsidRDefault="00F91480" w:rsidP="001508D6">
            <w:pPr>
              <w:jc w:val="both"/>
              <w:rPr>
                <w:rFonts w:asciiTheme="minorHAnsi" w:eastAsia="Times New Roman" w:hAnsiTheme="minorHAnsi" w:cstheme="minorHAnsi"/>
                <w:color w:val="000000"/>
                <w:lang w:eastAsia="pt-BR"/>
              </w:rPr>
            </w:pPr>
            <w:r w:rsidRPr="00F91480">
              <w:rPr>
                <w:rFonts w:asciiTheme="minorHAnsi" w:eastAsia="Times New Roman" w:hAnsiTheme="minorHAnsi" w:cstheme="minorHAnsi"/>
                <w:color w:val="000000"/>
                <w:lang w:eastAsia="pt-BR"/>
              </w:rPr>
              <w:t>Reforçou a solicitação feita na reunião anterior para acesso ao processo completo da renovação do contratado do jurídico.</w:t>
            </w:r>
          </w:p>
          <w:p w14:paraId="35997F18" w14:textId="77777777" w:rsidR="001508D6" w:rsidRPr="00F91480" w:rsidRDefault="001508D6" w:rsidP="001508D6">
            <w:pPr>
              <w:jc w:val="both"/>
              <w:rPr>
                <w:rFonts w:asciiTheme="minorHAnsi" w:eastAsia="Times New Roman" w:hAnsiTheme="minorHAnsi" w:cstheme="minorHAnsi"/>
                <w:color w:val="000000"/>
                <w:lang w:eastAsia="pt-BR"/>
              </w:rPr>
            </w:pPr>
          </w:p>
          <w:p w14:paraId="7EBFBAE9" w14:textId="0C4F32A4" w:rsidR="001508D6" w:rsidRPr="00F91480" w:rsidRDefault="001508D6" w:rsidP="001508D6">
            <w:pPr>
              <w:jc w:val="both"/>
              <w:rPr>
                <w:rFonts w:asciiTheme="minorHAnsi" w:eastAsia="Times New Roman" w:hAnsiTheme="minorHAnsi" w:cstheme="minorHAnsi"/>
                <w:color w:val="000000"/>
                <w:lang w:eastAsia="pt-BR"/>
              </w:rPr>
            </w:pPr>
          </w:p>
        </w:tc>
      </w:tr>
      <w:tr w:rsidR="00B577A8" w:rsidRPr="00E63BE0" w14:paraId="6BB9E253" w14:textId="77777777" w:rsidTr="35510AEA">
        <w:tc>
          <w:tcPr>
            <w:tcW w:w="9344" w:type="dxa"/>
            <w:gridSpan w:val="4"/>
            <w:tcBorders>
              <w:top w:val="single" w:sz="4" w:space="0" w:color="A6A6A6" w:themeColor="background1" w:themeShade="A6"/>
              <w:left w:val="nil"/>
              <w:bottom w:val="single" w:sz="4" w:space="0" w:color="auto"/>
              <w:right w:val="nil"/>
            </w:tcBorders>
            <w:shd w:val="clear" w:color="auto" w:fill="auto"/>
          </w:tcPr>
          <w:p w14:paraId="21C5DBAB" w14:textId="476643D7" w:rsidR="00C30068" w:rsidRDefault="00C30068" w:rsidP="00B577A8">
            <w:pPr>
              <w:rPr>
                <w:rFonts w:asciiTheme="minorHAnsi" w:eastAsia="MS Mincho" w:hAnsiTheme="minorHAnsi" w:cstheme="minorHAnsi"/>
                <w:b/>
              </w:rPr>
            </w:pPr>
          </w:p>
          <w:p w14:paraId="23DE523C" w14:textId="12E60EA9" w:rsidR="00C30068" w:rsidRPr="00E63BE0" w:rsidRDefault="00C30068" w:rsidP="00B577A8">
            <w:pPr>
              <w:rPr>
                <w:rFonts w:asciiTheme="minorHAnsi" w:eastAsia="MS Mincho" w:hAnsiTheme="minorHAnsi" w:cstheme="minorHAnsi"/>
                <w:b/>
              </w:rPr>
            </w:pPr>
          </w:p>
        </w:tc>
      </w:tr>
      <w:tr w:rsidR="00B577A8" w:rsidRPr="00E63BE0" w14:paraId="4197D877" w14:textId="77777777" w:rsidTr="35510AEA">
        <w:trPr>
          <w:trHeight w:val="161"/>
        </w:trPr>
        <w:tc>
          <w:tcPr>
            <w:tcW w:w="9344" w:type="dxa"/>
            <w:gridSpan w:val="4"/>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F3B4CE" w14:textId="5F3751AA" w:rsidR="00B577A8" w:rsidRPr="001E51C9" w:rsidRDefault="00C30068" w:rsidP="00B577A8">
            <w:pPr>
              <w:numPr>
                <w:ilvl w:val="0"/>
                <w:numId w:val="11"/>
              </w:numPr>
              <w:spacing w:line="259" w:lineRule="auto"/>
              <w:ind w:left="714" w:hanging="283"/>
              <w:rPr>
                <w:rFonts w:asciiTheme="minorHAnsi" w:hAnsiTheme="minorHAnsi" w:cstheme="minorHAnsi"/>
                <w:b/>
                <w:bCs/>
              </w:rPr>
            </w:pPr>
            <w:r>
              <w:rPr>
                <w:rFonts w:asciiTheme="minorHAnsi" w:eastAsia="Times New Roman" w:hAnsiTheme="minorHAnsi" w:cstheme="minorHAnsi"/>
                <w:b/>
                <w:iCs/>
                <w:color w:val="000000"/>
                <w:bdr w:val="none" w:sz="0" w:space="0" w:color="auto" w:frame="1"/>
                <w:lang w:eastAsia="pt-BR"/>
              </w:rPr>
              <w:t>Súmula da Reunião 002/2024 – 28/02/2024</w:t>
            </w:r>
          </w:p>
        </w:tc>
      </w:tr>
      <w:tr w:rsidR="00B577A8" w:rsidRPr="00E63BE0" w14:paraId="48AB6AD9" w14:textId="77777777" w:rsidTr="35510AEA">
        <w:tc>
          <w:tcPr>
            <w:tcW w:w="934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A2FC20C" w14:textId="51ED08E9" w:rsidR="001508D6" w:rsidRDefault="001508D6" w:rsidP="001508D6">
            <w:pPr>
              <w:jc w:val="both"/>
              <w:rPr>
                <w:rFonts w:asciiTheme="minorHAnsi" w:eastAsia="Times New Roman" w:hAnsiTheme="minorHAnsi" w:cstheme="minorHAnsi"/>
                <w:color w:val="000000"/>
                <w:lang w:eastAsia="pt-BR"/>
              </w:rPr>
            </w:pPr>
          </w:p>
          <w:p w14:paraId="52BA58C9" w14:textId="77777777" w:rsidR="001508D6" w:rsidRDefault="00F91480" w:rsidP="001508D6">
            <w:pPr>
              <w:jc w:val="both"/>
              <w:rPr>
                <w:rFonts w:asciiTheme="minorHAnsi" w:eastAsia="Times New Roman" w:hAnsiTheme="minorHAnsi" w:cstheme="minorHAnsi"/>
                <w:color w:val="000000"/>
                <w:lang w:eastAsia="pt-BR"/>
              </w:rPr>
            </w:pPr>
            <w:r>
              <w:rPr>
                <w:rFonts w:asciiTheme="minorHAnsi" w:eastAsia="Times New Roman" w:hAnsiTheme="minorHAnsi" w:cstheme="minorHAnsi"/>
                <w:color w:val="000000"/>
                <w:lang w:eastAsia="pt-BR"/>
              </w:rPr>
              <w:t>Aprovada.</w:t>
            </w:r>
          </w:p>
          <w:p w14:paraId="40DFE78C" w14:textId="28C61903" w:rsidR="00F91480" w:rsidRPr="00E63BE0" w:rsidRDefault="00F91480" w:rsidP="001508D6">
            <w:pPr>
              <w:jc w:val="both"/>
              <w:rPr>
                <w:rFonts w:asciiTheme="minorHAnsi" w:eastAsia="Times New Roman" w:hAnsiTheme="minorHAnsi" w:cstheme="minorHAnsi"/>
                <w:color w:val="000000"/>
                <w:lang w:eastAsia="pt-BR"/>
              </w:rPr>
            </w:pPr>
          </w:p>
        </w:tc>
      </w:tr>
      <w:tr w:rsidR="00B577A8" w:rsidRPr="00E63BE0" w14:paraId="2A0B7039" w14:textId="77777777" w:rsidTr="00421DC3">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3B28C7" w14:textId="77777777" w:rsidR="00B577A8" w:rsidRPr="00E63BE0" w:rsidRDefault="00B577A8" w:rsidP="00B577A8">
            <w:pPr>
              <w:jc w:val="both"/>
              <w:rPr>
                <w:rFonts w:asciiTheme="minorHAnsi" w:eastAsia="Times New Roman" w:hAnsiTheme="minorHAnsi" w:cstheme="minorHAnsi"/>
                <w:b/>
                <w:color w:val="000000"/>
                <w:lang w:eastAsia="pt-BR"/>
              </w:rPr>
            </w:pPr>
            <w:r w:rsidRPr="00E63BE0">
              <w:rPr>
                <w:rFonts w:asciiTheme="minorHAnsi" w:eastAsia="Times New Roman" w:hAnsiTheme="minorHAnsi" w:cstheme="minorHAnsi"/>
                <w:b/>
                <w:color w:val="000000"/>
                <w:lang w:eastAsia="pt-BR"/>
              </w:rPr>
              <w:t>Encaminhamentos:</w:t>
            </w:r>
          </w:p>
        </w:tc>
        <w:tc>
          <w:tcPr>
            <w:tcW w:w="69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04327D7" w14:textId="195B78D9" w:rsidR="00B577A8" w:rsidRPr="00E63BE0" w:rsidRDefault="006C6CC3" w:rsidP="00B577A8">
            <w:pPr>
              <w:jc w:val="both"/>
              <w:rPr>
                <w:rFonts w:asciiTheme="minorHAnsi" w:eastAsia="Times New Roman" w:hAnsiTheme="minorHAnsi" w:cstheme="minorHAnsi"/>
                <w:color w:val="000000" w:themeColor="text1"/>
                <w:lang w:eastAsia="pt-BR"/>
              </w:rPr>
            </w:pPr>
            <w:r w:rsidRPr="00E63BE0">
              <w:rPr>
                <w:rFonts w:asciiTheme="minorHAnsi" w:eastAsia="Times New Roman" w:hAnsiTheme="minorHAnsi" w:cstheme="minorHAnsi"/>
                <w:color w:val="000000" w:themeColor="text1"/>
                <w:lang w:eastAsia="pt-BR"/>
              </w:rPr>
              <w:t>------------x------------</w:t>
            </w:r>
            <w:r w:rsidR="00B577A8" w:rsidRPr="00E63BE0">
              <w:rPr>
                <w:rFonts w:asciiTheme="minorHAnsi" w:eastAsia="Times New Roman" w:hAnsiTheme="minorHAnsi" w:cstheme="minorHAnsi"/>
                <w:color w:val="000000" w:themeColor="text1"/>
                <w:lang w:eastAsia="pt-BR"/>
              </w:rPr>
              <w:t>.</w:t>
            </w:r>
          </w:p>
          <w:p w14:paraId="233DBBF6" w14:textId="0A9E7A2A" w:rsidR="00B577A8" w:rsidRPr="00E63BE0" w:rsidRDefault="00B577A8" w:rsidP="00B577A8">
            <w:pPr>
              <w:jc w:val="both"/>
              <w:rPr>
                <w:rFonts w:asciiTheme="minorHAnsi" w:eastAsia="Times New Roman" w:hAnsiTheme="minorHAnsi" w:cstheme="minorHAnsi"/>
                <w:color w:val="000000"/>
                <w:lang w:eastAsia="pt-BR"/>
              </w:rPr>
            </w:pPr>
            <w:r w:rsidRPr="00E63BE0">
              <w:rPr>
                <w:rFonts w:asciiTheme="minorHAnsi" w:eastAsia="Times New Roman" w:hAnsiTheme="minorHAnsi" w:cstheme="minorHAnsi"/>
                <w:color w:val="000000" w:themeColor="text1"/>
                <w:lang w:eastAsia="pt-BR"/>
              </w:rPr>
              <w:t xml:space="preserve"> </w:t>
            </w:r>
          </w:p>
        </w:tc>
      </w:tr>
    </w:tbl>
    <w:p w14:paraId="0B0F056F" w14:textId="77777777" w:rsidR="001E51C9" w:rsidRDefault="001E51C9">
      <w:pPr>
        <w:rPr>
          <w:rFonts w:asciiTheme="minorHAnsi" w:hAnsiTheme="minorHAnsi" w:cstheme="minorHAnsi"/>
        </w:rPr>
      </w:pPr>
    </w:p>
    <w:p w14:paraId="0975A700" w14:textId="738282AD" w:rsidR="529670E3" w:rsidRPr="00E63BE0" w:rsidRDefault="529670E3">
      <w:pPr>
        <w:rPr>
          <w:rFonts w:asciiTheme="minorHAnsi" w:hAnsiTheme="minorHAnsi" w:cstheme="minorHAnsi"/>
        </w:rPr>
      </w:pPr>
    </w:p>
    <w:tbl>
      <w:tblPr>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3"/>
        <w:gridCol w:w="131"/>
      </w:tblGrid>
      <w:tr w:rsidR="006C6CC3" w:rsidRPr="00E63BE0" w14:paraId="3BC9DFB3" w14:textId="77777777" w:rsidTr="006C6CC3">
        <w:trPr>
          <w:trHeight w:val="161"/>
        </w:trPr>
        <w:tc>
          <w:tcPr>
            <w:tcW w:w="9344" w:type="dxa"/>
            <w:gridSpan w:val="2"/>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CC71052" w14:textId="5471A7DF" w:rsidR="006C6CC3" w:rsidRPr="00E63BE0" w:rsidRDefault="006C6CC3" w:rsidP="00C30068">
            <w:pPr>
              <w:pStyle w:val="PargrafodaLista"/>
              <w:numPr>
                <w:ilvl w:val="0"/>
                <w:numId w:val="34"/>
              </w:numPr>
              <w:spacing w:line="259" w:lineRule="auto"/>
              <w:rPr>
                <w:rFonts w:asciiTheme="minorHAnsi" w:hAnsiTheme="minorHAnsi" w:cstheme="minorHAnsi"/>
                <w:b/>
                <w:bCs/>
              </w:rPr>
            </w:pPr>
            <w:r w:rsidRPr="00E63BE0">
              <w:rPr>
                <w:rFonts w:asciiTheme="minorHAnsi" w:hAnsiTheme="minorHAnsi" w:cstheme="minorHAnsi"/>
                <w:b/>
                <w:bCs/>
              </w:rPr>
              <w:t>Considerações Finais</w:t>
            </w:r>
          </w:p>
        </w:tc>
      </w:tr>
      <w:tr w:rsidR="006C6CC3" w:rsidRPr="00E63BE0" w14:paraId="1393F9E3" w14:textId="77777777" w:rsidTr="006C6CC3">
        <w:tc>
          <w:tcPr>
            <w:tcW w:w="93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CBB6A23" w14:textId="77777777" w:rsidR="001508D6" w:rsidRDefault="001508D6" w:rsidP="001508D6">
            <w:pPr>
              <w:jc w:val="both"/>
              <w:rPr>
                <w:rFonts w:asciiTheme="minorHAnsi" w:eastAsia="Times New Roman" w:hAnsiTheme="minorHAnsi" w:cstheme="minorHAnsi"/>
                <w:color w:val="000000"/>
                <w:lang w:eastAsia="pt-BR"/>
              </w:rPr>
            </w:pPr>
          </w:p>
          <w:p w14:paraId="446937F1" w14:textId="3BBECDCE" w:rsidR="001508D6" w:rsidRPr="00E63BE0" w:rsidRDefault="00F91480" w:rsidP="001508D6">
            <w:pPr>
              <w:jc w:val="both"/>
              <w:rPr>
                <w:rFonts w:asciiTheme="minorHAnsi" w:eastAsia="Times New Roman" w:hAnsiTheme="minorHAnsi" w:cstheme="minorHAnsi"/>
                <w:color w:val="000000"/>
                <w:lang w:eastAsia="pt-BR"/>
              </w:rPr>
            </w:pPr>
            <w:r>
              <w:rPr>
                <w:rFonts w:asciiTheme="minorHAnsi" w:eastAsia="Times New Roman" w:hAnsiTheme="minorHAnsi" w:cstheme="minorHAnsi"/>
                <w:color w:val="000000"/>
                <w:lang w:eastAsia="pt-BR"/>
              </w:rPr>
              <w:t>Não houve tempo para tirar dúvidas de processos.</w:t>
            </w:r>
          </w:p>
        </w:tc>
      </w:tr>
      <w:tr w:rsidR="000310DD" w:rsidRPr="00E63BE0" w14:paraId="2A5E0512" w14:textId="77777777" w:rsidTr="006C6C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Pr>
        <w:tc>
          <w:tcPr>
            <w:tcW w:w="9213" w:type="dxa"/>
            <w:shd w:val="clear" w:color="auto" w:fill="auto"/>
          </w:tcPr>
          <w:p w14:paraId="738610EB" w14:textId="77777777" w:rsidR="009E75CD" w:rsidRPr="00E63BE0" w:rsidRDefault="009E75CD" w:rsidP="002A3FF8">
            <w:pPr>
              <w:jc w:val="center"/>
              <w:rPr>
                <w:rFonts w:asciiTheme="minorHAnsi" w:hAnsiTheme="minorHAnsi" w:cstheme="minorHAnsi"/>
                <w:b/>
                <w:color w:val="000000"/>
              </w:rPr>
            </w:pPr>
          </w:p>
          <w:p w14:paraId="6B785D54" w14:textId="5DFE4206" w:rsidR="001E51C9" w:rsidRPr="00A24244" w:rsidRDefault="001E51C9" w:rsidP="001E51C9">
            <w:pPr>
              <w:pStyle w:val="NormalWeb"/>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Não havendo mais nada a ser tratado a </w:t>
            </w:r>
            <w:r w:rsidRPr="00A24244">
              <w:rPr>
                <w:rFonts w:asciiTheme="minorHAnsi" w:hAnsiTheme="minorHAnsi" w:cstheme="minorHAnsi"/>
                <w:color w:val="000000"/>
                <w:sz w:val="22"/>
                <w:szCs w:val="22"/>
              </w:rPr>
              <w:t>Reunião ordinária da C</w:t>
            </w:r>
            <w:r>
              <w:rPr>
                <w:rFonts w:asciiTheme="minorHAnsi" w:hAnsiTheme="minorHAnsi" w:cstheme="minorHAnsi"/>
                <w:color w:val="000000"/>
                <w:sz w:val="22"/>
                <w:szCs w:val="22"/>
              </w:rPr>
              <w:t>PFI</w:t>
            </w:r>
            <w:r w:rsidRPr="00A24244">
              <w:rPr>
                <w:rFonts w:asciiTheme="minorHAnsi" w:hAnsiTheme="minorHAnsi" w:cstheme="minorHAnsi"/>
                <w:color w:val="000000"/>
                <w:sz w:val="22"/>
                <w:szCs w:val="22"/>
              </w:rPr>
              <w:t xml:space="preserve">-RJ encerrou às </w:t>
            </w:r>
            <w:r w:rsidR="00F91480">
              <w:rPr>
                <w:rFonts w:asciiTheme="minorHAnsi" w:hAnsiTheme="minorHAnsi" w:cstheme="minorHAnsi"/>
                <w:color w:val="000000"/>
                <w:sz w:val="22"/>
                <w:szCs w:val="22"/>
              </w:rPr>
              <w:t>18</w:t>
            </w:r>
            <w:r w:rsidRPr="00A24244">
              <w:rPr>
                <w:rFonts w:asciiTheme="minorHAnsi" w:hAnsiTheme="minorHAnsi" w:cstheme="minorHAnsi"/>
                <w:color w:val="000000"/>
                <w:sz w:val="22"/>
                <w:szCs w:val="22"/>
              </w:rPr>
              <w:t>:</w:t>
            </w:r>
            <w:r w:rsidR="00F91480">
              <w:rPr>
                <w:rFonts w:asciiTheme="minorHAnsi" w:hAnsiTheme="minorHAnsi" w:cstheme="minorHAnsi"/>
                <w:color w:val="000000"/>
                <w:sz w:val="22"/>
                <w:szCs w:val="22"/>
              </w:rPr>
              <w:t>36</w:t>
            </w:r>
            <w:r>
              <w:rPr>
                <w:rFonts w:asciiTheme="minorHAnsi" w:hAnsiTheme="minorHAnsi" w:cstheme="minorHAnsi"/>
                <w:color w:val="000000"/>
                <w:sz w:val="22"/>
                <w:szCs w:val="22"/>
              </w:rPr>
              <w:t xml:space="preserve"> </w:t>
            </w:r>
            <w:r w:rsidRPr="00A24244">
              <w:rPr>
                <w:rFonts w:asciiTheme="minorHAnsi" w:hAnsiTheme="minorHAnsi" w:cstheme="minorHAnsi"/>
                <w:color w:val="000000"/>
                <w:sz w:val="22"/>
                <w:szCs w:val="22"/>
              </w:rPr>
              <w:t>co</w:t>
            </w:r>
            <w:r>
              <w:rPr>
                <w:rFonts w:asciiTheme="minorHAnsi" w:hAnsiTheme="minorHAnsi" w:cstheme="minorHAnsi"/>
                <w:color w:val="000000"/>
                <w:sz w:val="22"/>
                <w:szCs w:val="22"/>
              </w:rPr>
              <w:t xml:space="preserve">m a presença dos nomeados acima, a súmula foi lavrada por mim Alessandra </w:t>
            </w:r>
            <w:proofErr w:type="spellStart"/>
            <w:r>
              <w:rPr>
                <w:rFonts w:asciiTheme="minorHAnsi" w:hAnsiTheme="minorHAnsi" w:cstheme="minorHAnsi"/>
                <w:color w:val="000000"/>
                <w:sz w:val="22"/>
                <w:szCs w:val="22"/>
              </w:rPr>
              <w:t>Vandelli</w:t>
            </w:r>
            <w:proofErr w:type="spellEnd"/>
            <w:r>
              <w:rPr>
                <w:rFonts w:asciiTheme="minorHAnsi" w:hAnsiTheme="minorHAnsi" w:cstheme="minorHAnsi"/>
                <w:color w:val="000000"/>
                <w:sz w:val="22"/>
                <w:szCs w:val="22"/>
              </w:rPr>
              <w:t>, Assessora de Comissões e segue assinada pela Coordenadora Marta Regina Ribeiro.</w:t>
            </w:r>
          </w:p>
          <w:p w14:paraId="03A13E61" w14:textId="77777777" w:rsidR="001E51C9" w:rsidRDefault="001E51C9" w:rsidP="001E51C9"/>
          <w:p w14:paraId="3A0FF5F2" w14:textId="186B96B4" w:rsidR="003338EF" w:rsidRPr="00E63BE0" w:rsidRDefault="003338EF" w:rsidP="00E63BE0">
            <w:pPr>
              <w:jc w:val="both"/>
              <w:rPr>
                <w:rFonts w:asciiTheme="minorHAnsi" w:hAnsiTheme="minorHAnsi" w:cstheme="minorHAnsi"/>
                <w:color w:val="000000"/>
              </w:rPr>
            </w:pPr>
          </w:p>
          <w:p w14:paraId="23FCEBF2" w14:textId="77777777" w:rsidR="00E63BE0" w:rsidRPr="00E63BE0" w:rsidRDefault="00E63BE0" w:rsidP="4AF4D840">
            <w:pPr>
              <w:jc w:val="center"/>
              <w:rPr>
                <w:rFonts w:asciiTheme="minorHAnsi" w:eastAsiaTheme="minorEastAsia" w:hAnsiTheme="minorHAnsi" w:cstheme="minorHAnsi"/>
                <w:b/>
                <w:bCs/>
                <w:color w:val="000000" w:themeColor="text1"/>
              </w:rPr>
            </w:pPr>
          </w:p>
          <w:p w14:paraId="5A103563" w14:textId="77777777" w:rsidR="00E63BE0" w:rsidRPr="00E63BE0" w:rsidRDefault="00E63BE0" w:rsidP="00C30068">
            <w:pPr>
              <w:rPr>
                <w:rFonts w:asciiTheme="minorHAnsi" w:eastAsiaTheme="minorEastAsia" w:hAnsiTheme="minorHAnsi" w:cstheme="minorHAnsi"/>
                <w:b/>
                <w:bCs/>
                <w:color w:val="000000" w:themeColor="text1"/>
              </w:rPr>
            </w:pPr>
          </w:p>
          <w:p w14:paraId="4BF911E6" w14:textId="2FCD0B25" w:rsidR="3360EC0F" w:rsidRPr="00E63BE0" w:rsidRDefault="3360EC0F" w:rsidP="4AF4D840">
            <w:pPr>
              <w:jc w:val="center"/>
              <w:rPr>
                <w:rFonts w:asciiTheme="minorHAnsi" w:eastAsiaTheme="minorEastAsia" w:hAnsiTheme="minorHAnsi" w:cstheme="minorHAnsi"/>
                <w:b/>
                <w:bCs/>
                <w:color w:val="000000" w:themeColor="text1"/>
              </w:rPr>
            </w:pPr>
            <w:r w:rsidRPr="00E63BE0">
              <w:rPr>
                <w:rFonts w:asciiTheme="minorHAnsi" w:eastAsiaTheme="minorEastAsia" w:hAnsiTheme="minorHAnsi" w:cstheme="minorHAnsi"/>
                <w:b/>
                <w:bCs/>
                <w:color w:val="000000" w:themeColor="text1"/>
              </w:rPr>
              <w:t>Marta Regina Ribeiro Costa</w:t>
            </w:r>
          </w:p>
          <w:p w14:paraId="259518C8" w14:textId="4DE57E37" w:rsidR="00272DCB" w:rsidRPr="00E63BE0" w:rsidRDefault="2EBD792E" w:rsidP="002A3FF8">
            <w:pPr>
              <w:jc w:val="center"/>
              <w:rPr>
                <w:rFonts w:asciiTheme="minorHAnsi" w:hAnsiTheme="minorHAnsi" w:cstheme="minorHAnsi"/>
              </w:rPr>
            </w:pPr>
            <w:r w:rsidRPr="00E63BE0">
              <w:rPr>
                <w:rFonts w:asciiTheme="minorHAnsi" w:hAnsiTheme="minorHAnsi" w:cstheme="minorHAnsi"/>
              </w:rPr>
              <w:t>Coordenador</w:t>
            </w:r>
            <w:r w:rsidR="0359AB99" w:rsidRPr="00E63BE0">
              <w:rPr>
                <w:rFonts w:asciiTheme="minorHAnsi" w:hAnsiTheme="minorHAnsi" w:cstheme="minorHAnsi"/>
              </w:rPr>
              <w:t>a</w:t>
            </w:r>
            <w:r w:rsidR="4AB90A20" w:rsidRPr="00E63BE0">
              <w:rPr>
                <w:rFonts w:asciiTheme="minorHAnsi" w:hAnsiTheme="minorHAnsi" w:cstheme="minorHAnsi"/>
              </w:rPr>
              <w:t xml:space="preserve"> da C</w:t>
            </w:r>
            <w:r w:rsidR="6FEBD1E9" w:rsidRPr="00E63BE0">
              <w:rPr>
                <w:rFonts w:asciiTheme="minorHAnsi" w:hAnsiTheme="minorHAnsi" w:cstheme="minorHAnsi"/>
              </w:rPr>
              <w:t>P</w:t>
            </w:r>
            <w:r w:rsidR="414116C2" w:rsidRPr="00E63BE0">
              <w:rPr>
                <w:rFonts w:asciiTheme="minorHAnsi" w:hAnsiTheme="minorHAnsi" w:cstheme="minorHAnsi"/>
              </w:rPr>
              <w:t>FI</w:t>
            </w:r>
            <w:r w:rsidR="4AB90A20" w:rsidRPr="00E63BE0">
              <w:rPr>
                <w:rFonts w:asciiTheme="minorHAnsi" w:hAnsiTheme="minorHAnsi" w:cstheme="minorHAnsi"/>
              </w:rPr>
              <w:t>-CAU/R</w:t>
            </w:r>
            <w:r w:rsidR="49499D01" w:rsidRPr="00E63BE0">
              <w:rPr>
                <w:rFonts w:asciiTheme="minorHAnsi" w:hAnsiTheme="minorHAnsi" w:cstheme="minorHAnsi"/>
              </w:rPr>
              <w:t>J</w:t>
            </w:r>
          </w:p>
        </w:tc>
      </w:tr>
    </w:tbl>
    <w:p w14:paraId="5630AD66" w14:textId="77777777" w:rsidR="006A4DDB" w:rsidRPr="00E63BE0" w:rsidRDefault="006A4DDB" w:rsidP="00EE4DA8">
      <w:pPr>
        <w:jc w:val="both"/>
        <w:rPr>
          <w:rFonts w:asciiTheme="minorHAnsi" w:hAnsiTheme="minorHAnsi" w:cstheme="minorHAnsi"/>
        </w:rPr>
      </w:pPr>
    </w:p>
    <w:sectPr w:rsidR="006A4DDB" w:rsidRPr="00E63BE0" w:rsidSect="0053344E">
      <w:headerReference w:type="even" r:id="rId27"/>
      <w:headerReference w:type="default" r:id="rId28"/>
      <w:footerReference w:type="even" r:id="rId29"/>
      <w:footerReference w:type="default" r:id="rId30"/>
      <w:headerReference w:type="first" r:id="rId31"/>
      <w:footerReference w:type="first" r:id="rId32"/>
      <w:pgSz w:w="11900" w:h="16840"/>
      <w:pgMar w:top="2268" w:right="1134" w:bottom="1560" w:left="1701" w:header="1418" w:footer="5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2C21E" w14:textId="77777777" w:rsidR="008B1BEF" w:rsidRDefault="008B1BEF" w:rsidP="004C3048">
      <w:r>
        <w:separator/>
      </w:r>
    </w:p>
  </w:endnote>
  <w:endnote w:type="continuationSeparator" w:id="0">
    <w:p w14:paraId="204D906B" w14:textId="77777777" w:rsidR="008B1BEF" w:rsidRDefault="008B1BEF" w:rsidP="004C3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arrow,Bold">
    <w:panose1 w:val="00000000000000000000"/>
    <w:charset w:val="00"/>
    <w:family w:val="swiss"/>
    <w:notTrueType/>
    <w:pitch w:val="default"/>
    <w:sig w:usb0="00000003" w:usb1="00000000" w:usb2="00000000" w:usb3="00000000" w:csb0="00000001" w:csb1="00000000"/>
  </w:font>
  <w:font w:name="Trebuchet MS,Bold">
    <w:panose1 w:val="00000000000000000000"/>
    <w:charset w:val="00"/>
    <w:family w:val="swiss"/>
    <w:notTrueType/>
    <w:pitch w:val="default"/>
    <w:sig w:usb0="00000003" w:usb1="00000000" w:usb2="00000000" w:usb3="00000000" w:csb0="00000001" w:csb1="00000000"/>
  </w:font>
  <w:font w:name="Arial Narrow,BoldItalic">
    <w:panose1 w:val="00000000000000000000"/>
    <w:charset w:val="00"/>
    <w:family w:val="swiss"/>
    <w:notTrueType/>
    <w:pitch w:val="default"/>
    <w:sig w:usb0="00000003" w:usb1="00000000" w:usb2="00000000" w:usb3="00000000" w:csb0="00000001" w:csb1="00000000"/>
  </w:font>
  <w:font w:name="DaxCondensed">
    <w:altName w:val="Times New Roman"/>
    <w:charset w:val="00"/>
    <w:family w:val="auto"/>
    <w:pitch w:val="variable"/>
    <w:sig w:usb0="00000001" w:usb1="40002048" w:usb2="00000000" w:usb3="00000000" w:csb0="00000009"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D4BE0" w14:textId="77777777" w:rsidR="00DE1BFC" w:rsidRPr="005950FA" w:rsidRDefault="00DE1BFC" w:rsidP="00CE4E08">
    <w:pPr>
      <w:pStyle w:val="Rodap"/>
      <w:tabs>
        <w:tab w:val="clear" w:pos="4320"/>
        <w:tab w:val="clear" w:pos="8640"/>
        <w:tab w:val="left" w:pos="1820"/>
      </w:tabs>
      <w:spacing w:line="288" w:lineRule="auto"/>
      <w:ind w:left="-426" w:right="-221"/>
      <w:rPr>
        <w:rFonts w:ascii="Arial" w:hAnsi="Arial"/>
        <w:noProof/>
        <w:color w:val="003333"/>
        <w:sz w:val="16"/>
      </w:rPr>
    </w:pPr>
    <w:r w:rsidRPr="00EA4891">
      <w:rPr>
        <w:rFonts w:ascii="Arial" w:hAnsi="Arial"/>
        <w:noProof/>
        <w:color w:val="003333"/>
        <w:sz w:val="16"/>
      </w:rPr>
      <w:t xml:space="preserve">SCN Qd.01, Bloco E, Ed. </w:t>
    </w:r>
    <w:r w:rsidRPr="005950FA">
      <w:rPr>
        <w:rFonts w:ascii="Arial" w:hAnsi="Arial"/>
        <w:noProof/>
        <w:color w:val="003333"/>
        <w:sz w:val="16"/>
      </w:rPr>
      <w:t>Central Park, Salas 302/303 | CEP: 70711-903 Brasília/DF | Tel.: (61) 3326-2272 / 2297 - 3328-5632 / 5946</w:t>
    </w:r>
  </w:p>
  <w:p w14:paraId="738A50B9" w14:textId="77777777" w:rsidR="00DE1BFC" w:rsidRPr="005F2A2D" w:rsidRDefault="00DE1BFC" w:rsidP="00CE4E08">
    <w:pPr>
      <w:pStyle w:val="Rodap"/>
      <w:tabs>
        <w:tab w:val="clear" w:pos="4320"/>
        <w:tab w:val="clear" w:pos="8640"/>
        <w:tab w:val="left" w:pos="1820"/>
      </w:tabs>
      <w:spacing w:line="288" w:lineRule="auto"/>
      <w:ind w:left="-426" w:right="-221"/>
      <w:rPr>
        <w:rFonts w:ascii="Arial" w:hAnsi="Arial"/>
        <w:color w:val="003333"/>
        <w:sz w:val="20"/>
      </w:rPr>
    </w:pPr>
    <w:proofErr w:type="gramStart"/>
    <w:r w:rsidRPr="005F2A2D">
      <w:rPr>
        <w:rFonts w:ascii="Arial" w:hAnsi="Arial"/>
        <w:b/>
        <w:color w:val="003333"/>
        <w:sz w:val="22"/>
      </w:rPr>
      <w:t>www.caubr.org.br</w:t>
    </w:r>
    <w:r w:rsidRPr="005F2A2D">
      <w:rPr>
        <w:rFonts w:ascii="Arial" w:hAnsi="Arial"/>
        <w:color w:val="003333"/>
        <w:sz w:val="22"/>
      </w:rPr>
      <w:t xml:space="preserve">  /</w:t>
    </w:r>
    <w:proofErr w:type="gramEnd"/>
    <w:r w:rsidRPr="005F2A2D">
      <w:rPr>
        <w:rFonts w:ascii="Arial" w:hAnsi="Arial"/>
        <w:color w:val="003333"/>
        <w:sz w:val="22"/>
      </w:rPr>
      <w:t xml:space="preserve"> ies@caubr.org.br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05EBE" w14:textId="77777777" w:rsidR="00982039" w:rsidRPr="00982039" w:rsidRDefault="00DE1BFC" w:rsidP="00982039">
    <w:pPr>
      <w:tabs>
        <w:tab w:val="center" w:pos="4320"/>
        <w:tab w:val="right" w:pos="8640"/>
      </w:tabs>
      <w:spacing w:after="120" w:line="276" w:lineRule="auto"/>
      <w:ind w:left="-1701" w:right="-1134"/>
      <w:jc w:val="center"/>
      <w:rPr>
        <w:rFonts w:ascii="Arial" w:hAnsi="Arial" w:cs="Arial"/>
        <w:b/>
        <w:color w:val="2C778C"/>
      </w:rPr>
    </w:pPr>
    <w:r w:rsidRPr="0093154B">
      <w:rPr>
        <w:rFonts w:ascii="Arial" w:hAnsi="Arial" w:cs="Arial"/>
        <w:b/>
        <w:color w:val="2C778C"/>
      </w:rPr>
      <w:t>_________</w:t>
    </w:r>
    <w:r>
      <w:rPr>
        <w:rFonts w:ascii="Arial" w:hAnsi="Arial" w:cs="Arial"/>
        <w:b/>
        <w:color w:val="2C778C"/>
      </w:rPr>
      <w:t>__</w:t>
    </w:r>
    <w:r w:rsidRPr="0093154B">
      <w:rPr>
        <w:rFonts w:ascii="Arial" w:hAnsi="Arial" w:cs="Arial"/>
        <w:b/>
        <w:color w:val="2C778C"/>
      </w:rPr>
      <w:t>______________________________________________________________________________</w:t>
    </w:r>
    <w:r w:rsidR="00982039">
      <w:t xml:space="preserve">   </w:t>
    </w:r>
  </w:p>
  <w:p w14:paraId="676D49A4" w14:textId="77777777" w:rsidR="00982039" w:rsidRPr="00F82FFF" w:rsidRDefault="00982039" w:rsidP="00982039">
    <w:pPr>
      <w:pStyle w:val="Rodap"/>
      <w:rPr>
        <w:color w:val="376C71"/>
      </w:rPr>
    </w:pPr>
    <w:r>
      <w:t xml:space="preserve">   </w:t>
    </w:r>
    <w:r w:rsidRPr="00F82FFF">
      <w:rPr>
        <w:b/>
        <w:color w:val="376C71"/>
      </w:rPr>
      <w:t>www.caurj.gov.br</w:t>
    </w:r>
    <w:r w:rsidRPr="00F82FFF">
      <w:rPr>
        <w:color w:val="376C71"/>
      </w:rPr>
      <w:t xml:space="preserve"> / Conselho de Arquitetura e Urbanismo do Rio de Janeiro</w:t>
    </w:r>
  </w:p>
  <w:p w14:paraId="17AD93B2" w14:textId="77777777" w:rsidR="00DE1BFC" w:rsidRDefault="00DE1BFC" w:rsidP="00107B9E">
    <w:pPr>
      <w:pStyle w:val="Rodap"/>
      <w:tabs>
        <w:tab w:val="clear" w:pos="8640"/>
        <w:tab w:val="right" w:pos="9065"/>
      </w:tabs>
      <w:ind w:left="-567"/>
      <w:rPr>
        <w:rFonts w:ascii="DaxCondensed" w:hAnsi="DaxCondensed" w:cs="Arial"/>
        <w:color w:val="2C778C"/>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986B2" w14:textId="77777777" w:rsidR="00982039" w:rsidRPr="00982039" w:rsidRDefault="00DE1BFC" w:rsidP="00982039">
    <w:pPr>
      <w:tabs>
        <w:tab w:val="center" w:pos="4320"/>
        <w:tab w:val="right" w:pos="8640"/>
      </w:tabs>
      <w:spacing w:after="120" w:line="276" w:lineRule="auto"/>
      <w:ind w:left="-1701" w:right="-1134"/>
      <w:jc w:val="center"/>
      <w:rPr>
        <w:rFonts w:ascii="Arial" w:hAnsi="Arial" w:cs="Arial"/>
        <w:b/>
        <w:color w:val="2C778C"/>
      </w:rPr>
    </w:pPr>
    <w:r w:rsidRPr="0093154B">
      <w:rPr>
        <w:rFonts w:ascii="Arial" w:hAnsi="Arial" w:cs="Arial"/>
        <w:b/>
        <w:color w:val="2C778C"/>
      </w:rPr>
      <w:t>_________</w:t>
    </w:r>
    <w:r>
      <w:rPr>
        <w:rFonts w:ascii="Arial" w:hAnsi="Arial" w:cs="Arial"/>
        <w:b/>
        <w:color w:val="2C778C"/>
      </w:rPr>
      <w:t>__</w:t>
    </w:r>
    <w:r w:rsidRPr="0093154B">
      <w:rPr>
        <w:rFonts w:ascii="Arial" w:hAnsi="Arial" w:cs="Arial"/>
        <w:b/>
        <w:color w:val="2C778C"/>
      </w:rPr>
      <w:t>______________________________________________________________________________</w:t>
    </w:r>
    <w:r w:rsidR="00982039">
      <w:t xml:space="preserve">   </w:t>
    </w:r>
  </w:p>
  <w:p w14:paraId="5DF88201" w14:textId="77777777" w:rsidR="00982039" w:rsidRPr="00F82FFF" w:rsidRDefault="00982039" w:rsidP="00982039">
    <w:pPr>
      <w:pStyle w:val="Rodap"/>
      <w:rPr>
        <w:color w:val="376C71"/>
      </w:rPr>
    </w:pPr>
    <w:r>
      <w:t xml:space="preserve">   </w:t>
    </w:r>
    <w:r w:rsidRPr="00F82FFF">
      <w:rPr>
        <w:b/>
        <w:color w:val="376C71"/>
      </w:rPr>
      <w:t>www.caurj.gov.br</w:t>
    </w:r>
    <w:r w:rsidRPr="00F82FFF">
      <w:rPr>
        <w:color w:val="376C71"/>
      </w:rPr>
      <w:t xml:space="preserve"> / Conselho de Arquitetura e Urbanismo do Rio de Janeiro</w:t>
    </w:r>
  </w:p>
  <w:p w14:paraId="66204FF1" w14:textId="77777777" w:rsidR="00DE1BFC" w:rsidRDefault="00DE1BFC" w:rsidP="00107B9E">
    <w:pPr>
      <w:pStyle w:val="Rodap"/>
      <w:tabs>
        <w:tab w:val="clear" w:pos="8640"/>
        <w:tab w:val="right" w:pos="9065"/>
      </w:tabs>
      <w:ind w:left="-567"/>
      <w:rPr>
        <w:rFonts w:ascii="DaxCondensed" w:hAnsi="DaxCondensed" w:cs="Arial"/>
        <w:color w:val="2C778C"/>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A4D5C8" w14:textId="77777777" w:rsidR="008B1BEF" w:rsidRDefault="008B1BEF" w:rsidP="004C3048">
      <w:r>
        <w:separator/>
      </w:r>
    </w:p>
  </w:footnote>
  <w:footnote w:type="continuationSeparator" w:id="0">
    <w:p w14:paraId="67E799E1" w14:textId="77777777" w:rsidR="008B1BEF" w:rsidRDefault="008B1BEF" w:rsidP="004C30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0B892" w14:textId="77777777" w:rsidR="00DE1BFC" w:rsidRPr="009E4E5A" w:rsidRDefault="007608AF" w:rsidP="00CE4E08">
    <w:pPr>
      <w:pStyle w:val="Cabealho"/>
      <w:ind w:left="587"/>
      <w:rPr>
        <w:color w:val="296D7A"/>
      </w:rPr>
    </w:pPr>
    <w:r>
      <w:rPr>
        <w:noProof/>
        <w:lang w:eastAsia="pt-BR"/>
      </w:rPr>
      <w:drawing>
        <wp:anchor distT="0" distB="0" distL="114300" distR="114300" simplePos="0" relativeHeight="251657216" behindDoc="1" locked="0" layoutInCell="1" allowOverlap="1" wp14:anchorId="0D7F337F" wp14:editId="07777777">
          <wp:simplePos x="0" y="0"/>
          <wp:positionH relativeFrom="column">
            <wp:posOffset>-1001395</wp:posOffset>
          </wp:positionH>
          <wp:positionV relativeFrom="paragraph">
            <wp:posOffset>-871220</wp:posOffset>
          </wp:positionV>
          <wp:extent cx="7571105" cy="9931400"/>
          <wp:effectExtent l="0" t="0" r="0" b="0"/>
          <wp:wrapNone/>
          <wp:docPr id="4" name="Imagem 1"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79"/>
                  <a:stretch>
                    <a:fillRect/>
                  </a:stretch>
                </pic:blipFill>
                <pic:spPr bwMode="auto">
                  <a:xfrm>
                    <a:off x="0" y="0"/>
                    <a:ext cx="7571105" cy="993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BFC" w:rsidRPr="009E4E5A">
      <w:rPr>
        <w:noProof/>
        <w:color w:val="296D7A"/>
        <w:lang w:val="en-US"/>
      </w:rPr>
      <w:t xml:space="preserve"> </w:t>
    </w:r>
    <w:r>
      <w:rPr>
        <w:noProof/>
        <w:lang w:eastAsia="pt-BR"/>
      </w:rPr>
      <w:drawing>
        <wp:anchor distT="0" distB="0" distL="114300" distR="114300" simplePos="0" relativeHeight="251656192" behindDoc="1" locked="0" layoutInCell="1" allowOverlap="1" wp14:anchorId="18D1B3B8" wp14:editId="07777777">
          <wp:simplePos x="0" y="0"/>
          <wp:positionH relativeFrom="column">
            <wp:posOffset>-1005840</wp:posOffset>
          </wp:positionH>
          <wp:positionV relativeFrom="paragraph">
            <wp:posOffset>-867410</wp:posOffset>
          </wp:positionV>
          <wp:extent cx="7571105" cy="9930765"/>
          <wp:effectExtent l="0" t="0" r="0" b="0"/>
          <wp:wrapNone/>
          <wp:docPr id="3" name="Imagem 2"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85"/>
                  <a:stretch>
                    <a:fillRect/>
                  </a:stretch>
                </pic:blipFill>
                <pic:spPr bwMode="auto">
                  <a:xfrm>
                    <a:off x="0" y="0"/>
                    <a:ext cx="7571105" cy="9930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185FE" w14:textId="77777777" w:rsidR="00DE1BFC" w:rsidRDefault="007608AF" w:rsidP="00982039">
    <w:pPr>
      <w:pStyle w:val="Cabealho"/>
      <w:tabs>
        <w:tab w:val="clear" w:pos="4320"/>
        <w:tab w:val="clear" w:pos="8640"/>
        <w:tab w:val="left" w:pos="3540"/>
      </w:tabs>
      <w:ind w:left="2694"/>
      <w:rPr>
        <w:rFonts w:ascii="DaxCondensed" w:hAnsi="DaxCondensed" w:cs="Arial"/>
        <w:color w:val="386C71"/>
        <w:sz w:val="20"/>
        <w:szCs w:val="20"/>
      </w:rPr>
    </w:pPr>
    <w:r>
      <w:rPr>
        <w:noProof/>
        <w:lang w:eastAsia="pt-BR"/>
      </w:rPr>
      <w:drawing>
        <wp:anchor distT="0" distB="0" distL="114300" distR="114300" simplePos="0" relativeHeight="251659264" behindDoc="0" locked="0" layoutInCell="1" allowOverlap="1" wp14:anchorId="656ED20D" wp14:editId="07777777">
          <wp:simplePos x="0" y="0"/>
          <wp:positionH relativeFrom="page">
            <wp:align>center</wp:align>
          </wp:positionH>
          <wp:positionV relativeFrom="paragraph">
            <wp:posOffset>-762635</wp:posOffset>
          </wp:positionV>
          <wp:extent cx="5756275" cy="942340"/>
          <wp:effectExtent l="0" t="0" r="0" b="0"/>
          <wp:wrapSquare wrapText="bothSides"/>
          <wp:docPr id="2" name="Imagem 6" descr="logo_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_bo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27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039">
      <w:rPr>
        <w:rFonts w:ascii="DaxCondensed" w:hAnsi="DaxCondensed" w:cs="Arial"/>
        <w:color w:val="386C71"/>
        <w:sz w:val="20"/>
        <w:szCs w:val="20"/>
      </w:rPr>
      <w:tab/>
    </w:r>
  </w:p>
  <w:p w14:paraId="41BF8F8D" w14:textId="3B025A73" w:rsidR="00DE1BFC" w:rsidRPr="00D8266B" w:rsidRDefault="00DE1BFC" w:rsidP="00B46CEC">
    <w:pPr>
      <w:pStyle w:val="Cabealho"/>
      <w:ind w:left="2694"/>
      <w:rPr>
        <w:rFonts w:ascii="DaxCondensed" w:hAnsi="DaxCondensed" w:cs="Arial"/>
        <w:color w:val="386C71"/>
        <w:sz w:val="20"/>
        <w:szCs w:val="20"/>
      </w:rPr>
    </w:pPr>
    <w:r>
      <w:rPr>
        <w:rFonts w:ascii="DaxCondensed" w:hAnsi="DaxCondensed" w:cs="Arial"/>
        <w:color w:val="386C71"/>
        <w:sz w:val="20"/>
        <w:szCs w:val="20"/>
      </w:rPr>
      <w:t>Súmula da C</w:t>
    </w:r>
    <w:r w:rsidRPr="004B1778">
      <w:rPr>
        <w:rFonts w:ascii="DaxCondensed" w:hAnsi="DaxCondensed" w:cs="Arial"/>
        <w:color w:val="386C71"/>
        <w:sz w:val="20"/>
        <w:szCs w:val="20"/>
      </w:rPr>
      <w:t xml:space="preserve">omissão </w:t>
    </w:r>
    <w:r>
      <w:rPr>
        <w:rFonts w:ascii="DaxCondensed" w:hAnsi="DaxCondensed" w:cs="Arial"/>
        <w:color w:val="386C71"/>
        <w:sz w:val="20"/>
        <w:szCs w:val="20"/>
      </w:rPr>
      <w:t xml:space="preserve">de </w:t>
    </w:r>
    <w:r w:rsidR="00154254">
      <w:rPr>
        <w:rFonts w:ascii="DaxCondensed" w:hAnsi="DaxCondensed" w:cs="Arial"/>
        <w:color w:val="386C71"/>
        <w:sz w:val="20"/>
        <w:szCs w:val="20"/>
      </w:rPr>
      <w:t>Planejamento e Finanças</w:t>
    </w:r>
  </w:p>
  <w:p w14:paraId="0DE4B5B7" w14:textId="77777777" w:rsidR="00DE1BFC" w:rsidRPr="009E4E5A" w:rsidRDefault="00DE1BFC" w:rsidP="00CE4E08">
    <w:pPr>
      <w:pStyle w:val="Cabealho"/>
      <w:ind w:left="587"/>
      <w:rPr>
        <w:rFonts w:ascii="Arial" w:hAnsi="Arial"/>
        <w:color w:val="296D7A"/>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FAEE7" w14:textId="0E60F55B" w:rsidR="00DE1BFC" w:rsidRPr="00D8266B" w:rsidRDefault="007608AF" w:rsidP="001E71B8">
    <w:pPr>
      <w:pStyle w:val="Cabealho"/>
      <w:jc w:val="center"/>
      <w:rPr>
        <w:rFonts w:ascii="DaxCondensed" w:hAnsi="DaxCondensed" w:cs="Arial"/>
        <w:color w:val="386C71"/>
        <w:sz w:val="20"/>
        <w:szCs w:val="20"/>
      </w:rPr>
    </w:pPr>
    <w:r>
      <w:rPr>
        <w:noProof/>
        <w:lang w:eastAsia="pt-BR"/>
      </w:rPr>
      <w:drawing>
        <wp:anchor distT="0" distB="0" distL="114300" distR="114300" simplePos="0" relativeHeight="251658240" behindDoc="0" locked="0" layoutInCell="1" allowOverlap="1" wp14:anchorId="6E02C50C" wp14:editId="07777777">
          <wp:simplePos x="0" y="0"/>
          <wp:positionH relativeFrom="page">
            <wp:align>center</wp:align>
          </wp:positionH>
          <wp:positionV relativeFrom="paragraph">
            <wp:posOffset>-728980</wp:posOffset>
          </wp:positionV>
          <wp:extent cx="5756275" cy="942340"/>
          <wp:effectExtent l="0" t="0" r="0" b="0"/>
          <wp:wrapSquare wrapText="bothSides"/>
          <wp:docPr id="1" name="Imagem 5" descr="logo_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logo_bo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27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BFC">
      <w:rPr>
        <w:rFonts w:ascii="DaxCondensed" w:hAnsi="DaxCondensed" w:cs="Arial"/>
        <w:color w:val="386C71"/>
        <w:sz w:val="20"/>
        <w:szCs w:val="20"/>
      </w:rPr>
      <w:t>C</w:t>
    </w:r>
    <w:r w:rsidR="00DE1BFC" w:rsidRPr="004B1778">
      <w:rPr>
        <w:rFonts w:ascii="DaxCondensed" w:hAnsi="DaxCondensed" w:cs="Arial"/>
        <w:color w:val="386C71"/>
        <w:sz w:val="20"/>
        <w:szCs w:val="20"/>
      </w:rPr>
      <w:t xml:space="preserve">omissão </w:t>
    </w:r>
    <w:r w:rsidR="00DE1BFC">
      <w:rPr>
        <w:rFonts w:ascii="DaxCondensed" w:hAnsi="DaxCondensed" w:cs="Arial"/>
        <w:color w:val="386C71"/>
        <w:sz w:val="20"/>
        <w:szCs w:val="20"/>
      </w:rPr>
      <w:t xml:space="preserve">de </w:t>
    </w:r>
    <w:r w:rsidR="00154254">
      <w:rPr>
        <w:rFonts w:ascii="DaxCondensed" w:hAnsi="DaxCondensed" w:cs="Arial"/>
        <w:color w:val="386C71"/>
        <w:sz w:val="20"/>
        <w:szCs w:val="20"/>
      </w:rPr>
      <w:t>Planejamento e Finanças</w:t>
    </w:r>
  </w:p>
  <w:p w14:paraId="02F2C34E" w14:textId="77777777" w:rsidR="00DE1BFC" w:rsidRDefault="00DE1BF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6EA6"/>
    <w:multiLevelType w:val="hybridMultilevel"/>
    <w:tmpl w:val="E358514C"/>
    <w:lvl w:ilvl="0" w:tplc="298C2516">
      <w:start w:val="1"/>
      <w:numFmt w:val="bullet"/>
      <w:lvlText w:val="·"/>
      <w:lvlJc w:val="left"/>
      <w:pPr>
        <w:ind w:left="720" w:hanging="360"/>
      </w:pPr>
      <w:rPr>
        <w:rFonts w:ascii="Symbol" w:hAnsi="Symbol" w:hint="default"/>
      </w:rPr>
    </w:lvl>
    <w:lvl w:ilvl="1" w:tplc="1E04C860">
      <w:start w:val="1"/>
      <w:numFmt w:val="bullet"/>
      <w:lvlText w:val="o"/>
      <w:lvlJc w:val="left"/>
      <w:pPr>
        <w:ind w:left="1440" w:hanging="360"/>
      </w:pPr>
      <w:rPr>
        <w:rFonts w:ascii="Courier New" w:hAnsi="Courier New" w:hint="default"/>
      </w:rPr>
    </w:lvl>
    <w:lvl w:ilvl="2" w:tplc="7FF8DB44">
      <w:start w:val="1"/>
      <w:numFmt w:val="bullet"/>
      <w:lvlText w:val=""/>
      <w:lvlJc w:val="left"/>
      <w:pPr>
        <w:ind w:left="2160" w:hanging="360"/>
      </w:pPr>
      <w:rPr>
        <w:rFonts w:ascii="Wingdings" w:hAnsi="Wingdings" w:hint="default"/>
      </w:rPr>
    </w:lvl>
    <w:lvl w:ilvl="3" w:tplc="3D42684E">
      <w:start w:val="1"/>
      <w:numFmt w:val="bullet"/>
      <w:lvlText w:val=""/>
      <w:lvlJc w:val="left"/>
      <w:pPr>
        <w:ind w:left="2880" w:hanging="360"/>
      </w:pPr>
      <w:rPr>
        <w:rFonts w:ascii="Symbol" w:hAnsi="Symbol" w:hint="default"/>
      </w:rPr>
    </w:lvl>
    <w:lvl w:ilvl="4" w:tplc="DA5A586C">
      <w:start w:val="1"/>
      <w:numFmt w:val="bullet"/>
      <w:lvlText w:val="o"/>
      <w:lvlJc w:val="left"/>
      <w:pPr>
        <w:ind w:left="3600" w:hanging="360"/>
      </w:pPr>
      <w:rPr>
        <w:rFonts w:ascii="Courier New" w:hAnsi="Courier New" w:hint="default"/>
      </w:rPr>
    </w:lvl>
    <w:lvl w:ilvl="5" w:tplc="AF32971E">
      <w:start w:val="1"/>
      <w:numFmt w:val="bullet"/>
      <w:lvlText w:val=""/>
      <w:lvlJc w:val="left"/>
      <w:pPr>
        <w:ind w:left="4320" w:hanging="360"/>
      </w:pPr>
      <w:rPr>
        <w:rFonts w:ascii="Wingdings" w:hAnsi="Wingdings" w:hint="default"/>
      </w:rPr>
    </w:lvl>
    <w:lvl w:ilvl="6" w:tplc="F69C43E6">
      <w:start w:val="1"/>
      <w:numFmt w:val="bullet"/>
      <w:lvlText w:val=""/>
      <w:lvlJc w:val="left"/>
      <w:pPr>
        <w:ind w:left="5040" w:hanging="360"/>
      </w:pPr>
      <w:rPr>
        <w:rFonts w:ascii="Symbol" w:hAnsi="Symbol" w:hint="default"/>
      </w:rPr>
    </w:lvl>
    <w:lvl w:ilvl="7" w:tplc="46A82740">
      <w:start w:val="1"/>
      <w:numFmt w:val="bullet"/>
      <w:lvlText w:val="o"/>
      <w:lvlJc w:val="left"/>
      <w:pPr>
        <w:ind w:left="5760" w:hanging="360"/>
      </w:pPr>
      <w:rPr>
        <w:rFonts w:ascii="Courier New" w:hAnsi="Courier New" w:hint="default"/>
      </w:rPr>
    </w:lvl>
    <w:lvl w:ilvl="8" w:tplc="1C30CFC8">
      <w:start w:val="1"/>
      <w:numFmt w:val="bullet"/>
      <w:lvlText w:val=""/>
      <w:lvlJc w:val="left"/>
      <w:pPr>
        <w:ind w:left="6480" w:hanging="360"/>
      </w:pPr>
      <w:rPr>
        <w:rFonts w:ascii="Wingdings" w:hAnsi="Wingdings" w:hint="default"/>
      </w:rPr>
    </w:lvl>
  </w:abstractNum>
  <w:abstractNum w:abstractNumId="1" w15:restartNumberingAfterBreak="0">
    <w:nsid w:val="038A7DDC"/>
    <w:multiLevelType w:val="hybridMultilevel"/>
    <w:tmpl w:val="02E2EB2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FD6AB2"/>
    <w:multiLevelType w:val="multilevel"/>
    <w:tmpl w:val="390CF124"/>
    <w:lvl w:ilvl="0">
      <w:start w:val="1"/>
      <w:numFmt w:val="decimal"/>
      <w:lvlText w:val="%1."/>
      <w:lvlJc w:val="left"/>
      <w:pPr>
        <w:ind w:left="360" w:hanging="360"/>
      </w:pPr>
      <w:rPr>
        <w:rFonts w:hint="default"/>
      </w:rPr>
    </w:lvl>
    <w:lvl w:ilvl="1">
      <w:start w:val="9"/>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085026CD"/>
    <w:multiLevelType w:val="multilevel"/>
    <w:tmpl w:val="C2A235A0"/>
    <w:lvl w:ilvl="0">
      <w:start w:val="1"/>
      <w:numFmt w:val="decimal"/>
      <w:lvlText w:val="%1."/>
      <w:lvlJc w:val="left"/>
      <w:pPr>
        <w:ind w:left="1713" w:hanging="720"/>
      </w:pPr>
      <w:rPr>
        <w:rFonts w:hint="default"/>
        <w:b/>
        <w:bCs/>
      </w:rPr>
    </w:lvl>
    <w:lvl w:ilvl="1">
      <w:start w:val="1"/>
      <w:numFmt w:val="decimal"/>
      <w:isLgl/>
      <w:lvlText w:val="%1.%2."/>
      <w:lvlJc w:val="left"/>
      <w:pPr>
        <w:ind w:left="644" w:hanging="360"/>
      </w:pPr>
      <w:rPr>
        <w:rFonts w:eastAsia="MS Mincho" w:hint="default"/>
        <w:b/>
      </w:rPr>
    </w:lvl>
    <w:lvl w:ilvl="2">
      <w:start w:val="1"/>
      <w:numFmt w:val="decimal"/>
      <w:isLgl/>
      <w:lvlText w:val="%1.%2.%3."/>
      <w:lvlJc w:val="left"/>
      <w:pPr>
        <w:ind w:left="1080" w:hanging="720"/>
      </w:pPr>
      <w:rPr>
        <w:rFonts w:eastAsia="MS Mincho" w:hint="default"/>
      </w:rPr>
    </w:lvl>
    <w:lvl w:ilvl="3">
      <w:start w:val="1"/>
      <w:numFmt w:val="decimal"/>
      <w:isLgl/>
      <w:lvlText w:val="%1.%2.%3.%4."/>
      <w:lvlJc w:val="left"/>
      <w:pPr>
        <w:ind w:left="1080" w:hanging="720"/>
      </w:pPr>
      <w:rPr>
        <w:rFonts w:eastAsia="MS Mincho" w:hint="default"/>
      </w:rPr>
    </w:lvl>
    <w:lvl w:ilvl="4">
      <w:start w:val="1"/>
      <w:numFmt w:val="decimal"/>
      <w:isLgl/>
      <w:lvlText w:val="%1.%2.%3.%4.%5."/>
      <w:lvlJc w:val="left"/>
      <w:pPr>
        <w:ind w:left="1440" w:hanging="1080"/>
      </w:pPr>
      <w:rPr>
        <w:rFonts w:eastAsia="MS Mincho" w:hint="default"/>
      </w:rPr>
    </w:lvl>
    <w:lvl w:ilvl="5">
      <w:start w:val="1"/>
      <w:numFmt w:val="decimal"/>
      <w:isLgl/>
      <w:lvlText w:val="%1.%2.%3.%4.%5.%6."/>
      <w:lvlJc w:val="left"/>
      <w:pPr>
        <w:ind w:left="1440" w:hanging="1080"/>
      </w:pPr>
      <w:rPr>
        <w:rFonts w:eastAsia="MS Mincho" w:hint="default"/>
      </w:rPr>
    </w:lvl>
    <w:lvl w:ilvl="6">
      <w:start w:val="1"/>
      <w:numFmt w:val="decimal"/>
      <w:isLgl/>
      <w:lvlText w:val="%1.%2.%3.%4.%5.%6.%7."/>
      <w:lvlJc w:val="left"/>
      <w:pPr>
        <w:ind w:left="1800" w:hanging="1440"/>
      </w:pPr>
      <w:rPr>
        <w:rFonts w:eastAsia="MS Mincho" w:hint="default"/>
      </w:rPr>
    </w:lvl>
    <w:lvl w:ilvl="7">
      <w:start w:val="1"/>
      <w:numFmt w:val="decimal"/>
      <w:isLgl/>
      <w:lvlText w:val="%1.%2.%3.%4.%5.%6.%7.%8."/>
      <w:lvlJc w:val="left"/>
      <w:pPr>
        <w:ind w:left="1800" w:hanging="1440"/>
      </w:pPr>
      <w:rPr>
        <w:rFonts w:eastAsia="MS Mincho" w:hint="default"/>
      </w:rPr>
    </w:lvl>
    <w:lvl w:ilvl="8">
      <w:start w:val="1"/>
      <w:numFmt w:val="decimal"/>
      <w:isLgl/>
      <w:lvlText w:val="%1.%2.%3.%4.%5.%6.%7.%8.%9."/>
      <w:lvlJc w:val="left"/>
      <w:pPr>
        <w:ind w:left="2160" w:hanging="1800"/>
      </w:pPr>
      <w:rPr>
        <w:rFonts w:eastAsia="MS Mincho" w:hint="default"/>
      </w:rPr>
    </w:lvl>
  </w:abstractNum>
  <w:abstractNum w:abstractNumId="4" w15:restartNumberingAfterBreak="0">
    <w:nsid w:val="0C350ECA"/>
    <w:multiLevelType w:val="multilevel"/>
    <w:tmpl w:val="583EA330"/>
    <w:lvl w:ilvl="0">
      <w:start w:val="1"/>
      <w:numFmt w:val="decimal"/>
      <w:lvlText w:val="%1."/>
      <w:lvlJc w:val="left"/>
      <w:pPr>
        <w:ind w:left="1713" w:hanging="720"/>
      </w:pPr>
      <w:rPr>
        <w:b/>
        <w:bCs/>
      </w:rPr>
    </w:lvl>
    <w:lvl w:ilvl="1">
      <w:start w:val="1"/>
      <w:numFmt w:val="decimal"/>
      <w:lvlText w:val="%1.%2."/>
      <w:lvlJc w:val="left"/>
      <w:pPr>
        <w:ind w:left="644"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0F3E7C45"/>
    <w:multiLevelType w:val="multilevel"/>
    <w:tmpl w:val="583EA330"/>
    <w:lvl w:ilvl="0">
      <w:start w:val="1"/>
      <w:numFmt w:val="decimal"/>
      <w:lvlText w:val="%1."/>
      <w:lvlJc w:val="left"/>
      <w:pPr>
        <w:ind w:left="1713" w:hanging="720"/>
      </w:pPr>
      <w:rPr>
        <w:b/>
        <w:bCs/>
      </w:rPr>
    </w:lvl>
    <w:lvl w:ilvl="1">
      <w:start w:val="1"/>
      <w:numFmt w:val="decimal"/>
      <w:lvlText w:val="%1.%2."/>
      <w:lvlJc w:val="left"/>
      <w:pPr>
        <w:ind w:left="644"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0F82685A"/>
    <w:multiLevelType w:val="hybridMultilevel"/>
    <w:tmpl w:val="1B42384E"/>
    <w:lvl w:ilvl="0" w:tplc="6A3CF3F6">
      <w:start w:val="1"/>
      <w:numFmt w:val="bullet"/>
      <w:lvlText w:val="·"/>
      <w:lvlJc w:val="left"/>
      <w:pPr>
        <w:ind w:left="720" w:hanging="360"/>
      </w:pPr>
      <w:rPr>
        <w:rFonts w:ascii="Symbol" w:hAnsi="Symbol" w:hint="default"/>
      </w:rPr>
    </w:lvl>
    <w:lvl w:ilvl="1" w:tplc="C6C872A2">
      <w:start w:val="1"/>
      <w:numFmt w:val="bullet"/>
      <w:lvlText w:val="o"/>
      <w:lvlJc w:val="left"/>
      <w:pPr>
        <w:ind w:left="1440" w:hanging="360"/>
      </w:pPr>
      <w:rPr>
        <w:rFonts w:ascii="Courier New" w:hAnsi="Courier New" w:hint="default"/>
      </w:rPr>
    </w:lvl>
    <w:lvl w:ilvl="2" w:tplc="4F0C0C34">
      <w:start w:val="1"/>
      <w:numFmt w:val="bullet"/>
      <w:lvlText w:val=""/>
      <w:lvlJc w:val="left"/>
      <w:pPr>
        <w:ind w:left="2160" w:hanging="360"/>
      </w:pPr>
      <w:rPr>
        <w:rFonts w:ascii="Wingdings" w:hAnsi="Wingdings" w:hint="default"/>
      </w:rPr>
    </w:lvl>
    <w:lvl w:ilvl="3" w:tplc="6694922C">
      <w:start w:val="1"/>
      <w:numFmt w:val="bullet"/>
      <w:lvlText w:val=""/>
      <w:lvlJc w:val="left"/>
      <w:pPr>
        <w:ind w:left="2880" w:hanging="360"/>
      </w:pPr>
      <w:rPr>
        <w:rFonts w:ascii="Symbol" w:hAnsi="Symbol" w:hint="default"/>
      </w:rPr>
    </w:lvl>
    <w:lvl w:ilvl="4" w:tplc="48763A8E">
      <w:start w:val="1"/>
      <w:numFmt w:val="bullet"/>
      <w:lvlText w:val="o"/>
      <w:lvlJc w:val="left"/>
      <w:pPr>
        <w:ind w:left="3600" w:hanging="360"/>
      </w:pPr>
      <w:rPr>
        <w:rFonts w:ascii="Courier New" w:hAnsi="Courier New" w:hint="default"/>
      </w:rPr>
    </w:lvl>
    <w:lvl w:ilvl="5" w:tplc="DC121E6E">
      <w:start w:val="1"/>
      <w:numFmt w:val="bullet"/>
      <w:lvlText w:val=""/>
      <w:lvlJc w:val="left"/>
      <w:pPr>
        <w:ind w:left="4320" w:hanging="360"/>
      </w:pPr>
      <w:rPr>
        <w:rFonts w:ascii="Wingdings" w:hAnsi="Wingdings" w:hint="default"/>
      </w:rPr>
    </w:lvl>
    <w:lvl w:ilvl="6" w:tplc="D3422168">
      <w:start w:val="1"/>
      <w:numFmt w:val="bullet"/>
      <w:lvlText w:val=""/>
      <w:lvlJc w:val="left"/>
      <w:pPr>
        <w:ind w:left="5040" w:hanging="360"/>
      </w:pPr>
      <w:rPr>
        <w:rFonts w:ascii="Symbol" w:hAnsi="Symbol" w:hint="default"/>
      </w:rPr>
    </w:lvl>
    <w:lvl w:ilvl="7" w:tplc="1BB0801A">
      <w:start w:val="1"/>
      <w:numFmt w:val="bullet"/>
      <w:lvlText w:val="o"/>
      <w:lvlJc w:val="left"/>
      <w:pPr>
        <w:ind w:left="5760" w:hanging="360"/>
      </w:pPr>
      <w:rPr>
        <w:rFonts w:ascii="Courier New" w:hAnsi="Courier New" w:hint="default"/>
      </w:rPr>
    </w:lvl>
    <w:lvl w:ilvl="8" w:tplc="093A396C">
      <w:start w:val="1"/>
      <w:numFmt w:val="bullet"/>
      <w:lvlText w:val=""/>
      <w:lvlJc w:val="left"/>
      <w:pPr>
        <w:ind w:left="6480" w:hanging="360"/>
      </w:pPr>
      <w:rPr>
        <w:rFonts w:ascii="Wingdings" w:hAnsi="Wingdings" w:hint="default"/>
      </w:rPr>
    </w:lvl>
  </w:abstractNum>
  <w:abstractNum w:abstractNumId="7" w15:restartNumberingAfterBreak="0">
    <w:nsid w:val="0FFDF8DB"/>
    <w:multiLevelType w:val="hybridMultilevel"/>
    <w:tmpl w:val="36026618"/>
    <w:lvl w:ilvl="0" w:tplc="38EAB1A4">
      <w:start w:val="1"/>
      <w:numFmt w:val="bullet"/>
      <w:lvlText w:val="·"/>
      <w:lvlJc w:val="left"/>
      <w:pPr>
        <w:ind w:left="720" w:hanging="360"/>
      </w:pPr>
      <w:rPr>
        <w:rFonts w:ascii="Symbol" w:hAnsi="Symbol" w:hint="default"/>
      </w:rPr>
    </w:lvl>
    <w:lvl w:ilvl="1" w:tplc="964422B4">
      <w:start w:val="1"/>
      <w:numFmt w:val="bullet"/>
      <w:lvlText w:val="o"/>
      <w:lvlJc w:val="left"/>
      <w:pPr>
        <w:ind w:left="1440" w:hanging="360"/>
      </w:pPr>
      <w:rPr>
        <w:rFonts w:ascii="Courier New" w:hAnsi="Courier New" w:hint="default"/>
      </w:rPr>
    </w:lvl>
    <w:lvl w:ilvl="2" w:tplc="9BF8FCC4">
      <w:start w:val="1"/>
      <w:numFmt w:val="bullet"/>
      <w:lvlText w:val=""/>
      <w:lvlJc w:val="left"/>
      <w:pPr>
        <w:ind w:left="2160" w:hanging="360"/>
      </w:pPr>
      <w:rPr>
        <w:rFonts w:ascii="Wingdings" w:hAnsi="Wingdings" w:hint="default"/>
      </w:rPr>
    </w:lvl>
    <w:lvl w:ilvl="3" w:tplc="B234237E">
      <w:start w:val="1"/>
      <w:numFmt w:val="bullet"/>
      <w:lvlText w:val=""/>
      <w:lvlJc w:val="left"/>
      <w:pPr>
        <w:ind w:left="2880" w:hanging="360"/>
      </w:pPr>
      <w:rPr>
        <w:rFonts w:ascii="Symbol" w:hAnsi="Symbol" w:hint="default"/>
      </w:rPr>
    </w:lvl>
    <w:lvl w:ilvl="4" w:tplc="FE3A7D66">
      <w:start w:val="1"/>
      <w:numFmt w:val="bullet"/>
      <w:lvlText w:val="o"/>
      <w:lvlJc w:val="left"/>
      <w:pPr>
        <w:ind w:left="3600" w:hanging="360"/>
      </w:pPr>
      <w:rPr>
        <w:rFonts w:ascii="Courier New" w:hAnsi="Courier New" w:hint="default"/>
      </w:rPr>
    </w:lvl>
    <w:lvl w:ilvl="5" w:tplc="5582D7EC">
      <w:start w:val="1"/>
      <w:numFmt w:val="bullet"/>
      <w:lvlText w:val=""/>
      <w:lvlJc w:val="left"/>
      <w:pPr>
        <w:ind w:left="4320" w:hanging="360"/>
      </w:pPr>
      <w:rPr>
        <w:rFonts w:ascii="Wingdings" w:hAnsi="Wingdings" w:hint="default"/>
      </w:rPr>
    </w:lvl>
    <w:lvl w:ilvl="6" w:tplc="3838175A">
      <w:start w:val="1"/>
      <w:numFmt w:val="bullet"/>
      <w:lvlText w:val=""/>
      <w:lvlJc w:val="left"/>
      <w:pPr>
        <w:ind w:left="5040" w:hanging="360"/>
      </w:pPr>
      <w:rPr>
        <w:rFonts w:ascii="Symbol" w:hAnsi="Symbol" w:hint="default"/>
      </w:rPr>
    </w:lvl>
    <w:lvl w:ilvl="7" w:tplc="2CE261A6">
      <w:start w:val="1"/>
      <w:numFmt w:val="bullet"/>
      <w:lvlText w:val="o"/>
      <w:lvlJc w:val="left"/>
      <w:pPr>
        <w:ind w:left="5760" w:hanging="360"/>
      </w:pPr>
      <w:rPr>
        <w:rFonts w:ascii="Courier New" w:hAnsi="Courier New" w:hint="default"/>
      </w:rPr>
    </w:lvl>
    <w:lvl w:ilvl="8" w:tplc="73A62166">
      <w:start w:val="1"/>
      <w:numFmt w:val="bullet"/>
      <w:lvlText w:val=""/>
      <w:lvlJc w:val="left"/>
      <w:pPr>
        <w:ind w:left="6480" w:hanging="360"/>
      </w:pPr>
      <w:rPr>
        <w:rFonts w:ascii="Wingdings" w:hAnsi="Wingdings" w:hint="default"/>
      </w:rPr>
    </w:lvl>
  </w:abstractNum>
  <w:abstractNum w:abstractNumId="8" w15:restartNumberingAfterBreak="0">
    <w:nsid w:val="106A75BF"/>
    <w:multiLevelType w:val="multilevel"/>
    <w:tmpl w:val="C2A235A0"/>
    <w:lvl w:ilvl="0">
      <w:start w:val="1"/>
      <w:numFmt w:val="decimal"/>
      <w:lvlText w:val="%1."/>
      <w:lvlJc w:val="left"/>
      <w:pPr>
        <w:ind w:left="1713" w:hanging="720"/>
      </w:pPr>
      <w:rPr>
        <w:rFonts w:hint="default"/>
        <w:b/>
        <w:bCs/>
      </w:rPr>
    </w:lvl>
    <w:lvl w:ilvl="1">
      <w:start w:val="1"/>
      <w:numFmt w:val="decimal"/>
      <w:isLgl/>
      <w:lvlText w:val="%1.%2."/>
      <w:lvlJc w:val="left"/>
      <w:pPr>
        <w:ind w:left="644" w:hanging="360"/>
      </w:pPr>
      <w:rPr>
        <w:rFonts w:eastAsia="MS Mincho" w:hint="default"/>
        <w:b/>
      </w:rPr>
    </w:lvl>
    <w:lvl w:ilvl="2">
      <w:start w:val="1"/>
      <w:numFmt w:val="decimal"/>
      <w:isLgl/>
      <w:lvlText w:val="%1.%2.%3."/>
      <w:lvlJc w:val="left"/>
      <w:pPr>
        <w:ind w:left="1080" w:hanging="720"/>
      </w:pPr>
      <w:rPr>
        <w:rFonts w:eastAsia="MS Mincho" w:hint="default"/>
      </w:rPr>
    </w:lvl>
    <w:lvl w:ilvl="3">
      <w:start w:val="1"/>
      <w:numFmt w:val="decimal"/>
      <w:isLgl/>
      <w:lvlText w:val="%1.%2.%3.%4."/>
      <w:lvlJc w:val="left"/>
      <w:pPr>
        <w:ind w:left="1080" w:hanging="720"/>
      </w:pPr>
      <w:rPr>
        <w:rFonts w:eastAsia="MS Mincho" w:hint="default"/>
      </w:rPr>
    </w:lvl>
    <w:lvl w:ilvl="4">
      <w:start w:val="1"/>
      <w:numFmt w:val="decimal"/>
      <w:isLgl/>
      <w:lvlText w:val="%1.%2.%3.%4.%5."/>
      <w:lvlJc w:val="left"/>
      <w:pPr>
        <w:ind w:left="1440" w:hanging="1080"/>
      </w:pPr>
      <w:rPr>
        <w:rFonts w:eastAsia="MS Mincho" w:hint="default"/>
      </w:rPr>
    </w:lvl>
    <w:lvl w:ilvl="5">
      <w:start w:val="1"/>
      <w:numFmt w:val="decimal"/>
      <w:isLgl/>
      <w:lvlText w:val="%1.%2.%3.%4.%5.%6."/>
      <w:lvlJc w:val="left"/>
      <w:pPr>
        <w:ind w:left="1440" w:hanging="1080"/>
      </w:pPr>
      <w:rPr>
        <w:rFonts w:eastAsia="MS Mincho" w:hint="default"/>
      </w:rPr>
    </w:lvl>
    <w:lvl w:ilvl="6">
      <w:start w:val="1"/>
      <w:numFmt w:val="decimal"/>
      <w:isLgl/>
      <w:lvlText w:val="%1.%2.%3.%4.%5.%6.%7."/>
      <w:lvlJc w:val="left"/>
      <w:pPr>
        <w:ind w:left="1800" w:hanging="1440"/>
      </w:pPr>
      <w:rPr>
        <w:rFonts w:eastAsia="MS Mincho" w:hint="default"/>
      </w:rPr>
    </w:lvl>
    <w:lvl w:ilvl="7">
      <w:start w:val="1"/>
      <w:numFmt w:val="decimal"/>
      <w:isLgl/>
      <w:lvlText w:val="%1.%2.%3.%4.%5.%6.%7.%8."/>
      <w:lvlJc w:val="left"/>
      <w:pPr>
        <w:ind w:left="1800" w:hanging="1440"/>
      </w:pPr>
      <w:rPr>
        <w:rFonts w:eastAsia="MS Mincho" w:hint="default"/>
      </w:rPr>
    </w:lvl>
    <w:lvl w:ilvl="8">
      <w:start w:val="1"/>
      <w:numFmt w:val="decimal"/>
      <w:isLgl/>
      <w:lvlText w:val="%1.%2.%3.%4.%5.%6.%7.%8.%9."/>
      <w:lvlJc w:val="left"/>
      <w:pPr>
        <w:ind w:left="2160" w:hanging="1800"/>
      </w:pPr>
      <w:rPr>
        <w:rFonts w:eastAsia="MS Mincho" w:hint="default"/>
      </w:rPr>
    </w:lvl>
  </w:abstractNum>
  <w:abstractNum w:abstractNumId="9" w15:restartNumberingAfterBreak="0">
    <w:nsid w:val="11175217"/>
    <w:multiLevelType w:val="hybridMultilevel"/>
    <w:tmpl w:val="F49CC960"/>
    <w:lvl w:ilvl="0" w:tplc="D278EEF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12CC9BA7"/>
    <w:multiLevelType w:val="hybridMultilevel"/>
    <w:tmpl w:val="FF32CE0E"/>
    <w:lvl w:ilvl="0" w:tplc="A6220BF8">
      <w:start w:val="1"/>
      <w:numFmt w:val="bullet"/>
      <w:lvlText w:val="·"/>
      <w:lvlJc w:val="left"/>
      <w:pPr>
        <w:ind w:left="720" w:hanging="360"/>
      </w:pPr>
      <w:rPr>
        <w:rFonts w:ascii="Symbol" w:hAnsi="Symbol" w:hint="default"/>
      </w:rPr>
    </w:lvl>
    <w:lvl w:ilvl="1" w:tplc="8980973A">
      <w:start w:val="1"/>
      <w:numFmt w:val="bullet"/>
      <w:lvlText w:val="o"/>
      <w:lvlJc w:val="left"/>
      <w:pPr>
        <w:ind w:left="1440" w:hanging="360"/>
      </w:pPr>
      <w:rPr>
        <w:rFonts w:ascii="Courier New" w:hAnsi="Courier New" w:hint="default"/>
      </w:rPr>
    </w:lvl>
    <w:lvl w:ilvl="2" w:tplc="F2A8D1E8">
      <w:start w:val="1"/>
      <w:numFmt w:val="bullet"/>
      <w:lvlText w:val=""/>
      <w:lvlJc w:val="left"/>
      <w:pPr>
        <w:ind w:left="2160" w:hanging="360"/>
      </w:pPr>
      <w:rPr>
        <w:rFonts w:ascii="Wingdings" w:hAnsi="Wingdings" w:hint="default"/>
      </w:rPr>
    </w:lvl>
    <w:lvl w:ilvl="3" w:tplc="620E1E00">
      <w:start w:val="1"/>
      <w:numFmt w:val="bullet"/>
      <w:lvlText w:val=""/>
      <w:lvlJc w:val="left"/>
      <w:pPr>
        <w:ind w:left="2880" w:hanging="360"/>
      </w:pPr>
      <w:rPr>
        <w:rFonts w:ascii="Symbol" w:hAnsi="Symbol" w:hint="default"/>
      </w:rPr>
    </w:lvl>
    <w:lvl w:ilvl="4" w:tplc="5D0635C2">
      <w:start w:val="1"/>
      <w:numFmt w:val="bullet"/>
      <w:lvlText w:val="o"/>
      <w:lvlJc w:val="left"/>
      <w:pPr>
        <w:ind w:left="3600" w:hanging="360"/>
      </w:pPr>
      <w:rPr>
        <w:rFonts w:ascii="Courier New" w:hAnsi="Courier New" w:hint="default"/>
      </w:rPr>
    </w:lvl>
    <w:lvl w:ilvl="5" w:tplc="B2563D90">
      <w:start w:val="1"/>
      <w:numFmt w:val="bullet"/>
      <w:lvlText w:val=""/>
      <w:lvlJc w:val="left"/>
      <w:pPr>
        <w:ind w:left="4320" w:hanging="360"/>
      </w:pPr>
      <w:rPr>
        <w:rFonts w:ascii="Wingdings" w:hAnsi="Wingdings" w:hint="default"/>
      </w:rPr>
    </w:lvl>
    <w:lvl w:ilvl="6" w:tplc="344E0860">
      <w:start w:val="1"/>
      <w:numFmt w:val="bullet"/>
      <w:lvlText w:val=""/>
      <w:lvlJc w:val="left"/>
      <w:pPr>
        <w:ind w:left="5040" w:hanging="360"/>
      </w:pPr>
      <w:rPr>
        <w:rFonts w:ascii="Symbol" w:hAnsi="Symbol" w:hint="default"/>
      </w:rPr>
    </w:lvl>
    <w:lvl w:ilvl="7" w:tplc="9C028A08">
      <w:start w:val="1"/>
      <w:numFmt w:val="bullet"/>
      <w:lvlText w:val="o"/>
      <w:lvlJc w:val="left"/>
      <w:pPr>
        <w:ind w:left="5760" w:hanging="360"/>
      </w:pPr>
      <w:rPr>
        <w:rFonts w:ascii="Courier New" w:hAnsi="Courier New" w:hint="default"/>
      </w:rPr>
    </w:lvl>
    <w:lvl w:ilvl="8" w:tplc="BA5E2388">
      <w:start w:val="1"/>
      <w:numFmt w:val="bullet"/>
      <w:lvlText w:val=""/>
      <w:lvlJc w:val="left"/>
      <w:pPr>
        <w:ind w:left="6480" w:hanging="360"/>
      </w:pPr>
      <w:rPr>
        <w:rFonts w:ascii="Wingdings" w:hAnsi="Wingdings" w:hint="default"/>
      </w:rPr>
    </w:lvl>
  </w:abstractNum>
  <w:abstractNum w:abstractNumId="11" w15:restartNumberingAfterBreak="0">
    <w:nsid w:val="1D8070CF"/>
    <w:multiLevelType w:val="multilevel"/>
    <w:tmpl w:val="C74E98BC"/>
    <w:lvl w:ilvl="0">
      <w:start w:val="1"/>
      <w:numFmt w:val="decimal"/>
      <w:lvlText w:val="%1."/>
      <w:lvlJc w:val="left"/>
      <w:pPr>
        <w:ind w:left="1713" w:hanging="720"/>
      </w:pPr>
      <w:rPr>
        <w:rFonts w:hint="default"/>
        <w:b/>
        <w:bCs/>
      </w:rPr>
    </w:lvl>
    <w:lvl w:ilvl="1">
      <w:start w:val="1"/>
      <w:numFmt w:val="decimal"/>
      <w:isLgl/>
      <w:lvlText w:val="%1.%2."/>
      <w:lvlJc w:val="left"/>
      <w:pPr>
        <w:ind w:left="644" w:hanging="360"/>
      </w:pPr>
      <w:rPr>
        <w:rFonts w:eastAsia="MS Mincho" w:hint="default"/>
      </w:rPr>
    </w:lvl>
    <w:lvl w:ilvl="2">
      <w:start w:val="1"/>
      <w:numFmt w:val="decimal"/>
      <w:isLgl/>
      <w:lvlText w:val="%1.%2.%3."/>
      <w:lvlJc w:val="left"/>
      <w:pPr>
        <w:ind w:left="1080" w:hanging="720"/>
      </w:pPr>
      <w:rPr>
        <w:rFonts w:eastAsia="MS Mincho" w:hint="default"/>
      </w:rPr>
    </w:lvl>
    <w:lvl w:ilvl="3">
      <w:start w:val="1"/>
      <w:numFmt w:val="decimal"/>
      <w:isLgl/>
      <w:lvlText w:val="%1.%2.%3.%4."/>
      <w:lvlJc w:val="left"/>
      <w:pPr>
        <w:ind w:left="1080" w:hanging="720"/>
      </w:pPr>
      <w:rPr>
        <w:rFonts w:eastAsia="MS Mincho" w:hint="default"/>
      </w:rPr>
    </w:lvl>
    <w:lvl w:ilvl="4">
      <w:start w:val="1"/>
      <w:numFmt w:val="decimal"/>
      <w:isLgl/>
      <w:lvlText w:val="%1.%2.%3.%4.%5."/>
      <w:lvlJc w:val="left"/>
      <w:pPr>
        <w:ind w:left="1440" w:hanging="1080"/>
      </w:pPr>
      <w:rPr>
        <w:rFonts w:eastAsia="MS Mincho" w:hint="default"/>
      </w:rPr>
    </w:lvl>
    <w:lvl w:ilvl="5">
      <w:start w:val="1"/>
      <w:numFmt w:val="decimal"/>
      <w:isLgl/>
      <w:lvlText w:val="%1.%2.%3.%4.%5.%6."/>
      <w:lvlJc w:val="left"/>
      <w:pPr>
        <w:ind w:left="1440" w:hanging="1080"/>
      </w:pPr>
      <w:rPr>
        <w:rFonts w:eastAsia="MS Mincho" w:hint="default"/>
      </w:rPr>
    </w:lvl>
    <w:lvl w:ilvl="6">
      <w:start w:val="1"/>
      <w:numFmt w:val="decimal"/>
      <w:isLgl/>
      <w:lvlText w:val="%1.%2.%3.%4.%5.%6.%7."/>
      <w:lvlJc w:val="left"/>
      <w:pPr>
        <w:ind w:left="1800" w:hanging="1440"/>
      </w:pPr>
      <w:rPr>
        <w:rFonts w:eastAsia="MS Mincho" w:hint="default"/>
      </w:rPr>
    </w:lvl>
    <w:lvl w:ilvl="7">
      <w:start w:val="1"/>
      <w:numFmt w:val="decimal"/>
      <w:isLgl/>
      <w:lvlText w:val="%1.%2.%3.%4.%5.%6.%7.%8."/>
      <w:lvlJc w:val="left"/>
      <w:pPr>
        <w:ind w:left="1800" w:hanging="1440"/>
      </w:pPr>
      <w:rPr>
        <w:rFonts w:eastAsia="MS Mincho" w:hint="default"/>
      </w:rPr>
    </w:lvl>
    <w:lvl w:ilvl="8">
      <w:start w:val="1"/>
      <w:numFmt w:val="decimal"/>
      <w:isLgl/>
      <w:lvlText w:val="%1.%2.%3.%4.%5.%6.%7.%8.%9."/>
      <w:lvlJc w:val="left"/>
      <w:pPr>
        <w:ind w:left="2160" w:hanging="1800"/>
      </w:pPr>
      <w:rPr>
        <w:rFonts w:eastAsia="MS Mincho" w:hint="default"/>
      </w:rPr>
    </w:lvl>
  </w:abstractNum>
  <w:abstractNum w:abstractNumId="12" w15:restartNumberingAfterBreak="0">
    <w:nsid w:val="1E19EC6D"/>
    <w:multiLevelType w:val="hybridMultilevel"/>
    <w:tmpl w:val="A446AE72"/>
    <w:lvl w:ilvl="0" w:tplc="01E86F6A">
      <w:start w:val="1"/>
      <w:numFmt w:val="bullet"/>
      <w:lvlText w:val="·"/>
      <w:lvlJc w:val="left"/>
      <w:pPr>
        <w:ind w:left="720" w:hanging="360"/>
      </w:pPr>
      <w:rPr>
        <w:rFonts w:ascii="Symbol" w:hAnsi="Symbol" w:hint="default"/>
      </w:rPr>
    </w:lvl>
    <w:lvl w:ilvl="1" w:tplc="D08045AA">
      <w:start w:val="1"/>
      <w:numFmt w:val="bullet"/>
      <w:lvlText w:val="o"/>
      <w:lvlJc w:val="left"/>
      <w:pPr>
        <w:ind w:left="1440" w:hanging="360"/>
      </w:pPr>
      <w:rPr>
        <w:rFonts w:ascii="Courier New" w:hAnsi="Courier New" w:hint="default"/>
      </w:rPr>
    </w:lvl>
    <w:lvl w:ilvl="2" w:tplc="DA36FB9E">
      <w:start w:val="1"/>
      <w:numFmt w:val="bullet"/>
      <w:lvlText w:val=""/>
      <w:lvlJc w:val="left"/>
      <w:pPr>
        <w:ind w:left="2160" w:hanging="360"/>
      </w:pPr>
      <w:rPr>
        <w:rFonts w:ascii="Wingdings" w:hAnsi="Wingdings" w:hint="default"/>
      </w:rPr>
    </w:lvl>
    <w:lvl w:ilvl="3" w:tplc="669244C2">
      <w:start w:val="1"/>
      <w:numFmt w:val="bullet"/>
      <w:lvlText w:val=""/>
      <w:lvlJc w:val="left"/>
      <w:pPr>
        <w:ind w:left="2880" w:hanging="360"/>
      </w:pPr>
      <w:rPr>
        <w:rFonts w:ascii="Symbol" w:hAnsi="Symbol" w:hint="default"/>
      </w:rPr>
    </w:lvl>
    <w:lvl w:ilvl="4" w:tplc="59E29BE6">
      <w:start w:val="1"/>
      <w:numFmt w:val="bullet"/>
      <w:lvlText w:val="o"/>
      <w:lvlJc w:val="left"/>
      <w:pPr>
        <w:ind w:left="3600" w:hanging="360"/>
      </w:pPr>
      <w:rPr>
        <w:rFonts w:ascii="Courier New" w:hAnsi="Courier New" w:hint="default"/>
      </w:rPr>
    </w:lvl>
    <w:lvl w:ilvl="5" w:tplc="38E86764">
      <w:start w:val="1"/>
      <w:numFmt w:val="bullet"/>
      <w:lvlText w:val=""/>
      <w:lvlJc w:val="left"/>
      <w:pPr>
        <w:ind w:left="4320" w:hanging="360"/>
      </w:pPr>
      <w:rPr>
        <w:rFonts w:ascii="Wingdings" w:hAnsi="Wingdings" w:hint="default"/>
      </w:rPr>
    </w:lvl>
    <w:lvl w:ilvl="6" w:tplc="E1A65034">
      <w:start w:val="1"/>
      <w:numFmt w:val="bullet"/>
      <w:lvlText w:val=""/>
      <w:lvlJc w:val="left"/>
      <w:pPr>
        <w:ind w:left="5040" w:hanging="360"/>
      </w:pPr>
      <w:rPr>
        <w:rFonts w:ascii="Symbol" w:hAnsi="Symbol" w:hint="default"/>
      </w:rPr>
    </w:lvl>
    <w:lvl w:ilvl="7" w:tplc="4D8C5FCA">
      <w:start w:val="1"/>
      <w:numFmt w:val="bullet"/>
      <w:lvlText w:val="o"/>
      <w:lvlJc w:val="left"/>
      <w:pPr>
        <w:ind w:left="5760" w:hanging="360"/>
      </w:pPr>
      <w:rPr>
        <w:rFonts w:ascii="Courier New" w:hAnsi="Courier New" w:hint="default"/>
      </w:rPr>
    </w:lvl>
    <w:lvl w:ilvl="8" w:tplc="5B7ADD10">
      <w:start w:val="1"/>
      <w:numFmt w:val="bullet"/>
      <w:lvlText w:val=""/>
      <w:lvlJc w:val="left"/>
      <w:pPr>
        <w:ind w:left="6480" w:hanging="360"/>
      </w:pPr>
      <w:rPr>
        <w:rFonts w:ascii="Wingdings" w:hAnsi="Wingdings" w:hint="default"/>
      </w:rPr>
    </w:lvl>
  </w:abstractNum>
  <w:abstractNum w:abstractNumId="13" w15:restartNumberingAfterBreak="0">
    <w:nsid w:val="1E2949EF"/>
    <w:multiLevelType w:val="multilevel"/>
    <w:tmpl w:val="2E3AC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0E13B8"/>
    <w:multiLevelType w:val="multilevel"/>
    <w:tmpl w:val="583EA330"/>
    <w:lvl w:ilvl="0">
      <w:start w:val="1"/>
      <w:numFmt w:val="decimal"/>
      <w:lvlText w:val="%1."/>
      <w:lvlJc w:val="left"/>
      <w:pPr>
        <w:ind w:left="1713" w:hanging="720"/>
      </w:pPr>
      <w:rPr>
        <w:b/>
        <w:bCs/>
      </w:rPr>
    </w:lvl>
    <w:lvl w:ilvl="1">
      <w:start w:val="1"/>
      <w:numFmt w:val="decimal"/>
      <w:lvlText w:val="%1.%2."/>
      <w:lvlJc w:val="left"/>
      <w:pPr>
        <w:ind w:left="644"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267A5813"/>
    <w:multiLevelType w:val="multilevel"/>
    <w:tmpl w:val="C2A235A0"/>
    <w:lvl w:ilvl="0">
      <w:start w:val="1"/>
      <w:numFmt w:val="decimal"/>
      <w:lvlText w:val="%1."/>
      <w:lvlJc w:val="left"/>
      <w:pPr>
        <w:ind w:left="1713" w:hanging="720"/>
      </w:pPr>
      <w:rPr>
        <w:rFonts w:hint="default"/>
        <w:b/>
        <w:bCs/>
      </w:rPr>
    </w:lvl>
    <w:lvl w:ilvl="1">
      <w:start w:val="1"/>
      <w:numFmt w:val="decimal"/>
      <w:isLgl/>
      <w:lvlText w:val="%1.%2."/>
      <w:lvlJc w:val="left"/>
      <w:pPr>
        <w:ind w:left="644" w:hanging="360"/>
      </w:pPr>
      <w:rPr>
        <w:rFonts w:eastAsia="MS Mincho" w:hint="default"/>
        <w:b/>
      </w:rPr>
    </w:lvl>
    <w:lvl w:ilvl="2">
      <w:start w:val="1"/>
      <w:numFmt w:val="decimal"/>
      <w:isLgl/>
      <w:lvlText w:val="%1.%2.%3."/>
      <w:lvlJc w:val="left"/>
      <w:pPr>
        <w:ind w:left="1080" w:hanging="720"/>
      </w:pPr>
      <w:rPr>
        <w:rFonts w:eastAsia="MS Mincho" w:hint="default"/>
      </w:rPr>
    </w:lvl>
    <w:lvl w:ilvl="3">
      <w:start w:val="1"/>
      <w:numFmt w:val="decimal"/>
      <w:isLgl/>
      <w:lvlText w:val="%1.%2.%3.%4."/>
      <w:lvlJc w:val="left"/>
      <w:pPr>
        <w:ind w:left="1080" w:hanging="720"/>
      </w:pPr>
      <w:rPr>
        <w:rFonts w:eastAsia="MS Mincho" w:hint="default"/>
      </w:rPr>
    </w:lvl>
    <w:lvl w:ilvl="4">
      <w:start w:val="1"/>
      <w:numFmt w:val="decimal"/>
      <w:isLgl/>
      <w:lvlText w:val="%1.%2.%3.%4.%5."/>
      <w:lvlJc w:val="left"/>
      <w:pPr>
        <w:ind w:left="1440" w:hanging="1080"/>
      </w:pPr>
      <w:rPr>
        <w:rFonts w:eastAsia="MS Mincho" w:hint="default"/>
      </w:rPr>
    </w:lvl>
    <w:lvl w:ilvl="5">
      <w:start w:val="1"/>
      <w:numFmt w:val="decimal"/>
      <w:isLgl/>
      <w:lvlText w:val="%1.%2.%3.%4.%5.%6."/>
      <w:lvlJc w:val="left"/>
      <w:pPr>
        <w:ind w:left="1440" w:hanging="1080"/>
      </w:pPr>
      <w:rPr>
        <w:rFonts w:eastAsia="MS Mincho" w:hint="default"/>
      </w:rPr>
    </w:lvl>
    <w:lvl w:ilvl="6">
      <w:start w:val="1"/>
      <w:numFmt w:val="decimal"/>
      <w:isLgl/>
      <w:lvlText w:val="%1.%2.%3.%4.%5.%6.%7."/>
      <w:lvlJc w:val="left"/>
      <w:pPr>
        <w:ind w:left="1800" w:hanging="1440"/>
      </w:pPr>
      <w:rPr>
        <w:rFonts w:eastAsia="MS Mincho" w:hint="default"/>
      </w:rPr>
    </w:lvl>
    <w:lvl w:ilvl="7">
      <w:start w:val="1"/>
      <w:numFmt w:val="decimal"/>
      <w:isLgl/>
      <w:lvlText w:val="%1.%2.%3.%4.%5.%6.%7.%8."/>
      <w:lvlJc w:val="left"/>
      <w:pPr>
        <w:ind w:left="1800" w:hanging="1440"/>
      </w:pPr>
      <w:rPr>
        <w:rFonts w:eastAsia="MS Mincho" w:hint="default"/>
      </w:rPr>
    </w:lvl>
    <w:lvl w:ilvl="8">
      <w:start w:val="1"/>
      <w:numFmt w:val="decimal"/>
      <w:isLgl/>
      <w:lvlText w:val="%1.%2.%3.%4.%5.%6.%7.%8.%9."/>
      <w:lvlJc w:val="left"/>
      <w:pPr>
        <w:ind w:left="2160" w:hanging="1800"/>
      </w:pPr>
      <w:rPr>
        <w:rFonts w:eastAsia="MS Mincho" w:hint="default"/>
      </w:rPr>
    </w:lvl>
  </w:abstractNum>
  <w:abstractNum w:abstractNumId="16" w15:restartNumberingAfterBreak="0">
    <w:nsid w:val="2B554243"/>
    <w:multiLevelType w:val="hybridMultilevel"/>
    <w:tmpl w:val="356490AC"/>
    <w:lvl w:ilvl="0" w:tplc="9792672C">
      <w:start w:val="1"/>
      <w:numFmt w:val="bullet"/>
      <w:lvlText w:val="·"/>
      <w:lvlJc w:val="left"/>
      <w:pPr>
        <w:ind w:left="720" w:hanging="360"/>
      </w:pPr>
      <w:rPr>
        <w:rFonts w:ascii="Symbol" w:hAnsi="Symbol" w:hint="default"/>
      </w:rPr>
    </w:lvl>
    <w:lvl w:ilvl="1" w:tplc="5F9A2066">
      <w:start w:val="1"/>
      <w:numFmt w:val="bullet"/>
      <w:lvlText w:val="o"/>
      <w:lvlJc w:val="left"/>
      <w:pPr>
        <w:ind w:left="1440" w:hanging="360"/>
      </w:pPr>
      <w:rPr>
        <w:rFonts w:ascii="Courier New" w:hAnsi="Courier New" w:hint="default"/>
      </w:rPr>
    </w:lvl>
    <w:lvl w:ilvl="2" w:tplc="687CD1FE">
      <w:start w:val="1"/>
      <w:numFmt w:val="bullet"/>
      <w:lvlText w:val=""/>
      <w:lvlJc w:val="left"/>
      <w:pPr>
        <w:ind w:left="2160" w:hanging="360"/>
      </w:pPr>
      <w:rPr>
        <w:rFonts w:ascii="Wingdings" w:hAnsi="Wingdings" w:hint="default"/>
      </w:rPr>
    </w:lvl>
    <w:lvl w:ilvl="3" w:tplc="8A380962">
      <w:start w:val="1"/>
      <w:numFmt w:val="bullet"/>
      <w:lvlText w:val=""/>
      <w:lvlJc w:val="left"/>
      <w:pPr>
        <w:ind w:left="2880" w:hanging="360"/>
      </w:pPr>
      <w:rPr>
        <w:rFonts w:ascii="Symbol" w:hAnsi="Symbol" w:hint="default"/>
      </w:rPr>
    </w:lvl>
    <w:lvl w:ilvl="4" w:tplc="583444BE">
      <w:start w:val="1"/>
      <w:numFmt w:val="bullet"/>
      <w:lvlText w:val="o"/>
      <w:lvlJc w:val="left"/>
      <w:pPr>
        <w:ind w:left="3600" w:hanging="360"/>
      </w:pPr>
      <w:rPr>
        <w:rFonts w:ascii="Courier New" w:hAnsi="Courier New" w:hint="default"/>
      </w:rPr>
    </w:lvl>
    <w:lvl w:ilvl="5" w:tplc="7CFC2E58">
      <w:start w:val="1"/>
      <w:numFmt w:val="bullet"/>
      <w:lvlText w:val=""/>
      <w:lvlJc w:val="left"/>
      <w:pPr>
        <w:ind w:left="4320" w:hanging="360"/>
      </w:pPr>
      <w:rPr>
        <w:rFonts w:ascii="Wingdings" w:hAnsi="Wingdings" w:hint="default"/>
      </w:rPr>
    </w:lvl>
    <w:lvl w:ilvl="6" w:tplc="6AEC461E">
      <w:start w:val="1"/>
      <w:numFmt w:val="bullet"/>
      <w:lvlText w:val=""/>
      <w:lvlJc w:val="left"/>
      <w:pPr>
        <w:ind w:left="5040" w:hanging="360"/>
      </w:pPr>
      <w:rPr>
        <w:rFonts w:ascii="Symbol" w:hAnsi="Symbol" w:hint="default"/>
      </w:rPr>
    </w:lvl>
    <w:lvl w:ilvl="7" w:tplc="7D98C05E">
      <w:start w:val="1"/>
      <w:numFmt w:val="bullet"/>
      <w:lvlText w:val="o"/>
      <w:lvlJc w:val="left"/>
      <w:pPr>
        <w:ind w:left="5760" w:hanging="360"/>
      </w:pPr>
      <w:rPr>
        <w:rFonts w:ascii="Courier New" w:hAnsi="Courier New" w:hint="default"/>
      </w:rPr>
    </w:lvl>
    <w:lvl w:ilvl="8" w:tplc="4B321006">
      <w:start w:val="1"/>
      <w:numFmt w:val="bullet"/>
      <w:lvlText w:val=""/>
      <w:lvlJc w:val="left"/>
      <w:pPr>
        <w:ind w:left="6480" w:hanging="360"/>
      </w:pPr>
      <w:rPr>
        <w:rFonts w:ascii="Wingdings" w:hAnsi="Wingdings" w:hint="default"/>
      </w:rPr>
    </w:lvl>
  </w:abstractNum>
  <w:abstractNum w:abstractNumId="17" w15:restartNumberingAfterBreak="0">
    <w:nsid w:val="2DC63A2E"/>
    <w:multiLevelType w:val="multilevel"/>
    <w:tmpl w:val="C2A235A0"/>
    <w:lvl w:ilvl="0">
      <w:start w:val="1"/>
      <w:numFmt w:val="decimal"/>
      <w:lvlText w:val="%1."/>
      <w:lvlJc w:val="left"/>
      <w:pPr>
        <w:ind w:left="1713" w:hanging="720"/>
      </w:pPr>
      <w:rPr>
        <w:rFonts w:hint="default"/>
        <w:b/>
        <w:bCs/>
      </w:rPr>
    </w:lvl>
    <w:lvl w:ilvl="1">
      <w:start w:val="1"/>
      <w:numFmt w:val="decimal"/>
      <w:isLgl/>
      <w:lvlText w:val="%1.%2."/>
      <w:lvlJc w:val="left"/>
      <w:pPr>
        <w:ind w:left="644" w:hanging="360"/>
      </w:pPr>
      <w:rPr>
        <w:rFonts w:eastAsia="MS Mincho" w:hint="default"/>
        <w:b/>
      </w:rPr>
    </w:lvl>
    <w:lvl w:ilvl="2">
      <w:start w:val="1"/>
      <w:numFmt w:val="decimal"/>
      <w:isLgl/>
      <w:lvlText w:val="%1.%2.%3."/>
      <w:lvlJc w:val="left"/>
      <w:pPr>
        <w:ind w:left="1080" w:hanging="720"/>
      </w:pPr>
      <w:rPr>
        <w:rFonts w:eastAsia="MS Mincho" w:hint="default"/>
      </w:rPr>
    </w:lvl>
    <w:lvl w:ilvl="3">
      <w:start w:val="1"/>
      <w:numFmt w:val="decimal"/>
      <w:isLgl/>
      <w:lvlText w:val="%1.%2.%3.%4."/>
      <w:lvlJc w:val="left"/>
      <w:pPr>
        <w:ind w:left="1080" w:hanging="720"/>
      </w:pPr>
      <w:rPr>
        <w:rFonts w:eastAsia="MS Mincho" w:hint="default"/>
      </w:rPr>
    </w:lvl>
    <w:lvl w:ilvl="4">
      <w:start w:val="1"/>
      <w:numFmt w:val="decimal"/>
      <w:isLgl/>
      <w:lvlText w:val="%1.%2.%3.%4.%5."/>
      <w:lvlJc w:val="left"/>
      <w:pPr>
        <w:ind w:left="1440" w:hanging="1080"/>
      </w:pPr>
      <w:rPr>
        <w:rFonts w:eastAsia="MS Mincho" w:hint="default"/>
      </w:rPr>
    </w:lvl>
    <w:lvl w:ilvl="5">
      <w:start w:val="1"/>
      <w:numFmt w:val="decimal"/>
      <w:isLgl/>
      <w:lvlText w:val="%1.%2.%3.%4.%5.%6."/>
      <w:lvlJc w:val="left"/>
      <w:pPr>
        <w:ind w:left="1440" w:hanging="1080"/>
      </w:pPr>
      <w:rPr>
        <w:rFonts w:eastAsia="MS Mincho" w:hint="default"/>
      </w:rPr>
    </w:lvl>
    <w:lvl w:ilvl="6">
      <w:start w:val="1"/>
      <w:numFmt w:val="decimal"/>
      <w:isLgl/>
      <w:lvlText w:val="%1.%2.%3.%4.%5.%6.%7."/>
      <w:lvlJc w:val="left"/>
      <w:pPr>
        <w:ind w:left="1800" w:hanging="1440"/>
      </w:pPr>
      <w:rPr>
        <w:rFonts w:eastAsia="MS Mincho" w:hint="default"/>
      </w:rPr>
    </w:lvl>
    <w:lvl w:ilvl="7">
      <w:start w:val="1"/>
      <w:numFmt w:val="decimal"/>
      <w:isLgl/>
      <w:lvlText w:val="%1.%2.%3.%4.%5.%6.%7.%8."/>
      <w:lvlJc w:val="left"/>
      <w:pPr>
        <w:ind w:left="1800" w:hanging="1440"/>
      </w:pPr>
      <w:rPr>
        <w:rFonts w:eastAsia="MS Mincho" w:hint="default"/>
      </w:rPr>
    </w:lvl>
    <w:lvl w:ilvl="8">
      <w:start w:val="1"/>
      <w:numFmt w:val="decimal"/>
      <w:isLgl/>
      <w:lvlText w:val="%1.%2.%3.%4.%5.%6.%7.%8.%9."/>
      <w:lvlJc w:val="left"/>
      <w:pPr>
        <w:ind w:left="2160" w:hanging="1800"/>
      </w:pPr>
      <w:rPr>
        <w:rFonts w:eastAsia="MS Mincho" w:hint="default"/>
      </w:rPr>
    </w:lvl>
  </w:abstractNum>
  <w:abstractNum w:abstractNumId="18" w15:restartNumberingAfterBreak="0">
    <w:nsid w:val="3F6257D9"/>
    <w:multiLevelType w:val="hybridMultilevel"/>
    <w:tmpl w:val="65AA84EE"/>
    <w:lvl w:ilvl="0" w:tplc="90D22A84">
      <w:start w:val="1"/>
      <w:numFmt w:val="lowerLetter"/>
      <w:lvlText w:val="%1)"/>
      <w:lvlJc w:val="left"/>
      <w:pPr>
        <w:ind w:left="394" w:hanging="360"/>
      </w:pPr>
      <w:rPr>
        <w:rFonts w:hint="default"/>
      </w:rPr>
    </w:lvl>
    <w:lvl w:ilvl="1" w:tplc="04160019" w:tentative="1">
      <w:start w:val="1"/>
      <w:numFmt w:val="lowerLetter"/>
      <w:lvlText w:val="%2."/>
      <w:lvlJc w:val="left"/>
      <w:pPr>
        <w:ind w:left="1114" w:hanging="360"/>
      </w:pPr>
    </w:lvl>
    <w:lvl w:ilvl="2" w:tplc="0416001B" w:tentative="1">
      <w:start w:val="1"/>
      <w:numFmt w:val="lowerRoman"/>
      <w:lvlText w:val="%3."/>
      <w:lvlJc w:val="right"/>
      <w:pPr>
        <w:ind w:left="1834" w:hanging="180"/>
      </w:pPr>
    </w:lvl>
    <w:lvl w:ilvl="3" w:tplc="0416000F" w:tentative="1">
      <w:start w:val="1"/>
      <w:numFmt w:val="decimal"/>
      <w:lvlText w:val="%4."/>
      <w:lvlJc w:val="left"/>
      <w:pPr>
        <w:ind w:left="2554" w:hanging="360"/>
      </w:pPr>
    </w:lvl>
    <w:lvl w:ilvl="4" w:tplc="04160019" w:tentative="1">
      <w:start w:val="1"/>
      <w:numFmt w:val="lowerLetter"/>
      <w:lvlText w:val="%5."/>
      <w:lvlJc w:val="left"/>
      <w:pPr>
        <w:ind w:left="3274" w:hanging="360"/>
      </w:pPr>
    </w:lvl>
    <w:lvl w:ilvl="5" w:tplc="0416001B" w:tentative="1">
      <w:start w:val="1"/>
      <w:numFmt w:val="lowerRoman"/>
      <w:lvlText w:val="%6."/>
      <w:lvlJc w:val="right"/>
      <w:pPr>
        <w:ind w:left="3994" w:hanging="180"/>
      </w:pPr>
    </w:lvl>
    <w:lvl w:ilvl="6" w:tplc="0416000F" w:tentative="1">
      <w:start w:val="1"/>
      <w:numFmt w:val="decimal"/>
      <w:lvlText w:val="%7."/>
      <w:lvlJc w:val="left"/>
      <w:pPr>
        <w:ind w:left="4714" w:hanging="360"/>
      </w:pPr>
    </w:lvl>
    <w:lvl w:ilvl="7" w:tplc="04160019" w:tentative="1">
      <w:start w:val="1"/>
      <w:numFmt w:val="lowerLetter"/>
      <w:lvlText w:val="%8."/>
      <w:lvlJc w:val="left"/>
      <w:pPr>
        <w:ind w:left="5434" w:hanging="360"/>
      </w:pPr>
    </w:lvl>
    <w:lvl w:ilvl="8" w:tplc="0416001B" w:tentative="1">
      <w:start w:val="1"/>
      <w:numFmt w:val="lowerRoman"/>
      <w:lvlText w:val="%9."/>
      <w:lvlJc w:val="right"/>
      <w:pPr>
        <w:ind w:left="6154" w:hanging="180"/>
      </w:pPr>
    </w:lvl>
  </w:abstractNum>
  <w:abstractNum w:abstractNumId="19" w15:restartNumberingAfterBreak="0">
    <w:nsid w:val="42A90418"/>
    <w:multiLevelType w:val="multilevel"/>
    <w:tmpl w:val="583EA330"/>
    <w:lvl w:ilvl="0">
      <w:start w:val="1"/>
      <w:numFmt w:val="decimal"/>
      <w:lvlText w:val="%1."/>
      <w:lvlJc w:val="left"/>
      <w:pPr>
        <w:ind w:left="1713" w:hanging="720"/>
      </w:pPr>
      <w:rPr>
        <w:b/>
        <w:bCs/>
      </w:rPr>
    </w:lvl>
    <w:lvl w:ilvl="1">
      <w:start w:val="1"/>
      <w:numFmt w:val="decimal"/>
      <w:lvlText w:val="%1.%2."/>
      <w:lvlJc w:val="left"/>
      <w:pPr>
        <w:ind w:left="644"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432F32C5"/>
    <w:multiLevelType w:val="multilevel"/>
    <w:tmpl w:val="C2A235A0"/>
    <w:lvl w:ilvl="0">
      <w:start w:val="1"/>
      <w:numFmt w:val="decimal"/>
      <w:lvlText w:val="%1."/>
      <w:lvlJc w:val="left"/>
      <w:pPr>
        <w:ind w:left="1713" w:hanging="720"/>
      </w:pPr>
      <w:rPr>
        <w:rFonts w:hint="default"/>
        <w:b/>
        <w:bCs/>
      </w:rPr>
    </w:lvl>
    <w:lvl w:ilvl="1">
      <w:start w:val="1"/>
      <w:numFmt w:val="decimal"/>
      <w:isLgl/>
      <w:lvlText w:val="%1.%2."/>
      <w:lvlJc w:val="left"/>
      <w:pPr>
        <w:ind w:left="644" w:hanging="360"/>
      </w:pPr>
      <w:rPr>
        <w:rFonts w:eastAsia="MS Mincho" w:hint="default"/>
        <w:b/>
      </w:rPr>
    </w:lvl>
    <w:lvl w:ilvl="2">
      <w:start w:val="1"/>
      <w:numFmt w:val="decimal"/>
      <w:isLgl/>
      <w:lvlText w:val="%1.%2.%3."/>
      <w:lvlJc w:val="left"/>
      <w:pPr>
        <w:ind w:left="1080" w:hanging="720"/>
      </w:pPr>
      <w:rPr>
        <w:rFonts w:eastAsia="MS Mincho" w:hint="default"/>
      </w:rPr>
    </w:lvl>
    <w:lvl w:ilvl="3">
      <w:start w:val="1"/>
      <w:numFmt w:val="decimal"/>
      <w:isLgl/>
      <w:lvlText w:val="%1.%2.%3.%4."/>
      <w:lvlJc w:val="left"/>
      <w:pPr>
        <w:ind w:left="1080" w:hanging="720"/>
      </w:pPr>
      <w:rPr>
        <w:rFonts w:eastAsia="MS Mincho" w:hint="default"/>
      </w:rPr>
    </w:lvl>
    <w:lvl w:ilvl="4">
      <w:start w:val="1"/>
      <w:numFmt w:val="decimal"/>
      <w:isLgl/>
      <w:lvlText w:val="%1.%2.%3.%4.%5."/>
      <w:lvlJc w:val="left"/>
      <w:pPr>
        <w:ind w:left="1440" w:hanging="1080"/>
      </w:pPr>
      <w:rPr>
        <w:rFonts w:eastAsia="MS Mincho" w:hint="default"/>
      </w:rPr>
    </w:lvl>
    <w:lvl w:ilvl="5">
      <w:start w:val="1"/>
      <w:numFmt w:val="decimal"/>
      <w:isLgl/>
      <w:lvlText w:val="%1.%2.%3.%4.%5.%6."/>
      <w:lvlJc w:val="left"/>
      <w:pPr>
        <w:ind w:left="1440" w:hanging="1080"/>
      </w:pPr>
      <w:rPr>
        <w:rFonts w:eastAsia="MS Mincho" w:hint="default"/>
      </w:rPr>
    </w:lvl>
    <w:lvl w:ilvl="6">
      <w:start w:val="1"/>
      <w:numFmt w:val="decimal"/>
      <w:isLgl/>
      <w:lvlText w:val="%1.%2.%3.%4.%5.%6.%7."/>
      <w:lvlJc w:val="left"/>
      <w:pPr>
        <w:ind w:left="1800" w:hanging="1440"/>
      </w:pPr>
      <w:rPr>
        <w:rFonts w:eastAsia="MS Mincho" w:hint="default"/>
      </w:rPr>
    </w:lvl>
    <w:lvl w:ilvl="7">
      <w:start w:val="1"/>
      <w:numFmt w:val="decimal"/>
      <w:isLgl/>
      <w:lvlText w:val="%1.%2.%3.%4.%5.%6.%7.%8."/>
      <w:lvlJc w:val="left"/>
      <w:pPr>
        <w:ind w:left="1800" w:hanging="1440"/>
      </w:pPr>
      <w:rPr>
        <w:rFonts w:eastAsia="MS Mincho" w:hint="default"/>
      </w:rPr>
    </w:lvl>
    <w:lvl w:ilvl="8">
      <w:start w:val="1"/>
      <w:numFmt w:val="decimal"/>
      <w:isLgl/>
      <w:lvlText w:val="%1.%2.%3.%4.%5.%6.%7.%8.%9."/>
      <w:lvlJc w:val="left"/>
      <w:pPr>
        <w:ind w:left="2160" w:hanging="1800"/>
      </w:pPr>
      <w:rPr>
        <w:rFonts w:eastAsia="MS Mincho" w:hint="default"/>
      </w:rPr>
    </w:lvl>
  </w:abstractNum>
  <w:abstractNum w:abstractNumId="21" w15:restartNumberingAfterBreak="0">
    <w:nsid w:val="44BD409A"/>
    <w:multiLevelType w:val="multilevel"/>
    <w:tmpl w:val="C2A235A0"/>
    <w:lvl w:ilvl="0">
      <w:start w:val="1"/>
      <w:numFmt w:val="decimal"/>
      <w:lvlText w:val="%1."/>
      <w:lvlJc w:val="left"/>
      <w:pPr>
        <w:ind w:left="1713" w:hanging="720"/>
      </w:pPr>
      <w:rPr>
        <w:rFonts w:hint="default"/>
        <w:b/>
        <w:bCs/>
      </w:rPr>
    </w:lvl>
    <w:lvl w:ilvl="1">
      <w:start w:val="1"/>
      <w:numFmt w:val="decimal"/>
      <w:isLgl/>
      <w:lvlText w:val="%1.%2."/>
      <w:lvlJc w:val="left"/>
      <w:pPr>
        <w:ind w:left="644" w:hanging="360"/>
      </w:pPr>
      <w:rPr>
        <w:rFonts w:eastAsia="MS Mincho" w:hint="default"/>
        <w:b/>
      </w:rPr>
    </w:lvl>
    <w:lvl w:ilvl="2">
      <w:start w:val="1"/>
      <w:numFmt w:val="decimal"/>
      <w:isLgl/>
      <w:lvlText w:val="%1.%2.%3."/>
      <w:lvlJc w:val="left"/>
      <w:pPr>
        <w:ind w:left="1080" w:hanging="720"/>
      </w:pPr>
      <w:rPr>
        <w:rFonts w:eastAsia="MS Mincho" w:hint="default"/>
      </w:rPr>
    </w:lvl>
    <w:lvl w:ilvl="3">
      <w:start w:val="1"/>
      <w:numFmt w:val="decimal"/>
      <w:isLgl/>
      <w:lvlText w:val="%1.%2.%3.%4."/>
      <w:lvlJc w:val="left"/>
      <w:pPr>
        <w:ind w:left="1080" w:hanging="720"/>
      </w:pPr>
      <w:rPr>
        <w:rFonts w:eastAsia="MS Mincho" w:hint="default"/>
      </w:rPr>
    </w:lvl>
    <w:lvl w:ilvl="4">
      <w:start w:val="1"/>
      <w:numFmt w:val="decimal"/>
      <w:isLgl/>
      <w:lvlText w:val="%1.%2.%3.%4.%5."/>
      <w:lvlJc w:val="left"/>
      <w:pPr>
        <w:ind w:left="1440" w:hanging="1080"/>
      </w:pPr>
      <w:rPr>
        <w:rFonts w:eastAsia="MS Mincho" w:hint="default"/>
      </w:rPr>
    </w:lvl>
    <w:lvl w:ilvl="5">
      <w:start w:val="1"/>
      <w:numFmt w:val="decimal"/>
      <w:isLgl/>
      <w:lvlText w:val="%1.%2.%3.%4.%5.%6."/>
      <w:lvlJc w:val="left"/>
      <w:pPr>
        <w:ind w:left="1440" w:hanging="1080"/>
      </w:pPr>
      <w:rPr>
        <w:rFonts w:eastAsia="MS Mincho" w:hint="default"/>
      </w:rPr>
    </w:lvl>
    <w:lvl w:ilvl="6">
      <w:start w:val="1"/>
      <w:numFmt w:val="decimal"/>
      <w:isLgl/>
      <w:lvlText w:val="%1.%2.%3.%4.%5.%6.%7."/>
      <w:lvlJc w:val="left"/>
      <w:pPr>
        <w:ind w:left="1800" w:hanging="1440"/>
      </w:pPr>
      <w:rPr>
        <w:rFonts w:eastAsia="MS Mincho" w:hint="default"/>
      </w:rPr>
    </w:lvl>
    <w:lvl w:ilvl="7">
      <w:start w:val="1"/>
      <w:numFmt w:val="decimal"/>
      <w:isLgl/>
      <w:lvlText w:val="%1.%2.%3.%4.%5.%6.%7.%8."/>
      <w:lvlJc w:val="left"/>
      <w:pPr>
        <w:ind w:left="1800" w:hanging="1440"/>
      </w:pPr>
      <w:rPr>
        <w:rFonts w:eastAsia="MS Mincho" w:hint="default"/>
      </w:rPr>
    </w:lvl>
    <w:lvl w:ilvl="8">
      <w:start w:val="1"/>
      <w:numFmt w:val="decimal"/>
      <w:isLgl/>
      <w:lvlText w:val="%1.%2.%3.%4.%5.%6.%7.%8.%9."/>
      <w:lvlJc w:val="left"/>
      <w:pPr>
        <w:ind w:left="2160" w:hanging="1800"/>
      </w:pPr>
      <w:rPr>
        <w:rFonts w:eastAsia="MS Mincho" w:hint="default"/>
      </w:rPr>
    </w:lvl>
  </w:abstractNum>
  <w:abstractNum w:abstractNumId="22" w15:restartNumberingAfterBreak="0">
    <w:nsid w:val="47EF53E9"/>
    <w:multiLevelType w:val="hybridMultilevel"/>
    <w:tmpl w:val="D624CCA4"/>
    <w:lvl w:ilvl="0" w:tplc="FFFFFFF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7F3E096"/>
    <w:multiLevelType w:val="hybridMultilevel"/>
    <w:tmpl w:val="4A364616"/>
    <w:lvl w:ilvl="0" w:tplc="08B41A26">
      <w:start w:val="1"/>
      <w:numFmt w:val="bullet"/>
      <w:lvlText w:val="·"/>
      <w:lvlJc w:val="left"/>
      <w:pPr>
        <w:ind w:left="720" w:hanging="360"/>
      </w:pPr>
      <w:rPr>
        <w:rFonts w:ascii="Symbol" w:hAnsi="Symbol" w:hint="default"/>
      </w:rPr>
    </w:lvl>
    <w:lvl w:ilvl="1" w:tplc="96BAC602">
      <w:start w:val="1"/>
      <w:numFmt w:val="bullet"/>
      <w:lvlText w:val="o"/>
      <w:lvlJc w:val="left"/>
      <w:pPr>
        <w:ind w:left="1440" w:hanging="360"/>
      </w:pPr>
      <w:rPr>
        <w:rFonts w:ascii="Courier New" w:hAnsi="Courier New" w:hint="default"/>
      </w:rPr>
    </w:lvl>
    <w:lvl w:ilvl="2" w:tplc="E2823BEC">
      <w:start w:val="1"/>
      <w:numFmt w:val="bullet"/>
      <w:lvlText w:val=""/>
      <w:lvlJc w:val="left"/>
      <w:pPr>
        <w:ind w:left="2160" w:hanging="360"/>
      </w:pPr>
      <w:rPr>
        <w:rFonts w:ascii="Wingdings" w:hAnsi="Wingdings" w:hint="default"/>
      </w:rPr>
    </w:lvl>
    <w:lvl w:ilvl="3" w:tplc="3C2602E0">
      <w:start w:val="1"/>
      <w:numFmt w:val="bullet"/>
      <w:lvlText w:val=""/>
      <w:lvlJc w:val="left"/>
      <w:pPr>
        <w:ind w:left="2880" w:hanging="360"/>
      </w:pPr>
      <w:rPr>
        <w:rFonts w:ascii="Symbol" w:hAnsi="Symbol" w:hint="default"/>
      </w:rPr>
    </w:lvl>
    <w:lvl w:ilvl="4" w:tplc="8FA6476A">
      <w:start w:val="1"/>
      <w:numFmt w:val="bullet"/>
      <w:lvlText w:val="o"/>
      <w:lvlJc w:val="left"/>
      <w:pPr>
        <w:ind w:left="3600" w:hanging="360"/>
      </w:pPr>
      <w:rPr>
        <w:rFonts w:ascii="Courier New" w:hAnsi="Courier New" w:hint="default"/>
      </w:rPr>
    </w:lvl>
    <w:lvl w:ilvl="5" w:tplc="44748FB0">
      <w:start w:val="1"/>
      <w:numFmt w:val="bullet"/>
      <w:lvlText w:val=""/>
      <w:lvlJc w:val="left"/>
      <w:pPr>
        <w:ind w:left="4320" w:hanging="360"/>
      </w:pPr>
      <w:rPr>
        <w:rFonts w:ascii="Wingdings" w:hAnsi="Wingdings" w:hint="default"/>
      </w:rPr>
    </w:lvl>
    <w:lvl w:ilvl="6" w:tplc="EB6E8E40">
      <w:start w:val="1"/>
      <w:numFmt w:val="bullet"/>
      <w:lvlText w:val=""/>
      <w:lvlJc w:val="left"/>
      <w:pPr>
        <w:ind w:left="5040" w:hanging="360"/>
      </w:pPr>
      <w:rPr>
        <w:rFonts w:ascii="Symbol" w:hAnsi="Symbol" w:hint="default"/>
      </w:rPr>
    </w:lvl>
    <w:lvl w:ilvl="7" w:tplc="AF0A9A2A">
      <w:start w:val="1"/>
      <w:numFmt w:val="bullet"/>
      <w:lvlText w:val="o"/>
      <w:lvlJc w:val="left"/>
      <w:pPr>
        <w:ind w:left="5760" w:hanging="360"/>
      </w:pPr>
      <w:rPr>
        <w:rFonts w:ascii="Courier New" w:hAnsi="Courier New" w:hint="default"/>
      </w:rPr>
    </w:lvl>
    <w:lvl w:ilvl="8" w:tplc="DA08DE6E">
      <w:start w:val="1"/>
      <w:numFmt w:val="bullet"/>
      <w:lvlText w:val=""/>
      <w:lvlJc w:val="left"/>
      <w:pPr>
        <w:ind w:left="6480" w:hanging="360"/>
      </w:pPr>
      <w:rPr>
        <w:rFonts w:ascii="Wingdings" w:hAnsi="Wingdings" w:hint="default"/>
      </w:rPr>
    </w:lvl>
  </w:abstractNum>
  <w:abstractNum w:abstractNumId="24" w15:restartNumberingAfterBreak="0">
    <w:nsid w:val="49ED4F81"/>
    <w:multiLevelType w:val="hybridMultilevel"/>
    <w:tmpl w:val="BAF6FCFE"/>
    <w:lvl w:ilvl="0" w:tplc="FFAAD988">
      <w:start w:val="8"/>
      <w:numFmt w:val="bullet"/>
      <w:lvlText w:val=""/>
      <w:lvlJc w:val="left"/>
      <w:pPr>
        <w:ind w:left="720" w:hanging="360"/>
      </w:pPr>
      <w:rPr>
        <w:rFonts w:ascii="Symbol" w:eastAsia="Times New Roman"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CB07629"/>
    <w:multiLevelType w:val="hybridMultilevel"/>
    <w:tmpl w:val="CAD4E3CE"/>
    <w:lvl w:ilvl="0" w:tplc="0D363092">
      <w:start w:val="1"/>
      <w:numFmt w:val="bullet"/>
      <w:lvlText w:val="·"/>
      <w:lvlJc w:val="left"/>
      <w:pPr>
        <w:ind w:left="720" w:hanging="360"/>
      </w:pPr>
      <w:rPr>
        <w:rFonts w:ascii="Symbol" w:hAnsi="Symbol" w:hint="default"/>
      </w:rPr>
    </w:lvl>
    <w:lvl w:ilvl="1" w:tplc="9A80CB3C">
      <w:start w:val="1"/>
      <w:numFmt w:val="bullet"/>
      <w:lvlText w:val="o"/>
      <w:lvlJc w:val="left"/>
      <w:pPr>
        <w:ind w:left="1440" w:hanging="360"/>
      </w:pPr>
      <w:rPr>
        <w:rFonts w:ascii="Courier New" w:hAnsi="Courier New" w:hint="default"/>
      </w:rPr>
    </w:lvl>
    <w:lvl w:ilvl="2" w:tplc="471C601A">
      <w:start w:val="1"/>
      <w:numFmt w:val="bullet"/>
      <w:lvlText w:val=""/>
      <w:lvlJc w:val="left"/>
      <w:pPr>
        <w:ind w:left="2160" w:hanging="360"/>
      </w:pPr>
      <w:rPr>
        <w:rFonts w:ascii="Wingdings" w:hAnsi="Wingdings" w:hint="default"/>
      </w:rPr>
    </w:lvl>
    <w:lvl w:ilvl="3" w:tplc="46689376">
      <w:start w:val="1"/>
      <w:numFmt w:val="bullet"/>
      <w:lvlText w:val=""/>
      <w:lvlJc w:val="left"/>
      <w:pPr>
        <w:ind w:left="2880" w:hanging="360"/>
      </w:pPr>
      <w:rPr>
        <w:rFonts w:ascii="Symbol" w:hAnsi="Symbol" w:hint="default"/>
      </w:rPr>
    </w:lvl>
    <w:lvl w:ilvl="4" w:tplc="8466B2E8">
      <w:start w:val="1"/>
      <w:numFmt w:val="bullet"/>
      <w:lvlText w:val="o"/>
      <w:lvlJc w:val="left"/>
      <w:pPr>
        <w:ind w:left="3600" w:hanging="360"/>
      </w:pPr>
      <w:rPr>
        <w:rFonts w:ascii="Courier New" w:hAnsi="Courier New" w:hint="default"/>
      </w:rPr>
    </w:lvl>
    <w:lvl w:ilvl="5" w:tplc="25FE09E0">
      <w:start w:val="1"/>
      <w:numFmt w:val="bullet"/>
      <w:lvlText w:val=""/>
      <w:lvlJc w:val="left"/>
      <w:pPr>
        <w:ind w:left="4320" w:hanging="360"/>
      </w:pPr>
      <w:rPr>
        <w:rFonts w:ascii="Wingdings" w:hAnsi="Wingdings" w:hint="default"/>
      </w:rPr>
    </w:lvl>
    <w:lvl w:ilvl="6" w:tplc="3C04B140">
      <w:start w:val="1"/>
      <w:numFmt w:val="bullet"/>
      <w:lvlText w:val=""/>
      <w:lvlJc w:val="left"/>
      <w:pPr>
        <w:ind w:left="5040" w:hanging="360"/>
      </w:pPr>
      <w:rPr>
        <w:rFonts w:ascii="Symbol" w:hAnsi="Symbol" w:hint="default"/>
      </w:rPr>
    </w:lvl>
    <w:lvl w:ilvl="7" w:tplc="7F7A013C">
      <w:start w:val="1"/>
      <w:numFmt w:val="bullet"/>
      <w:lvlText w:val="o"/>
      <w:lvlJc w:val="left"/>
      <w:pPr>
        <w:ind w:left="5760" w:hanging="360"/>
      </w:pPr>
      <w:rPr>
        <w:rFonts w:ascii="Courier New" w:hAnsi="Courier New" w:hint="default"/>
      </w:rPr>
    </w:lvl>
    <w:lvl w:ilvl="8" w:tplc="CE32F3EC">
      <w:start w:val="1"/>
      <w:numFmt w:val="bullet"/>
      <w:lvlText w:val=""/>
      <w:lvlJc w:val="left"/>
      <w:pPr>
        <w:ind w:left="6480" w:hanging="360"/>
      </w:pPr>
      <w:rPr>
        <w:rFonts w:ascii="Wingdings" w:hAnsi="Wingdings" w:hint="default"/>
      </w:rPr>
    </w:lvl>
  </w:abstractNum>
  <w:abstractNum w:abstractNumId="26" w15:restartNumberingAfterBreak="0">
    <w:nsid w:val="5DA697B4"/>
    <w:multiLevelType w:val="hybridMultilevel"/>
    <w:tmpl w:val="6C267902"/>
    <w:lvl w:ilvl="0" w:tplc="B726C65A">
      <w:start w:val="1"/>
      <w:numFmt w:val="bullet"/>
      <w:lvlText w:val="·"/>
      <w:lvlJc w:val="left"/>
      <w:pPr>
        <w:ind w:left="720" w:hanging="360"/>
      </w:pPr>
      <w:rPr>
        <w:rFonts w:ascii="Symbol" w:hAnsi="Symbol" w:hint="default"/>
      </w:rPr>
    </w:lvl>
    <w:lvl w:ilvl="1" w:tplc="21F64166">
      <w:start w:val="1"/>
      <w:numFmt w:val="bullet"/>
      <w:lvlText w:val="o"/>
      <w:lvlJc w:val="left"/>
      <w:pPr>
        <w:ind w:left="1440" w:hanging="360"/>
      </w:pPr>
      <w:rPr>
        <w:rFonts w:ascii="Courier New" w:hAnsi="Courier New" w:hint="default"/>
      </w:rPr>
    </w:lvl>
    <w:lvl w:ilvl="2" w:tplc="5FC802EA">
      <w:start w:val="1"/>
      <w:numFmt w:val="bullet"/>
      <w:lvlText w:val=""/>
      <w:lvlJc w:val="left"/>
      <w:pPr>
        <w:ind w:left="2160" w:hanging="360"/>
      </w:pPr>
      <w:rPr>
        <w:rFonts w:ascii="Wingdings" w:hAnsi="Wingdings" w:hint="default"/>
      </w:rPr>
    </w:lvl>
    <w:lvl w:ilvl="3" w:tplc="2CF88B22">
      <w:start w:val="1"/>
      <w:numFmt w:val="bullet"/>
      <w:lvlText w:val=""/>
      <w:lvlJc w:val="left"/>
      <w:pPr>
        <w:ind w:left="2880" w:hanging="360"/>
      </w:pPr>
      <w:rPr>
        <w:rFonts w:ascii="Symbol" w:hAnsi="Symbol" w:hint="default"/>
      </w:rPr>
    </w:lvl>
    <w:lvl w:ilvl="4" w:tplc="F91E8B7A">
      <w:start w:val="1"/>
      <w:numFmt w:val="bullet"/>
      <w:lvlText w:val="o"/>
      <w:lvlJc w:val="left"/>
      <w:pPr>
        <w:ind w:left="3600" w:hanging="360"/>
      </w:pPr>
      <w:rPr>
        <w:rFonts w:ascii="Courier New" w:hAnsi="Courier New" w:hint="default"/>
      </w:rPr>
    </w:lvl>
    <w:lvl w:ilvl="5" w:tplc="2EE45A98">
      <w:start w:val="1"/>
      <w:numFmt w:val="bullet"/>
      <w:lvlText w:val=""/>
      <w:lvlJc w:val="left"/>
      <w:pPr>
        <w:ind w:left="4320" w:hanging="360"/>
      </w:pPr>
      <w:rPr>
        <w:rFonts w:ascii="Wingdings" w:hAnsi="Wingdings" w:hint="default"/>
      </w:rPr>
    </w:lvl>
    <w:lvl w:ilvl="6" w:tplc="DC74C786">
      <w:start w:val="1"/>
      <w:numFmt w:val="bullet"/>
      <w:lvlText w:val=""/>
      <w:lvlJc w:val="left"/>
      <w:pPr>
        <w:ind w:left="5040" w:hanging="360"/>
      </w:pPr>
      <w:rPr>
        <w:rFonts w:ascii="Symbol" w:hAnsi="Symbol" w:hint="default"/>
      </w:rPr>
    </w:lvl>
    <w:lvl w:ilvl="7" w:tplc="F78AED40">
      <w:start w:val="1"/>
      <w:numFmt w:val="bullet"/>
      <w:lvlText w:val="o"/>
      <w:lvlJc w:val="left"/>
      <w:pPr>
        <w:ind w:left="5760" w:hanging="360"/>
      </w:pPr>
      <w:rPr>
        <w:rFonts w:ascii="Courier New" w:hAnsi="Courier New" w:hint="default"/>
      </w:rPr>
    </w:lvl>
    <w:lvl w:ilvl="8" w:tplc="57C4752E">
      <w:start w:val="1"/>
      <w:numFmt w:val="bullet"/>
      <w:lvlText w:val=""/>
      <w:lvlJc w:val="left"/>
      <w:pPr>
        <w:ind w:left="6480" w:hanging="360"/>
      </w:pPr>
      <w:rPr>
        <w:rFonts w:ascii="Wingdings" w:hAnsi="Wingdings" w:hint="default"/>
      </w:rPr>
    </w:lvl>
  </w:abstractNum>
  <w:abstractNum w:abstractNumId="27" w15:restartNumberingAfterBreak="0">
    <w:nsid w:val="62F75EFD"/>
    <w:multiLevelType w:val="hybridMultilevel"/>
    <w:tmpl w:val="02AA717A"/>
    <w:lvl w:ilvl="0" w:tplc="C818F740">
      <w:start w:val="4"/>
      <w:numFmt w:val="bullet"/>
      <w:lvlText w:val=""/>
      <w:lvlJc w:val="left"/>
      <w:pPr>
        <w:ind w:left="720" w:hanging="360"/>
      </w:pPr>
      <w:rPr>
        <w:rFonts w:ascii="Symbol" w:eastAsia="Times New Roman"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F795696"/>
    <w:multiLevelType w:val="hybridMultilevel"/>
    <w:tmpl w:val="95E4B118"/>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15:restartNumberingAfterBreak="0">
    <w:nsid w:val="73A95E7B"/>
    <w:multiLevelType w:val="multilevel"/>
    <w:tmpl w:val="C74E98BC"/>
    <w:lvl w:ilvl="0">
      <w:start w:val="1"/>
      <w:numFmt w:val="decimal"/>
      <w:lvlText w:val="%1."/>
      <w:lvlJc w:val="left"/>
      <w:pPr>
        <w:ind w:left="1713" w:hanging="720"/>
      </w:pPr>
      <w:rPr>
        <w:rFonts w:hint="default"/>
        <w:b/>
        <w:bCs/>
      </w:rPr>
    </w:lvl>
    <w:lvl w:ilvl="1">
      <w:start w:val="1"/>
      <w:numFmt w:val="decimal"/>
      <w:isLgl/>
      <w:lvlText w:val="%1.%2."/>
      <w:lvlJc w:val="left"/>
      <w:pPr>
        <w:ind w:left="644" w:hanging="360"/>
      </w:pPr>
      <w:rPr>
        <w:rFonts w:eastAsia="MS Mincho" w:hint="default"/>
      </w:rPr>
    </w:lvl>
    <w:lvl w:ilvl="2">
      <w:start w:val="1"/>
      <w:numFmt w:val="decimal"/>
      <w:isLgl/>
      <w:lvlText w:val="%1.%2.%3."/>
      <w:lvlJc w:val="left"/>
      <w:pPr>
        <w:ind w:left="1080" w:hanging="720"/>
      </w:pPr>
      <w:rPr>
        <w:rFonts w:eastAsia="MS Mincho" w:hint="default"/>
      </w:rPr>
    </w:lvl>
    <w:lvl w:ilvl="3">
      <w:start w:val="1"/>
      <w:numFmt w:val="decimal"/>
      <w:isLgl/>
      <w:lvlText w:val="%1.%2.%3.%4."/>
      <w:lvlJc w:val="left"/>
      <w:pPr>
        <w:ind w:left="1080" w:hanging="720"/>
      </w:pPr>
      <w:rPr>
        <w:rFonts w:eastAsia="MS Mincho" w:hint="default"/>
      </w:rPr>
    </w:lvl>
    <w:lvl w:ilvl="4">
      <w:start w:val="1"/>
      <w:numFmt w:val="decimal"/>
      <w:isLgl/>
      <w:lvlText w:val="%1.%2.%3.%4.%5."/>
      <w:lvlJc w:val="left"/>
      <w:pPr>
        <w:ind w:left="1440" w:hanging="1080"/>
      </w:pPr>
      <w:rPr>
        <w:rFonts w:eastAsia="MS Mincho" w:hint="default"/>
      </w:rPr>
    </w:lvl>
    <w:lvl w:ilvl="5">
      <w:start w:val="1"/>
      <w:numFmt w:val="decimal"/>
      <w:isLgl/>
      <w:lvlText w:val="%1.%2.%3.%4.%5.%6."/>
      <w:lvlJc w:val="left"/>
      <w:pPr>
        <w:ind w:left="1440" w:hanging="1080"/>
      </w:pPr>
      <w:rPr>
        <w:rFonts w:eastAsia="MS Mincho" w:hint="default"/>
      </w:rPr>
    </w:lvl>
    <w:lvl w:ilvl="6">
      <w:start w:val="1"/>
      <w:numFmt w:val="decimal"/>
      <w:isLgl/>
      <w:lvlText w:val="%1.%2.%3.%4.%5.%6.%7."/>
      <w:lvlJc w:val="left"/>
      <w:pPr>
        <w:ind w:left="1800" w:hanging="1440"/>
      </w:pPr>
      <w:rPr>
        <w:rFonts w:eastAsia="MS Mincho" w:hint="default"/>
      </w:rPr>
    </w:lvl>
    <w:lvl w:ilvl="7">
      <w:start w:val="1"/>
      <w:numFmt w:val="decimal"/>
      <w:isLgl/>
      <w:lvlText w:val="%1.%2.%3.%4.%5.%6.%7.%8."/>
      <w:lvlJc w:val="left"/>
      <w:pPr>
        <w:ind w:left="1800" w:hanging="1440"/>
      </w:pPr>
      <w:rPr>
        <w:rFonts w:eastAsia="MS Mincho" w:hint="default"/>
      </w:rPr>
    </w:lvl>
    <w:lvl w:ilvl="8">
      <w:start w:val="1"/>
      <w:numFmt w:val="decimal"/>
      <w:isLgl/>
      <w:lvlText w:val="%1.%2.%3.%4.%5.%6.%7.%8.%9."/>
      <w:lvlJc w:val="left"/>
      <w:pPr>
        <w:ind w:left="2160" w:hanging="1800"/>
      </w:pPr>
      <w:rPr>
        <w:rFonts w:eastAsia="MS Mincho" w:hint="default"/>
      </w:rPr>
    </w:lvl>
  </w:abstractNum>
  <w:abstractNum w:abstractNumId="30" w15:restartNumberingAfterBreak="0">
    <w:nsid w:val="75DD76BB"/>
    <w:multiLevelType w:val="multilevel"/>
    <w:tmpl w:val="C2A235A0"/>
    <w:lvl w:ilvl="0">
      <w:start w:val="1"/>
      <w:numFmt w:val="decimal"/>
      <w:lvlText w:val="%1."/>
      <w:lvlJc w:val="left"/>
      <w:pPr>
        <w:ind w:left="1713" w:hanging="720"/>
      </w:pPr>
      <w:rPr>
        <w:rFonts w:hint="default"/>
        <w:b/>
        <w:bCs/>
      </w:rPr>
    </w:lvl>
    <w:lvl w:ilvl="1">
      <w:start w:val="1"/>
      <w:numFmt w:val="decimal"/>
      <w:isLgl/>
      <w:lvlText w:val="%1.%2."/>
      <w:lvlJc w:val="left"/>
      <w:pPr>
        <w:ind w:left="644" w:hanging="360"/>
      </w:pPr>
      <w:rPr>
        <w:rFonts w:eastAsia="MS Mincho" w:hint="default"/>
        <w:b/>
      </w:rPr>
    </w:lvl>
    <w:lvl w:ilvl="2">
      <w:start w:val="1"/>
      <w:numFmt w:val="decimal"/>
      <w:isLgl/>
      <w:lvlText w:val="%1.%2.%3."/>
      <w:lvlJc w:val="left"/>
      <w:pPr>
        <w:ind w:left="1080" w:hanging="720"/>
      </w:pPr>
      <w:rPr>
        <w:rFonts w:eastAsia="MS Mincho" w:hint="default"/>
      </w:rPr>
    </w:lvl>
    <w:lvl w:ilvl="3">
      <w:start w:val="1"/>
      <w:numFmt w:val="decimal"/>
      <w:isLgl/>
      <w:lvlText w:val="%1.%2.%3.%4."/>
      <w:lvlJc w:val="left"/>
      <w:pPr>
        <w:ind w:left="1080" w:hanging="720"/>
      </w:pPr>
      <w:rPr>
        <w:rFonts w:eastAsia="MS Mincho" w:hint="default"/>
      </w:rPr>
    </w:lvl>
    <w:lvl w:ilvl="4">
      <w:start w:val="1"/>
      <w:numFmt w:val="decimal"/>
      <w:isLgl/>
      <w:lvlText w:val="%1.%2.%3.%4.%5."/>
      <w:lvlJc w:val="left"/>
      <w:pPr>
        <w:ind w:left="1440" w:hanging="1080"/>
      </w:pPr>
      <w:rPr>
        <w:rFonts w:eastAsia="MS Mincho" w:hint="default"/>
      </w:rPr>
    </w:lvl>
    <w:lvl w:ilvl="5">
      <w:start w:val="1"/>
      <w:numFmt w:val="decimal"/>
      <w:isLgl/>
      <w:lvlText w:val="%1.%2.%3.%4.%5.%6."/>
      <w:lvlJc w:val="left"/>
      <w:pPr>
        <w:ind w:left="1440" w:hanging="1080"/>
      </w:pPr>
      <w:rPr>
        <w:rFonts w:eastAsia="MS Mincho" w:hint="default"/>
      </w:rPr>
    </w:lvl>
    <w:lvl w:ilvl="6">
      <w:start w:val="1"/>
      <w:numFmt w:val="decimal"/>
      <w:isLgl/>
      <w:lvlText w:val="%1.%2.%3.%4.%5.%6.%7."/>
      <w:lvlJc w:val="left"/>
      <w:pPr>
        <w:ind w:left="1800" w:hanging="1440"/>
      </w:pPr>
      <w:rPr>
        <w:rFonts w:eastAsia="MS Mincho" w:hint="default"/>
      </w:rPr>
    </w:lvl>
    <w:lvl w:ilvl="7">
      <w:start w:val="1"/>
      <w:numFmt w:val="decimal"/>
      <w:isLgl/>
      <w:lvlText w:val="%1.%2.%3.%4.%5.%6.%7.%8."/>
      <w:lvlJc w:val="left"/>
      <w:pPr>
        <w:ind w:left="1800" w:hanging="1440"/>
      </w:pPr>
      <w:rPr>
        <w:rFonts w:eastAsia="MS Mincho" w:hint="default"/>
      </w:rPr>
    </w:lvl>
    <w:lvl w:ilvl="8">
      <w:start w:val="1"/>
      <w:numFmt w:val="decimal"/>
      <w:isLgl/>
      <w:lvlText w:val="%1.%2.%3.%4.%5.%6.%7.%8.%9."/>
      <w:lvlJc w:val="left"/>
      <w:pPr>
        <w:ind w:left="2160" w:hanging="1800"/>
      </w:pPr>
      <w:rPr>
        <w:rFonts w:eastAsia="MS Mincho" w:hint="default"/>
      </w:rPr>
    </w:lvl>
  </w:abstractNum>
  <w:abstractNum w:abstractNumId="31" w15:restartNumberingAfterBreak="0">
    <w:nsid w:val="762C1D9B"/>
    <w:multiLevelType w:val="hybridMultilevel"/>
    <w:tmpl w:val="FEC08F84"/>
    <w:lvl w:ilvl="0" w:tplc="630E7A4A">
      <w:start w:val="1"/>
      <w:numFmt w:val="bullet"/>
      <w:lvlText w:val="·"/>
      <w:lvlJc w:val="left"/>
      <w:pPr>
        <w:ind w:left="720" w:hanging="360"/>
      </w:pPr>
      <w:rPr>
        <w:rFonts w:ascii="Symbol" w:hAnsi="Symbol" w:hint="default"/>
      </w:rPr>
    </w:lvl>
    <w:lvl w:ilvl="1" w:tplc="E92CCBC6">
      <w:start w:val="1"/>
      <w:numFmt w:val="bullet"/>
      <w:lvlText w:val="o"/>
      <w:lvlJc w:val="left"/>
      <w:pPr>
        <w:ind w:left="1440" w:hanging="360"/>
      </w:pPr>
      <w:rPr>
        <w:rFonts w:ascii="Courier New" w:hAnsi="Courier New" w:hint="default"/>
      </w:rPr>
    </w:lvl>
    <w:lvl w:ilvl="2" w:tplc="192E7F58">
      <w:start w:val="1"/>
      <w:numFmt w:val="bullet"/>
      <w:lvlText w:val=""/>
      <w:lvlJc w:val="left"/>
      <w:pPr>
        <w:ind w:left="2160" w:hanging="360"/>
      </w:pPr>
      <w:rPr>
        <w:rFonts w:ascii="Wingdings" w:hAnsi="Wingdings" w:hint="default"/>
      </w:rPr>
    </w:lvl>
    <w:lvl w:ilvl="3" w:tplc="E8545E76">
      <w:start w:val="1"/>
      <w:numFmt w:val="bullet"/>
      <w:lvlText w:val=""/>
      <w:lvlJc w:val="left"/>
      <w:pPr>
        <w:ind w:left="2880" w:hanging="360"/>
      </w:pPr>
      <w:rPr>
        <w:rFonts w:ascii="Symbol" w:hAnsi="Symbol" w:hint="default"/>
      </w:rPr>
    </w:lvl>
    <w:lvl w:ilvl="4" w:tplc="627C84B4">
      <w:start w:val="1"/>
      <w:numFmt w:val="bullet"/>
      <w:lvlText w:val="o"/>
      <w:lvlJc w:val="left"/>
      <w:pPr>
        <w:ind w:left="3600" w:hanging="360"/>
      </w:pPr>
      <w:rPr>
        <w:rFonts w:ascii="Courier New" w:hAnsi="Courier New" w:hint="default"/>
      </w:rPr>
    </w:lvl>
    <w:lvl w:ilvl="5" w:tplc="877C0B58">
      <w:start w:val="1"/>
      <w:numFmt w:val="bullet"/>
      <w:lvlText w:val=""/>
      <w:lvlJc w:val="left"/>
      <w:pPr>
        <w:ind w:left="4320" w:hanging="360"/>
      </w:pPr>
      <w:rPr>
        <w:rFonts w:ascii="Wingdings" w:hAnsi="Wingdings" w:hint="default"/>
      </w:rPr>
    </w:lvl>
    <w:lvl w:ilvl="6" w:tplc="70BC7F96">
      <w:start w:val="1"/>
      <w:numFmt w:val="bullet"/>
      <w:lvlText w:val=""/>
      <w:lvlJc w:val="left"/>
      <w:pPr>
        <w:ind w:left="5040" w:hanging="360"/>
      </w:pPr>
      <w:rPr>
        <w:rFonts w:ascii="Symbol" w:hAnsi="Symbol" w:hint="default"/>
      </w:rPr>
    </w:lvl>
    <w:lvl w:ilvl="7" w:tplc="0CCA1FA6">
      <w:start w:val="1"/>
      <w:numFmt w:val="bullet"/>
      <w:lvlText w:val="o"/>
      <w:lvlJc w:val="left"/>
      <w:pPr>
        <w:ind w:left="5760" w:hanging="360"/>
      </w:pPr>
      <w:rPr>
        <w:rFonts w:ascii="Courier New" w:hAnsi="Courier New" w:hint="default"/>
      </w:rPr>
    </w:lvl>
    <w:lvl w:ilvl="8" w:tplc="6AE09C06">
      <w:start w:val="1"/>
      <w:numFmt w:val="bullet"/>
      <w:lvlText w:val=""/>
      <w:lvlJc w:val="left"/>
      <w:pPr>
        <w:ind w:left="6480" w:hanging="360"/>
      </w:pPr>
      <w:rPr>
        <w:rFonts w:ascii="Wingdings" w:hAnsi="Wingdings" w:hint="default"/>
      </w:rPr>
    </w:lvl>
  </w:abstractNum>
  <w:abstractNum w:abstractNumId="32" w15:restartNumberingAfterBreak="0">
    <w:nsid w:val="78B917E8"/>
    <w:multiLevelType w:val="multilevel"/>
    <w:tmpl w:val="C2A235A0"/>
    <w:lvl w:ilvl="0">
      <w:start w:val="1"/>
      <w:numFmt w:val="decimal"/>
      <w:lvlText w:val="%1."/>
      <w:lvlJc w:val="left"/>
      <w:pPr>
        <w:ind w:left="1713" w:hanging="720"/>
      </w:pPr>
      <w:rPr>
        <w:rFonts w:hint="default"/>
        <w:b/>
        <w:bCs/>
      </w:rPr>
    </w:lvl>
    <w:lvl w:ilvl="1">
      <w:start w:val="1"/>
      <w:numFmt w:val="decimal"/>
      <w:isLgl/>
      <w:lvlText w:val="%1.%2."/>
      <w:lvlJc w:val="left"/>
      <w:pPr>
        <w:ind w:left="644" w:hanging="360"/>
      </w:pPr>
      <w:rPr>
        <w:rFonts w:eastAsia="MS Mincho" w:hint="default"/>
        <w:b/>
      </w:rPr>
    </w:lvl>
    <w:lvl w:ilvl="2">
      <w:start w:val="1"/>
      <w:numFmt w:val="decimal"/>
      <w:isLgl/>
      <w:lvlText w:val="%1.%2.%3."/>
      <w:lvlJc w:val="left"/>
      <w:pPr>
        <w:ind w:left="1080" w:hanging="720"/>
      </w:pPr>
      <w:rPr>
        <w:rFonts w:eastAsia="MS Mincho" w:hint="default"/>
      </w:rPr>
    </w:lvl>
    <w:lvl w:ilvl="3">
      <w:start w:val="1"/>
      <w:numFmt w:val="decimal"/>
      <w:isLgl/>
      <w:lvlText w:val="%1.%2.%3.%4."/>
      <w:lvlJc w:val="left"/>
      <w:pPr>
        <w:ind w:left="1080" w:hanging="720"/>
      </w:pPr>
      <w:rPr>
        <w:rFonts w:eastAsia="MS Mincho" w:hint="default"/>
      </w:rPr>
    </w:lvl>
    <w:lvl w:ilvl="4">
      <w:start w:val="1"/>
      <w:numFmt w:val="decimal"/>
      <w:isLgl/>
      <w:lvlText w:val="%1.%2.%3.%4.%5."/>
      <w:lvlJc w:val="left"/>
      <w:pPr>
        <w:ind w:left="1440" w:hanging="1080"/>
      </w:pPr>
      <w:rPr>
        <w:rFonts w:eastAsia="MS Mincho" w:hint="default"/>
      </w:rPr>
    </w:lvl>
    <w:lvl w:ilvl="5">
      <w:start w:val="1"/>
      <w:numFmt w:val="decimal"/>
      <w:isLgl/>
      <w:lvlText w:val="%1.%2.%3.%4.%5.%6."/>
      <w:lvlJc w:val="left"/>
      <w:pPr>
        <w:ind w:left="1440" w:hanging="1080"/>
      </w:pPr>
      <w:rPr>
        <w:rFonts w:eastAsia="MS Mincho" w:hint="default"/>
      </w:rPr>
    </w:lvl>
    <w:lvl w:ilvl="6">
      <w:start w:val="1"/>
      <w:numFmt w:val="decimal"/>
      <w:isLgl/>
      <w:lvlText w:val="%1.%2.%3.%4.%5.%6.%7."/>
      <w:lvlJc w:val="left"/>
      <w:pPr>
        <w:ind w:left="1800" w:hanging="1440"/>
      </w:pPr>
      <w:rPr>
        <w:rFonts w:eastAsia="MS Mincho" w:hint="default"/>
      </w:rPr>
    </w:lvl>
    <w:lvl w:ilvl="7">
      <w:start w:val="1"/>
      <w:numFmt w:val="decimal"/>
      <w:isLgl/>
      <w:lvlText w:val="%1.%2.%3.%4.%5.%6.%7.%8."/>
      <w:lvlJc w:val="left"/>
      <w:pPr>
        <w:ind w:left="1800" w:hanging="1440"/>
      </w:pPr>
      <w:rPr>
        <w:rFonts w:eastAsia="MS Mincho" w:hint="default"/>
      </w:rPr>
    </w:lvl>
    <w:lvl w:ilvl="8">
      <w:start w:val="1"/>
      <w:numFmt w:val="decimal"/>
      <w:isLgl/>
      <w:lvlText w:val="%1.%2.%3.%4.%5.%6.%7.%8.%9."/>
      <w:lvlJc w:val="left"/>
      <w:pPr>
        <w:ind w:left="2160" w:hanging="1800"/>
      </w:pPr>
      <w:rPr>
        <w:rFonts w:eastAsia="MS Mincho" w:hint="default"/>
      </w:rPr>
    </w:lvl>
  </w:abstractNum>
  <w:abstractNum w:abstractNumId="33" w15:restartNumberingAfterBreak="0">
    <w:nsid w:val="790E62C4"/>
    <w:multiLevelType w:val="multilevel"/>
    <w:tmpl w:val="8544F49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26"/>
  </w:num>
  <w:num w:numId="3">
    <w:abstractNumId w:val="31"/>
  </w:num>
  <w:num w:numId="4">
    <w:abstractNumId w:val="7"/>
  </w:num>
  <w:num w:numId="5">
    <w:abstractNumId w:val="25"/>
  </w:num>
  <w:num w:numId="6">
    <w:abstractNumId w:val="23"/>
  </w:num>
  <w:num w:numId="7">
    <w:abstractNumId w:val="0"/>
  </w:num>
  <w:num w:numId="8">
    <w:abstractNumId w:val="12"/>
  </w:num>
  <w:num w:numId="9">
    <w:abstractNumId w:val="16"/>
  </w:num>
  <w:num w:numId="10">
    <w:abstractNumId w:val="10"/>
  </w:num>
  <w:num w:numId="11">
    <w:abstractNumId w:val="4"/>
  </w:num>
  <w:num w:numId="12">
    <w:abstractNumId w:val="32"/>
  </w:num>
  <w:num w:numId="13">
    <w:abstractNumId w:val="33"/>
  </w:num>
  <w:num w:numId="14">
    <w:abstractNumId w:val="30"/>
  </w:num>
  <w:num w:numId="15">
    <w:abstractNumId w:val="20"/>
  </w:num>
  <w:num w:numId="16">
    <w:abstractNumId w:val="21"/>
  </w:num>
  <w:num w:numId="17">
    <w:abstractNumId w:val="3"/>
  </w:num>
  <w:num w:numId="18">
    <w:abstractNumId w:val="17"/>
  </w:num>
  <w:num w:numId="19">
    <w:abstractNumId w:val="8"/>
  </w:num>
  <w:num w:numId="20">
    <w:abstractNumId w:val="15"/>
  </w:num>
  <w:num w:numId="21">
    <w:abstractNumId w:val="2"/>
  </w:num>
  <w:num w:numId="22">
    <w:abstractNumId w:val="24"/>
  </w:num>
  <w:num w:numId="23">
    <w:abstractNumId w:val="22"/>
  </w:num>
  <w:num w:numId="24">
    <w:abstractNumId w:val="1"/>
  </w:num>
  <w:num w:numId="25">
    <w:abstractNumId w:val="9"/>
  </w:num>
  <w:num w:numId="26">
    <w:abstractNumId w:val="18"/>
  </w:num>
  <w:num w:numId="27">
    <w:abstractNumId w:val="29"/>
  </w:num>
  <w:num w:numId="28">
    <w:abstractNumId w:val="11"/>
  </w:num>
  <w:num w:numId="29">
    <w:abstractNumId w:val="27"/>
  </w:num>
  <w:num w:numId="30">
    <w:abstractNumId w:val="13"/>
  </w:num>
  <w:num w:numId="31">
    <w:abstractNumId w:val="5"/>
  </w:num>
  <w:num w:numId="32">
    <w:abstractNumId w:val="19"/>
  </w:num>
  <w:num w:numId="33">
    <w:abstractNumId w:val="28"/>
  </w:num>
  <w:num w:numId="3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048"/>
    <w:rsid w:val="00000014"/>
    <w:rsid w:val="000000F3"/>
    <w:rsid w:val="000005F0"/>
    <w:rsid w:val="00001227"/>
    <w:rsid w:val="000015D1"/>
    <w:rsid w:val="00002318"/>
    <w:rsid w:val="00003AA5"/>
    <w:rsid w:val="00003AE8"/>
    <w:rsid w:val="00003B7E"/>
    <w:rsid w:val="0000437A"/>
    <w:rsid w:val="00004FB3"/>
    <w:rsid w:val="0000512B"/>
    <w:rsid w:val="0000592A"/>
    <w:rsid w:val="00007232"/>
    <w:rsid w:val="00007603"/>
    <w:rsid w:val="0000763D"/>
    <w:rsid w:val="00007800"/>
    <w:rsid w:val="000103DF"/>
    <w:rsid w:val="00011018"/>
    <w:rsid w:val="0001259C"/>
    <w:rsid w:val="0001286F"/>
    <w:rsid w:val="00012A6A"/>
    <w:rsid w:val="00013048"/>
    <w:rsid w:val="000131FA"/>
    <w:rsid w:val="000136F6"/>
    <w:rsid w:val="00013A0B"/>
    <w:rsid w:val="00013B9B"/>
    <w:rsid w:val="000142DB"/>
    <w:rsid w:val="000145F6"/>
    <w:rsid w:val="00014D01"/>
    <w:rsid w:val="00015083"/>
    <w:rsid w:val="00015B9F"/>
    <w:rsid w:val="00016293"/>
    <w:rsid w:val="00016FA6"/>
    <w:rsid w:val="00017031"/>
    <w:rsid w:val="00017E10"/>
    <w:rsid w:val="00020167"/>
    <w:rsid w:val="00020E14"/>
    <w:rsid w:val="0002156B"/>
    <w:rsid w:val="00022140"/>
    <w:rsid w:val="0002260A"/>
    <w:rsid w:val="0002324B"/>
    <w:rsid w:val="000236F2"/>
    <w:rsid w:val="00023B7D"/>
    <w:rsid w:val="0002435D"/>
    <w:rsid w:val="00024817"/>
    <w:rsid w:val="00024D5D"/>
    <w:rsid w:val="00024DEB"/>
    <w:rsid w:val="0002532F"/>
    <w:rsid w:val="000253EA"/>
    <w:rsid w:val="000256F2"/>
    <w:rsid w:val="000259FD"/>
    <w:rsid w:val="00026EFB"/>
    <w:rsid w:val="000308D0"/>
    <w:rsid w:val="00030C0A"/>
    <w:rsid w:val="00030FCB"/>
    <w:rsid w:val="00031007"/>
    <w:rsid w:val="000310DD"/>
    <w:rsid w:val="000315B7"/>
    <w:rsid w:val="000326CA"/>
    <w:rsid w:val="000328E0"/>
    <w:rsid w:val="00032BD4"/>
    <w:rsid w:val="00032E06"/>
    <w:rsid w:val="00033635"/>
    <w:rsid w:val="00034B44"/>
    <w:rsid w:val="000352A0"/>
    <w:rsid w:val="00036E82"/>
    <w:rsid w:val="0003782C"/>
    <w:rsid w:val="000401B3"/>
    <w:rsid w:val="000403C8"/>
    <w:rsid w:val="000407B8"/>
    <w:rsid w:val="00040A86"/>
    <w:rsid w:val="00040BE7"/>
    <w:rsid w:val="00040CED"/>
    <w:rsid w:val="0004129E"/>
    <w:rsid w:val="000425B3"/>
    <w:rsid w:val="00042ACA"/>
    <w:rsid w:val="00042C8B"/>
    <w:rsid w:val="00042E0C"/>
    <w:rsid w:val="000430DF"/>
    <w:rsid w:val="00043907"/>
    <w:rsid w:val="00043F3A"/>
    <w:rsid w:val="000448A9"/>
    <w:rsid w:val="00044AA9"/>
    <w:rsid w:val="00044DD6"/>
    <w:rsid w:val="000450BF"/>
    <w:rsid w:val="000451D1"/>
    <w:rsid w:val="00045648"/>
    <w:rsid w:val="00045A9B"/>
    <w:rsid w:val="000462A7"/>
    <w:rsid w:val="00046602"/>
    <w:rsid w:val="000467E8"/>
    <w:rsid w:val="0004724F"/>
    <w:rsid w:val="00050171"/>
    <w:rsid w:val="00050EC0"/>
    <w:rsid w:val="00051625"/>
    <w:rsid w:val="0005182E"/>
    <w:rsid w:val="00051C81"/>
    <w:rsid w:val="00051D94"/>
    <w:rsid w:val="000527E4"/>
    <w:rsid w:val="00052C2A"/>
    <w:rsid w:val="00053B35"/>
    <w:rsid w:val="00054209"/>
    <w:rsid w:val="00054E6B"/>
    <w:rsid w:val="00055503"/>
    <w:rsid w:val="00055545"/>
    <w:rsid w:val="000557CE"/>
    <w:rsid w:val="000563F2"/>
    <w:rsid w:val="00057397"/>
    <w:rsid w:val="00057E1C"/>
    <w:rsid w:val="000605F6"/>
    <w:rsid w:val="00060869"/>
    <w:rsid w:val="00060E24"/>
    <w:rsid w:val="000610A9"/>
    <w:rsid w:val="000614F4"/>
    <w:rsid w:val="00061679"/>
    <w:rsid w:val="00061C78"/>
    <w:rsid w:val="00061CDD"/>
    <w:rsid w:val="000620C8"/>
    <w:rsid w:val="0006240A"/>
    <w:rsid w:val="00062599"/>
    <w:rsid w:val="0006269B"/>
    <w:rsid w:val="000647DE"/>
    <w:rsid w:val="00064CC6"/>
    <w:rsid w:val="00064CD1"/>
    <w:rsid w:val="00065201"/>
    <w:rsid w:val="00065369"/>
    <w:rsid w:val="00066C3F"/>
    <w:rsid w:val="00067249"/>
    <w:rsid w:val="00067264"/>
    <w:rsid w:val="000702B2"/>
    <w:rsid w:val="00070ABE"/>
    <w:rsid w:val="00070F2B"/>
    <w:rsid w:val="000726ED"/>
    <w:rsid w:val="000727C9"/>
    <w:rsid w:val="000734AA"/>
    <w:rsid w:val="00073539"/>
    <w:rsid w:val="00074D3E"/>
    <w:rsid w:val="000757A9"/>
    <w:rsid w:val="00075945"/>
    <w:rsid w:val="00075F94"/>
    <w:rsid w:val="00075FCF"/>
    <w:rsid w:val="00076039"/>
    <w:rsid w:val="0007624B"/>
    <w:rsid w:val="00076E21"/>
    <w:rsid w:val="00076FE4"/>
    <w:rsid w:val="00077227"/>
    <w:rsid w:val="00077784"/>
    <w:rsid w:val="00077797"/>
    <w:rsid w:val="000802FD"/>
    <w:rsid w:val="000804AA"/>
    <w:rsid w:val="00080A48"/>
    <w:rsid w:val="000811AC"/>
    <w:rsid w:val="00081ADA"/>
    <w:rsid w:val="000839AA"/>
    <w:rsid w:val="000839DE"/>
    <w:rsid w:val="00083EB4"/>
    <w:rsid w:val="000844AB"/>
    <w:rsid w:val="00084E0B"/>
    <w:rsid w:val="00085267"/>
    <w:rsid w:val="0009045F"/>
    <w:rsid w:val="00090D90"/>
    <w:rsid w:val="0009113C"/>
    <w:rsid w:val="00091825"/>
    <w:rsid w:val="000918F9"/>
    <w:rsid w:val="00092193"/>
    <w:rsid w:val="00092541"/>
    <w:rsid w:val="0009294E"/>
    <w:rsid w:val="00092BF0"/>
    <w:rsid w:val="00093436"/>
    <w:rsid w:val="0009355B"/>
    <w:rsid w:val="000943EF"/>
    <w:rsid w:val="00094779"/>
    <w:rsid w:val="00094D18"/>
    <w:rsid w:val="00094D72"/>
    <w:rsid w:val="00094F54"/>
    <w:rsid w:val="000954E9"/>
    <w:rsid w:val="00095DDE"/>
    <w:rsid w:val="0009661F"/>
    <w:rsid w:val="00096E01"/>
    <w:rsid w:val="0009775D"/>
    <w:rsid w:val="0009795D"/>
    <w:rsid w:val="00097DCF"/>
    <w:rsid w:val="000A0028"/>
    <w:rsid w:val="000A0577"/>
    <w:rsid w:val="000A0679"/>
    <w:rsid w:val="000A1337"/>
    <w:rsid w:val="000A1D25"/>
    <w:rsid w:val="000A4423"/>
    <w:rsid w:val="000A443D"/>
    <w:rsid w:val="000A45D7"/>
    <w:rsid w:val="000A55D9"/>
    <w:rsid w:val="000A5E64"/>
    <w:rsid w:val="000A6670"/>
    <w:rsid w:val="000A730E"/>
    <w:rsid w:val="000A7523"/>
    <w:rsid w:val="000B0384"/>
    <w:rsid w:val="000B061A"/>
    <w:rsid w:val="000B0C73"/>
    <w:rsid w:val="000B0DCA"/>
    <w:rsid w:val="000B1025"/>
    <w:rsid w:val="000B102E"/>
    <w:rsid w:val="000B12AB"/>
    <w:rsid w:val="000B227F"/>
    <w:rsid w:val="000B2E9C"/>
    <w:rsid w:val="000B331A"/>
    <w:rsid w:val="000B3442"/>
    <w:rsid w:val="000B42A5"/>
    <w:rsid w:val="000B457C"/>
    <w:rsid w:val="000B4641"/>
    <w:rsid w:val="000B4BD2"/>
    <w:rsid w:val="000B4CAA"/>
    <w:rsid w:val="000B4D70"/>
    <w:rsid w:val="000B559A"/>
    <w:rsid w:val="000B55AE"/>
    <w:rsid w:val="000B57F3"/>
    <w:rsid w:val="000B58D8"/>
    <w:rsid w:val="000B5A8E"/>
    <w:rsid w:val="000B5B3F"/>
    <w:rsid w:val="000B6941"/>
    <w:rsid w:val="000B763C"/>
    <w:rsid w:val="000B790F"/>
    <w:rsid w:val="000C0477"/>
    <w:rsid w:val="000C10F9"/>
    <w:rsid w:val="000C1336"/>
    <w:rsid w:val="000C1378"/>
    <w:rsid w:val="000C1A24"/>
    <w:rsid w:val="000C1C96"/>
    <w:rsid w:val="000C2389"/>
    <w:rsid w:val="000C3500"/>
    <w:rsid w:val="000C371B"/>
    <w:rsid w:val="000C3D4F"/>
    <w:rsid w:val="000C43B4"/>
    <w:rsid w:val="000C563C"/>
    <w:rsid w:val="000C5BAC"/>
    <w:rsid w:val="000C64BD"/>
    <w:rsid w:val="000C6566"/>
    <w:rsid w:val="000C6E2C"/>
    <w:rsid w:val="000C71BF"/>
    <w:rsid w:val="000C7F9A"/>
    <w:rsid w:val="000D036D"/>
    <w:rsid w:val="000D0FD9"/>
    <w:rsid w:val="000D126F"/>
    <w:rsid w:val="000D1525"/>
    <w:rsid w:val="000D17BF"/>
    <w:rsid w:val="000D1C7B"/>
    <w:rsid w:val="000D1CB3"/>
    <w:rsid w:val="000D272A"/>
    <w:rsid w:val="000D365B"/>
    <w:rsid w:val="000D3E3E"/>
    <w:rsid w:val="000D4BDB"/>
    <w:rsid w:val="000D4D11"/>
    <w:rsid w:val="000D5879"/>
    <w:rsid w:val="000D5BC9"/>
    <w:rsid w:val="000D6537"/>
    <w:rsid w:val="000D6815"/>
    <w:rsid w:val="000D716F"/>
    <w:rsid w:val="000D71F0"/>
    <w:rsid w:val="000D789D"/>
    <w:rsid w:val="000D7C24"/>
    <w:rsid w:val="000E0909"/>
    <w:rsid w:val="000E15F8"/>
    <w:rsid w:val="000E17AE"/>
    <w:rsid w:val="000E2009"/>
    <w:rsid w:val="000E24AB"/>
    <w:rsid w:val="000E28C0"/>
    <w:rsid w:val="000E3189"/>
    <w:rsid w:val="000E3202"/>
    <w:rsid w:val="000E3E95"/>
    <w:rsid w:val="000E4242"/>
    <w:rsid w:val="000E492B"/>
    <w:rsid w:val="000E4F04"/>
    <w:rsid w:val="000E506F"/>
    <w:rsid w:val="000E5A77"/>
    <w:rsid w:val="000E5BA6"/>
    <w:rsid w:val="000E752E"/>
    <w:rsid w:val="000E7986"/>
    <w:rsid w:val="000F0DCC"/>
    <w:rsid w:val="000F1F9B"/>
    <w:rsid w:val="000F2DE9"/>
    <w:rsid w:val="000F3393"/>
    <w:rsid w:val="000F339D"/>
    <w:rsid w:val="000F36C6"/>
    <w:rsid w:val="000F3A77"/>
    <w:rsid w:val="000F4FF7"/>
    <w:rsid w:val="000F5559"/>
    <w:rsid w:val="000F5C32"/>
    <w:rsid w:val="000F5D5C"/>
    <w:rsid w:val="000F6774"/>
    <w:rsid w:val="000F7497"/>
    <w:rsid w:val="000F77D6"/>
    <w:rsid w:val="000F7D44"/>
    <w:rsid w:val="000F7EC4"/>
    <w:rsid w:val="0010069A"/>
    <w:rsid w:val="00100B80"/>
    <w:rsid w:val="00100DE1"/>
    <w:rsid w:val="0010152B"/>
    <w:rsid w:val="00102224"/>
    <w:rsid w:val="00102666"/>
    <w:rsid w:val="00102A0D"/>
    <w:rsid w:val="00102B73"/>
    <w:rsid w:val="0010374D"/>
    <w:rsid w:val="00104298"/>
    <w:rsid w:val="0010437A"/>
    <w:rsid w:val="00104940"/>
    <w:rsid w:val="00104C23"/>
    <w:rsid w:val="00105119"/>
    <w:rsid w:val="00105392"/>
    <w:rsid w:val="00105CEB"/>
    <w:rsid w:val="0010650D"/>
    <w:rsid w:val="00106A7C"/>
    <w:rsid w:val="00106D51"/>
    <w:rsid w:val="001072B4"/>
    <w:rsid w:val="001075B6"/>
    <w:rsid w:val="001079CD"/>
    <w:rsid w:val="00107B9E"/>
    <w:rsid w:val="00107D31"/>
    <w:rsid w:val="00107D63"/>
    <w:rsid w:val="00107E84"/>
    <w:rsid w:val="0011124C"/>
    <w:rsid w:val="00111A77"/>
    <w:rsid w:val="00112011"/>
    <w:rsid w:val="00112282"/>
    <w:rsid w:val="001123EE"/>
    <w:rsid w:val="00112467"/>
    <w:rsid w:val="00113AC1"/>
    <w:rsid w:val="0011401A"/>
    <w:rsid w:val="0011405B"/>
    <w:rsid w:val="001144DE"/>
    <w:rsid w:val="00115568"/>
    <w:rsid w:val="00115634"/>
    <w:rsid w:val="0011651E"/>
    <w:rsid w:val="0011688D"/>
    <w:rsid w:val="00117358"/>
    <w:rsid w:val="00117ED1"/>
    <w:rsid w:val="00117EDD"/>
    <w:rsid w:val="0012049E"/>
    <w:rsid w:val="0012069F"/>
    <w:rsid w:val="00120B72"/>
    <w:rsid w:val="00121268"/>
    <w:rsid w:val="00121E00"/>
    <w:rsid w:val="001231CE"/>
    <w:rsid w:val="001231FF"/>
    <w:rsid w:val="00123D75"/>
    <w:rsid w:val="00124178"/>
    <w:rsid w:val="00124A49"/>
    <w:rsid w:val="00124AB2"/>
    <w:rsid w:val="00125255"/>
    <w:rsid w:val="0012581A"/>
    <w:rsid w:val="00126183"/>
    <w:rsid w:val="00126D4F"/>
    <w:rsid w:val="001273A3"/>
    <w:rsid w:val="00127986"/>
    <w:rsid w:val="00127EFA"/>
    <w:rsid w:val="001306AD"/>
    <w:rsid w:val="001306F5"/>
    <w:rsid w:val="00130890"/>
    <w:rsid w:val="001316E1"/>
    <w:rsid w:val="00132747"/>
    <w:rsid w:val="00133AD2"/>
    <w:rsid w:val="00134268"/>
    <w:rsid w:val="00134D56"/>
    <w:rsid w:val="00135370"/>
    <w:rsid w:val="00135C65"/>
    <w:rsid w:val="00135E44"/>
    <w:rsid w:val="00135FEF"/>
    <w:rsid w:val="00136599"/>
    <w:rsid w:val="00136605"/>
    <w:rsid w:val="00136A02"/>
    <w:rsid w:val="00137182"/>
    <w:rsid w:val="001374E4"/>
    <w:rsid w:val="00137BC8"/>
    <w:rsid w:val="00137D0E"/>
    <w:rsid w:val="00137FC7"/>
    <w:rsid w:val="00140233"/>
    <w:rsid w:val="0014170C"/>
    <w:rsid w:val="001419C3"/>
    <w:rsid w:val="00142E40"/>
    <w:rsid w:val="00143922"/>
    <w:rsid w:val="001442E0"/>
    <w:rsid w:val="00144664"/>
    <w:rsid w:val="001447E7"/>
    <w:rsid w:val="00144F36"/>
    <w:rsid w:val="001452F7"/>
    <w:rsid w:val="00145954"/>
    <w:rsid w:val="00145A7C"/>
    <w:rsid w:val="00145AD1"/>
    <w:rsid w:val="00146448"/>
    <w:rsid w:val="001464EA"/>
    <w:rsid w:val="0014665F"/>
    <w:rsid w:val="00147554"/>
    <w:rsid w:val="00147649"/>
    <w:rsid w:val="0015061C"/>
    <w:rsid w:val="001508D6"/>
    <w:rsid w:val="00152788"/>
    <w:rsid w:val="001527F3"/>
    <w:rsid w:val="00152933"/>
    <w:rsid w:val="0015352C"/>
    <w:rsid w:val="00153B9B"/>
    <w:rsid w:val="00153E59"/>
    <w:rsid w:val="00154254"/>
    <w:rsid w:val="0015479E"/>
    <w:rsid w:val="0015516B"/>
    <w:rsid w:val="00155569"/>
    <w:rsid w:val="001557C0"/>
    <w:rsid w:val="00155E6C"/>
    <w:rsid w:val="001561E6"/>
    <w:rsid w:val="00156415"/>
    <w:rsid w:val="0015683B"/>
    <w:rsid w:val="001568E5"/>
    <w:rsid w:val="00156A72"/>
    <w:rsid w:val="00157456"/>
    <w:rsid w:val="001577C9"/>
    <w:rsid w:val="001611AC"/>
    <w:rsid w:val="0016145B"/>
    <w:rsid w:val="0016170A"/>
    <w:rsid w:val="001620BF"/>
    <w:rsid w:val="001620FA"/>
    <w:rsid w:val="0016313C"/>
    <w:rsid w:val="001633A4"/>
    <w:rsid w:val="001637AB"/>
    <w:rsid w:val="00163B57"/>
    <w:rsid w:val="001640E6"/>
    <w:rsid w:val="0016414A"/>
    <w:rsid w:val="001641CF"/>
    <w:rsid w:val="00164B90"/>
    <w:rsid w:val="00164EB2"/>
    <w:rsid w:val="00164F96"/>
    <w:rsid w:val="00165DFB"/>
    <w:rsid w:val="0016635D"/>
    <w:rsid w:val="00167410"/>
    <w:rsid w:val="001679E1"/>
    <w:rsid w:val="00170892"/>
    <w:rsid w:val="00170B9A"/>
    <w:rsid w:val="00170CA0"/>
    <w:rsid w:val="0017126D"/>
    <w:rsid w:val="001715AE"/>
    <w:rsid w:val="00171A15"/>
    <w:rsid w:val="00171AD6"/>
    <w:rsid w:val="00171B73"/>
    <w:rsid w:val="00171BAA"/>
    <w:rsid w:val="00172348"/>
    <w:rsid w:val="00172406"/>
    <w:rsid w:val="00172610"/>
    <w:rsid w:val="00172BD9"/>
    <w:rsid w:val="001743B1"/>
    <w:rsid w:val="00174A5A"/>
    <w:rsid w:val="0017505F"/>
    <w:rsid w:val="00175585"/>
    <w:rsid w:val="0017578D"/>
    <w:rsid w:val="001758C6"/>
    <w:rsid w:val="00175F25"/>
    <w:rsid w:val="00176142"/>
    <w:rsid w:val="00176310"/>
    <w:rsid w:val="00176E9B"/>
    <w:rsid w:val="001778C5"/>
    <w:rsid w:val="0018035A"/>
    <w:rsid w:val="00180406"/>
    <w:rsid w:val="00180AF1"/>
    <w:rsid w:val="00180E08"/>
    <w:rsid w:val="00180FB9"/>
    <w:rsid w:val="00181885"/>
    <w:rsid w:val="001819AA"/>
    <w:rsid w:val="00181EF6"/>
    <w:rsid w:val="00182051"/>
    <w:rsid w:val="001820C6"/>
    <w:rsid w:val="0018211D"/>
    <w:rsid w:val="00182C94"/>
    <w:rsid w:val="00182E25"/>
    <w:rsid w:val="0018323D"/>
    <w:rsid w:val="00183757"/>
    <w:rsid w:val="00183D69"/>
    <w:rsid w:val="001841DA"/>
    <w:rsid w:val="00184547"/>
    <w:rsid w:val="00184BFC"/>
    <w:rsid w:val="00185428"/>
    <w:rsid w:val="00185F5C"/>
    <w:rsid w:val="00186A10"/>
    <w:rsid w:val="00187470"/>
    <w:rsid w:val="00187699"/>
    <w:rsid w:val="0019057B"/>
    <w:rsid w:val="00190D27"/>
    <w:rsid w:val="001918EA"/>
    <w:rsid w:val="00191C5D"/>
    <w:rsid w:val="00192A8C"/>
    <w:rsid w:val="0019390D"/>
    <w:rsid w:val="00193AAA"/>
    <w:rsid w:val="00193DA4"/>
    <w:rsid w:val="00193FF1"/>
    <w:rsid w:val="00195AFF"/>
    <w:rsid w:val="00195B04"/>
    <w:rsid w:val="00195D24"/>
    <w:rsid w:val="0019623A"/>
    <w:rsid w:val="0019688A"/>
    <w:rsid w:val="00197331"/>
    <w:rsid w:val="001979E1"/>
    <w:rsid w:val="001A16DA"/>
    <w:rsid w:val="001A1C24"/>
    <w:rsid w:val="001A2DE3"/>
    <w:rsid w:val="001A2F02"/>
    <w:rsid w:val="001A306E"/>
    <w:rsid w:val="001A3331"/>
    <w:rsid w:val="001A3869"/>
    <w:rsid w:val="001A3D40"/>
    <w:rsid w:val="001A4245"/>
    <w:rsid w:val="001A44BC"/>
    <w:rsid w:val="001A51B8"/>
    <w:rsid w:val="001A5D3D"/>
    <w:rsid w:val="001A62EF"/>
    <w:rsid w:val="001A660D"/>
    <w:rsid w:val="001A6E70"/>
    <w:rsid w:val="001A6EA4"/>
    <w:rsid w:val="001A796B"/>
    <w:rsid w:val="001A7A0E"/>
    <w:rsid w:val="001A7C9C"/>
    <w:rsid w:val="001A7E62"/>
    <w:rsid w:val="001B01D5"/>
    <w:rsid w:val="001B0801"/>
    <w:rsid w:val="001B083A"/>
    <w:rsid w:val="001B1027"/>
    <w:rsid w:val="001B11D2"/>
    <w:rsid w:val="001B1B2F"/>
    <w:rsid w:val="001B1F70"/>
    <w:rsid w:val="001B21BC"/>
    <w:rsid w:val="001B2532"/>
    <w:rsid w:val="001B2D30"/>
    <w:rsid w:val="001B3695"/>
    <w:rsid w:val="001B4444"/>
    <w:rsid w:val="001B4A57"/>
    <w:rsid w:val="001B4A94"/>
    <w:rsid w:val="001B4C7B"/>
    <w:rsid w:val="001B4ECA"/>
    <w:rsid w:val="001B4ED1"/>
    <w:rsid w:val="001B5148"/>
    <w:rsid w:val="001B532E"/>
    <w:rsid w:val="001B534E"/>
    <w:rsid w:val="001B57F4"/>
    <w:rsid w:val="001B5BB2"/>
    <w:rsid w:val="001B5F62"/>
    <w:rsid w:val="001B62AA"/>
    <w:rsid w:val="001B62B0"/>
    <w:rsid w:val="001B6CFE"/>
    <w:rsid w:val="001B7C6D"/>
    <w:rsid w:val="001C02E0"/>
    <w:rsid w:val="001C0E12"/>
    <w:rsid w:val="001C156D"/>
    <w:rsid w:val="001C1ACD"/>
    <w:rsid w:val="001C2145"/>
    <w:rsid w:val="001C264A"/>
    <w:rsid w:val="001C2650"/>
    <w:rsid w:val="001C2889"/>
    <w:rsid w:val="001C3028"/>
    <w:rsid w:val="001C3250"/>
    <w:rsid w:val="001C327F"/>
    <w:rsid w:val="001C35A3"/>
    <w:rsid w:val="001C38EB"/>
    <w:rsid w:val="001C3C87"/>
    <w:rsid w:val="001C3E45"/>
    <w:rsid w:val="001C4060"/>
    <w:rsid w:val="001C443B"/>
    <w:rsid w:val="001C4527"/>
    <w:rsid w:val="001C4F74"/>
    <w:rsid w:val="001C5E53"/>
    <w:rsid w:val="001C625E"/>
    <w:rsid w:val="001C6CAE"/>
    <w:rsid w:val="001C6CE1"/>
    <w:rsid w:val="001C6E89"/>
    <w:rsid w:val="001C7F0B"/>
    <w:rsid w:val="001D08AF"/>
    <w:rsid w:val="001D1A31"/>
    <w:rsid w:val="001D1E87"/>
    <w:rsid w:val="001D1FDD"/>
    <w:rsid w:val="001D25C5"/>
    <w:rsid w:val="001D2FA7"/>
    <w:rsid w:val="001D35FB"/>
    <w:rsid w:val="001D3EA4"/>
    <w:rsid w:val="001D3FA4"/>
    <w:rsid w:val="001D5373"/>
    <w:rsid w:val="001D5456"/>
    <w:rsid w:val="001D5884"/>
    <w:rsid w:val="001D5F73"/>
    <w:rsid w:val="001D62CC"/>
    <w:rsid w:val="001D6359"/>
    <w:rsid w:val="001D70C3"/>
    <w:rsid w:val="001D7766"/>
    <w:rsid w:val="001D79EA"/>
    <w:rsid w:val="001D7C88"/>
    <w:rsid w:val="001E0E21"/>
    <w:rsid w:val="001E0EAC"/>
    <w:rsid w:val="001E210D"/>
    <w:rsid w:val="001E21F2"/>
    <w:rsid w:val="001E2660"/>
    <w:rsid w:val="001E2ECD"/>
    <w:rsid w:val="001E340D"/>
    <w:rsid w:val="001E372A"/>
    <w:rsid w:val="001E3B22"/>
    <w:rsid w:val="001E3F2D"/>
    <w:rsid w:val="001E43F9"/>
    <w:rsid w:val="001E45DE"/>
    <w:rsid w:val="001E4F50"/>
    <w:rsid w:val="001E51C9"/>
    <w:rsid w:val="001E5542"/>
    <w:rsid w:val="001E56D2"/>
    <w:rsid w:val="001E5C30"/>
    <w:rsid w:val="001E71B8"/>
    <w:rsid w:val="001E77B6"/>
    <w:rsid w:val="001E7CD8"/>
    <w:rsid w:val="001F00E0"/>
    <w:rsid w:val="001F063A"/>
    <w:rsid w:val="001F10FD"/>
    <w:rsid w:val="001F112A"/>
    <w:rsid w:val="001F1DA5"/>
    <w:rsid w:val="001F38E4"/>
    <w:rsid w:val="001F3D69"/>
    <w:rsid w:val="001F3DEF"/>
    <w:rsid w:val="001F4484"/>
    <w:rsid w:val="001F557C"/>
    <w:rsid w:val="001F579E"/>
    <w:rsid w:val="001F5D47"/>
    <w:rsid w:val="001F61E5"/>
    <w:rsid w:val="001F73C9"/>
    <w:rsid w:val="001F7665"/>
    <w:rsid w:val="001F76D1"/>
    <w:rsid w:val="001F7CD9"/>
    <w:rsid w:val="001F7DBA"/>
    <w:rsid w:val="002009CE"/>
    <w:rsid w:val="00200A71"/>
    <w:rsid w:val="002010DB"/>
    <w:rsid w:val="002011D5"/>
    <w:rsid w:val="002014CA"/>
    <w:rsid w:val="0020159E"/>
    <w:rsid w:val="0020203A"/>
    <w:rsid w:val="00202B1C"/>
    <w:rsid w:val="00202D22"/>
    <w:rsid w:val="00202D4B"/>
    <w:rsid w:val="002033A6"/>
    <w:rsid w:val="00203565"/>
    <w:rsid w:val="0020446F"/>
    <w:rsid w:val="00204D2C"/>
    <w:rsid w:val="00205019"/>
    <w:rsid w:val="00205E81"/>
    <w:rsid w:val="00206071"/>
    <w:rsid w:val="002065F7"/>
    <w:rsid w:val="00206D88"/>
    <w:rsid w:val="00206EBA"/>
    <w:rsid w:val="00207724"/>
    <w:rsid w:val="00207B4B"/>
    <w:rsid w:val="00207EE5"/>
    <w:rsid w:val="00210238"/>
    <w:rsid w:val="00210E0C"/>
    <w:rsid w:val="00211564"/>
    <w:rsid w:val="002119E1"/>
    <w:rsid w:val="0021258A"/>
    <w:rsid w:val="002134C7"/>
    <w:rsid w:val="00213565"/>
    <w:rsid w:val="00213F9A"/>
    <w:rsid w:val="00214E4B"/>
    <w:rsid w:val="00216968"/>
    <w:rsid w:val="00217743"/>
    <w:rsid w:val="00217F92"/>
    <w:rsid w:val="002201CA"/>
    <w:rsid w:val="00220A16"/>
    <w:rsid w:val="00221080"/>
    <w:rsid w:val="00221269"/>
    <w:rsid w:val="00221673"/>
    <w:rsid w:val="002224A5"/>
    <w:rsid w:val="0022283D"/>
    <w:rsid w:val="00224716"/>
    <w:rsid w:val="00224B83"/>
    <w:rsid w:val="00225287"/>
    <w:rsid w:val="002252F8"/>
    <w:rsid w:val="0022594C"/>
    <w:rsid w:val="002259AC"/>
    <w:rsid w:val="00226206"/>
    <w:rsid w:val="00226E87"/>
    <w:rsid w:val="00230F92"/>
    <w:rsid w:val="00231006"/>
    <w:rsid w:val="00231625"/>
    <w:rsid w:val="002322E7"/>
    <w:rsid w:val="00232734"/>
    <w:rsid w:val="00232EC1"/>
    <w:rsid w:val="00233295"/>
    <w:rsid w:val="00233AD8"/>
    <w:rsid w:val="00233AD9"/>
    <w:rsid w:val="002343B7"/>
    <w:rsid w:val="002343E5"/>
    <w:rsid w:val="00235531"/>
    <w:rsid w:val="002356B2"/>
    <w:rsid w:val="002372DE"/>
    <w:rsid w:val="00237994"/>
    <w:rsid w:val="002379F8"/>
    <w:rsid w:val="00237A24"/>
    <w:rsid w:val="0024148B"/>
    <w:rsid w:val="00241D27"/>
    <w:rsid w:val="0024231E"/>
    <w:rsid w:val="0024258C"/>
    <w:rsid w:val="002426E4"/>
    <w:rsid w:val="00242C55"/>
    <w:rsid w:val="00242F7B"/>
    <w:rsid w:val="0024313A"/>
    <w:rsid w:val="00243ACB"/>
    <w:rsid w:val="00243E87"/>
    <w:rsid w:val="0024410A"/>
    <w:rsid w:val="00244A57"/>
    <w:rsid w:val="00245761"/>
    <w:rsid w:val="00245813"/>
    <w:rsid w:val="0024594F"/>
    <w:rsid w:val="00245C4B"/>
    <w:rsid w:val="00245EB9"/>
    <w:rsid w:val="002463AD"/>
    <w:rsid w:val="00246917"/>
    <w:rsid w:val="0024696F"/>
    <w:rsid w:val="00246E4C"/>
    <w:rsid w:val="002471F0"/>
    <w:rsid w:val="00247248"/>
    <w:rsid w:val="0024798E"/>
    <w:rsid w:val="0025029E"/>
    <w:rsid w:val="002505E5"/>
    <w:rsid w:val="00250DF9"/>
    <w:rsid w:val="00251761"/>
    <w:rsid w:val="00251A3F"/>
    <w:rsid w:val="00252100"/>
    <w:rsid w:val="00252366"/>
    <w:rsid w:val="0025277E"/>
    <w:rsid w:val="002527B6"/>
    <w:rsid w:val="00252DE1"/>
    <w:rsid w:val="002534B6"/>
    <w:rsid w:val="00253695"/>
    <w:rsid w:val="002540E2"/>
    <w:rsid w:val="00255B5D"/>
    <w:rsid w:val="00256B77"/>
    <w:rsid w:val="00256C88"/>
    <w:rsid w:val="00256EA9"/>
    <w:rsid w:val="00256F9B"/>
    <w:rsid w:val="00257174"/>
    <w:rsid w:val="002575E3"/>
    <w:rsid w:val="00257B1C"/>
    <w:rsid w:val="002608C2"/>
    <w:rsid w:val="002609FC"/>
    <w:rsid w:val="00260BAD"/>
    <w:rsid w:val="00260C5E"/>
    <w:rsid w:val="002624FA"/>
    <w:rsid w:val="00262C1A"/>
    <w:rsid w:val="00262C32"/>
    <w:rsid w:val="002632A4"/>
    <w:rsid w:val="002632BA"/>
    <w:rsid w:val="002634AF"/>
    <w:rsid w:val="00263683"/>
    <w:rsid w:val="00263A1E"/>
    <w:rsid w:val="002649F3"/>
    <w:rsid w:val="00264B7B"/>
    <w:rsid w:val="00264E9B"/>
    <w:rsid w:val="00264FDC"/>
    <w:rsid w:val="00266187"/>
    <w:rsid w:val="00266566"/>
    <w:rsid w:val="00267376"/>
    <w:rsid w:val="00267515"/>
    <w:rsid w:val="00267A42"/>
    <w:rsid w:val="00272032"/>
    <w:rsid w:val="00272221"/>
    <w:rsid w:val="0027270E"/>
    <w:rsid w:val="00272AA2"/>
    <w:rsid w:val="00272C63"/>
    <w:rsid w:val="00272DCB"/>
    <w:rsid w:val="002730D1"/>
    <w:rsid w:val="00273FED"/>
    <w:rsid w:val="0027404E"/>
    <w:rsid w:val="002747B0"/>
    <w:rsid w:val="0027526D"/>
    <w:rsid w:val="00275904"/>
    <w:rsid w:val="00275944"/>
    <w:rsid w:val="00275EAB"/>
    <w:rsid w:val="00276032"/>
    <w:rsid w:val="0027648A"/>
    <w:rsid w:val="002767CC"/>
    <w:rsid w:val="00276A13"/>
    <w:rsid w:val="00276CD8"/>
    <w:rsid w:val="00277120"/>
    <w:rsid w:val="00277AFE"/>
    <w:rsid w:val="00280029"/>
    <w:rsid w:val="00280187"/>
    <w:rsid w:val="002804A7"/>
    <w:rsid w:val="00280988"/>
    <w:rsid w:val="00280F33"/>
    <w:rsid w:val="002811EF"/>
    <w:rsid w:val="00281267"/>
    <w:rsid w:val="00281477"/>
    <w:rsid w:val="00281510"/>
    <w:rsid w:val="00281D7E"/>
    <w:rsid w:val="002821C6"/>
    <w:rsid w:val="002824DC"/>
    <w:rsid w:val="002825F5"/>
    <w:rsid w:val="00282D7C"/>
    <w:rsid w:val="00284755"/>
    <w:rsid w:val="002847EC"/>
    <w:rsid w:val="00285833"/>
    <w:rsid w:val="00285A83"/>
    <w:rsid w:val="002867E5"/>
    <w:rsid w:val="00286F74"/>
    <w:rsid w:val="00287532"/>
    <w:rsid w:val="00287A0E"/>
    <w:rsid w:val="00287F6A"/>
    <w:rsid w:val="0029028E"/>
    <w:rsid w:val="0029036D"/>
    <w:rsid w:val="0029044F"/>
    <w:rsid w:val="002904C0"/>
    <w:rsid w:val="00290988"/>
    <w:rsid w:val="00290C23"/>
    <w:rsid w:val="00290FFE"/>
    <w:rsid w:val="00291343"/>
    <w:rsid w:val="00291C35"/>
    <w:rsid w:val="00291D86"/>
    <w:rsid w:val="00292115"/>
    <w:rsid w:val="0029211B"/>
    <w:rsid w:val="0029298B"/>
    <w:rsid w:val="00292F04"/>
    <w:rsid w:val="0029313C"/>
    <w:rsid w:val="002935BD"/>
    <w:rsid w:val="002939CD"/>
    <w:rsid w:val="002944D0"/>
    <w:rsid w:val="00294609"/>
    <w:rsid w:val="0029571B"/>
    <w:rsid w:val="00295800"/>
    <w:rsid w:val="00295FD5"/>
    <w:rsid w:val="002966AA"/>
    <w:rsid w:val="00296A54"/>
    <w:rsid w:val="00296BAE"/>
    <w:rsid w:val="00296E95"/>
    <w:rsid w:val="002974CF"/>
    <w:rsid w:val="00297DC1"/>
    <w:rsid w:val="00297F98"/>
    <w:rsid w:val="002A02A2"/>
    <w:rsid w:val="002A035C"/>
    <w:rsid w:val="002A0F77"/>
    <w:rsid w:val="002A1056"/>
    <w:rsid w:val="002A145E"/>
    <w:rsid w:val="002A1B4D"/>
    <w:rsid w:val="002A1C9C"/>
    <w:rsid w:val="002A1E53"/>
    <w:rsid w:val="002A297C"/>
    <w:rsid w:val="002A2D22"/>
    <w:rsid w:val="002A3DD9"/>
    <w:rsid w:val="002A3FD9"/>
    <w:rsid w:val="002A3FF8"/>
    <w:rsid w:val="002A5423"/>
    <w:rsid w:val="002A5D81"/>
    <w:rsid w:val="002A60E5"/>
    <w:rsid w:val="002A6C12"/>
    <w:rsid w:val="002A6D55"/>
    <w:rsid w:val="002A791B"/>
    <w:rsid w:val="002A7C5E"/>
    <w:rsid w:val="002B07E6"/>
    <w:rsid w:val="002B1084"/>
    <w:rsid w:val="002B140A"/>
    <w:rsid w:val="002B1733"/>
    <w:rsid w:val="002B1C1E"/>
    <w:rsid w:val="002B20F2"/>
    <w:rsid w:val="002B2C18"/>
    <w:rsid w:val="002B3707"/>
    <w:rsid w:val="002B3BB7"/>
    <w:rsid w:val="002B3E3B"/>
    <w:rsid w:val="002B412F"/>
    <w:rsid w:val="002B41C1"/>
    <w:rsid w:val="002B6352"/>
    <w:rsid w:val="002B7149"/>
    <w:rsid w:val="002B7324"/>
    <w:rsid w:val="002B743B"/>
    <w:rsid w:val="002C0540"/>
    <w:rsid w:val="002C0BC2"/>
    <w:rsid w:val="002C12DE"/>
    <w:rsid w:val="002C16FE"/>
    <w:rsid w:val="002C1970"/>
    <w:rsid w:val="002C201A"/>
    <w:rsid w:val="002C21ED"/>
    <w:rsid w:val="002C2461"/>
    <w:rsid w:val="002C296A"/>
    <w:rsid w:val="002C4F16"/>
    <w:rsid w:val="002C5FB5"/>
    <w:rsid w:val="002C5FFC"/>
    <w:rsid w:val="002C6116"/>
    <w:rsid w:val="002C6517"/>
    <w:rsid w:val="002C6534"/>
    <w:rsid w:val="002C6A4D"/>
    <w:rsid w:val="002C7430"/>
    <w:rsid w:val="002C748E"/>
    <w:rsid w:val="002C7599"/>
    <w:rsid w:val="002D267B"/>
    <w:rsid w:val="002D398B"/>
    <w:rsid w:val="002D3CBC"/>
    <w:rsid w:val="002D4361"/>
    <w:rsid w:val="002D4E66"/>
    <w:rsid w:val="002D4E8B"/>
    <w:rsid w:val="002D54CA"/>
    <w:rsid w:val="002D6161"/>
    <w:rsid w:val="002D6293"/>
    <w:rsid w:val="002D6BB7"/>
    <w:rsid w:val="002D6CA0"/>
    <w:rsid w:val="002D70C6"/>
    <w:rsid w:val="002E002F"/>
    <w:rsid w:val="002E012D"/>
    <w:rsid w:val="002E0713"/>
    <w:rsid w:val="002E0839"/>
    <w:rsid w:val="002E1014"/>
    <w:rsid w:val="002E1025"/>
    <w:rsid w:val="002E145A"/>
    <w:rsid w:val="002E1480"/>
    <w:rsid w:val="002E1D2A"/>
    <w:rsid w:val="002E2481"/>
    <w:rsid w:val="002E2822"/>
    <w:rsid w:val="002E293E"/>
    <w:rsid w:val="002E29AE"/>
    <w:rsid w:val="002E325D"/>
    <w:rsid w:val="002E45C6"/>
    <w:rsid w:val="002E5055"/>
    <w:rsid w:val="002E52C7"/>
    <w:rsid w:val="002E5417"/>
    <w:rsid w:val="002E5CBC"/>
    <w:rsid w:val="002E602C"/>
    <w:rsid w:val="002E6239"/>
    <w:rsid w:val="002E6709"/>
    <w:rsid w:val="002E6B47"/>
    <w:rsid w:val="002E7AB5"/>
    <w:rsid w:val="002E7AEA"/>
    <w:rsid w:val="002F02B9"/>
    <w:rsid w:val="002F06D8"/>
    <w:rsid w:val="002F085E"/>
    <w:rsid w:val="002F1091"/>
    <w:rsid w:val="002F12F7"/>
    <w:rsid w:val="002F13BE"/>
    <w:rsid w:val="002F161A"/>
    <w:rsid w:val="002F23D1"/>
    <w:rsid w:val="002F2430"/>
    <w:rsid w:val="002F2514"/>
    <w:rsid w:val="002F279A"/>
    <w:rsid w:val="002F2AD1"/>
    <w:rsid w:val="002F2B9E"/>
    <w:rsid w:val="002F3260"/>
    <w:rsid w:val="002F3919"/>
    <w:rsid w:val="002F42F3"/>
    <w:rsid w:val="002F4428"/>
    <w:rsid w:val="002F4C35"/>
    <w:rsid w:val="002F4E09"/>
    <w:rsid w:val="002F5D81"/>
    <w:rsid w:val="002F63AA"/>
    <w:rsid w:val="002F6866"/>
    <w:rsid w:val="002F69B5"/>
    <w:rsid w:val="002F69DA"/>
    <w:rsid w:val="002F6B55"/>
    <w:rsid w:val="002F7750"/>
    <w:rsid w:val="002F77AE"/>
    <w:rsid w:val="00300B8D"/>
    <w:rsid w:val="00300B90"/>
    <w:rsid w:val="003011EE"/>
    <w:rsid w:val="00301489"/>
    <w:rsid w:val="00301D9E"/>
    <w:rsid w:val="00302404"/>
    <w:rsid w:val="00302CDA"/>
    <w:rsid w:val="003033AD"/>
    <w:rsid w:val="00303455"/>
    <w:rsid w:val="003035DD"/>
    <w:rsid w:val="003036E5"/>
    <w:rsid w:val="00303948"/>
    <w:rsid w:val="003051B0"/>
    <w:rsid w:val="00305224"/>
    <w:rsid w:val="0030570D"/>
    <w:rsid w:val="00305DCB"/>
    <w:rsid w:val="00306127"/>
    <w:rsid w:val="00306136"/>
    <w:rsid w:val="00306237"/>
    <w:rsid w:val="00306F4E"/>
    <w:rsid w:val="00307228"/>
    <w:rsid w:val="00311134"/>
    <w:rsid w:val="0031117B"/>
    <w:rsid w:val="00311578"/>
    <w:rsid w:val="003116B2"/>
    <w:rsid w:val="00311BA2"/>
    <w:rsid w:val="00311BAA"/>
    <w:rsid w:val="00312178"/>
    <w:rsid w:val="00312386"/>
    <w:rsid w:val="003126D7"/>
    <w:rsid w:val="00312B50"/>
    <w:rsid w:val="00313856"/>
    <w:rsid w:val="003139FB"/>
    <w:rsid w:val="00313B07"/>
    <w:rsid w:val="00314AFF"/>
    <w:rsid w:val="00314E4F"/>
    <w:rsid w:val="00314F70"/>
    <w:rsid w:val="003155B3"/>
    <w:rsid w:val="00315A01"/>
    <w:rsid w:val="003163BF"/>
    <w:rsid w:val="0031676D"/>
    <w:rsid w:val="00316921"/>
    <w:rsid w:val="00317425"/>
    <w:rsid w:val="003178D9"/>
    <w:rsid w:val="0032017B"/>
    <w:rsid w:val="00320349"/>
    <w:rsid w:val="00320980"/>
    <w:rsid w:val="003211FD"/>
    <w:rsid w:val="003218DF"/>
    <w:rsid w:val="0032200A"/>
    <w:rsid w:val="003225AA"/>
    <w:rsid w:val="00322801"/>
    <w:rsid w:val="00322997"/>
    <w:rsid w:val="003244CC"/>
    <w:rsid w:val="0032534E"/>
    <w:rsid w:val="00325D19"/>
    <w:rsid w:val="0032628B"/>
    <w:rsid w:val="003262E5"/>
    <w:rsid w:val="00326642"/>
    <w:rsid w:val="00326650"/>
    <w:rsid w:val="00327035"/>
    <w:rsid w:val="0032786D"/>
    <w:rsid w:val="003278C3"/>
    <w:rsid w:val="00327B27"/>
    <w:rsid w:val="00327C5B"/>
    <w:rsid w:val="00327EFA"/>
    <w:rsid w:val="003303E4"/>
    <w:rsid w:val="0033042E"/>
    <w:rsid w:val="0033106D"/>
    <w:rsid w:val="00331551"/>
    <w:rsid w:val="003316C4"/>
    <w:rsid w:val="00332861"/>
    <w:rsid w:val="003328EE"/>
    <w:rsid w:val="003338EF"/>
    <w:rsid w:val="00333F5F"/>
    <w:rsid w:val="00335804"/>
    <w:rsid w:val="00336124"/>
    <w:rsid w:val="0033646D"/>
    <w:rsid w:val="00336DE8"/>
    <w:rsid w:val="00337EC6"/>
    <w:rsid w:val="003406A4"/>
    <w:rsid w:val="003411BA"/>
    <w:rsid w:val="0034159A"/>
    <w:rsid w:val="0034189F"/>
    <w:rsid w:val="00341ECD"/>
    <w:rsid w:val="003430DD"/>
    <w:rsid w:val="003434CC"/>
    <w:rsid w:val="003438D4"/>
    <w:rsid w:val="00343CB2"/>
    <w:rsid w:val="00343EB1"/>
    <w:rsid w:val="00343FE5"/>
    <w:rsid w:val="00344142"/>
    <w:rsid w:val="00344F9B"/>
    <w:rsid w:val="003452B3"/>
    <w:rsid w:val="0034549D"/>
    <w:rsid w:val="00345B6D"/>
    <w:rsid w:val="00345ED9"/>
    <w:rsid w:val="003464D3"/>
    <w:rsid w:val="0034669E"/>
    <w:rsid w:val="003472E5"/>
    <w:rsid w:val="00347324"/>
    <w:rsid w:val="00347B2D"/>
    <w:rsid w:val="0035018B"/>
    <w:rsid w:val="00350641"/>
    <w:rsid w:val="003507BC"/>
    <w:rsid w:val="00350958"/>
    <w:rsid w:val="00350FF6"/>
    <w:rsid w:val="003511D6"/>
    <w:rsid w:val="00351419"/>
    <w:rsid w:val="00351600"/>
    <w:rsid w:val="003519B1"/>
    <w:rsid w:val="00352A05"/>
    <w:rsid w:val="00352B5B"/>
    <w:rsid w:val="00352E2B"/>
    <w:rsid w:val="00353595"/>
    <w:rsid w:val="00353914"/>
    <w:rsid w:val="003539A6"/>
    <w:rsid w:val="003545F8"/>
    <w:rsid w:val="003549B1"/>
    <w:rsid w:val="003556B1"/>
    <w:rsid w:val="003557D1"/>
    <w:rsid w:val="00356387"/>
    <w:rsid w:val="003565F4"/>
    <w:rsid w:val="00356819"/>
    <w:rsid w:val="0035736D"/>
    <w:rsid w:val="00357860"/>
    <w:rsid w:val="00357C0B"/>
    <w:rsid w:val="0036064A"/>
    <w:rsid w:val="00360A08"/>
    <w:rsid w:val="00360FF1"/>
    <w:rsid w:val="003618E7"/>
    <w:rsid w:val="00361937"/>
    <w:rsid w:val="003625BC"/>
    <w:rsid w:val="00363A76"/>
    <w:rsid w:val="00364185"/>
    <w:rsid w:val="0036489F"/>
    <w:rsid w:val="00364970"/>
    <w:rsid w:val="00365062"/>
    <w:rsid w:val="0036566B"/>
    <w:rsid w:val="0036594E"/>
    <w:rsid w:val="00365B2F"/>
    <w:rsid w:val="003661C3"/>
    <w:rsid w:val="003663B5"/>
    <w:rsid w:val="003666FA"/>
    <w:rsid w:val="00366AA8"/>
    <w:rsid w:val="00366CCF"/>
    <w:rsid w:val="00366E89"/>
    <w:rsid w:val="00367DAC"/>
    <w:rsid w:val="003703D4"/>
    <w:rsid w:val="00370849"/>
    <w:rsid w:val="003708AF"/>
    <w:rsid w:val="00371637"/>
    <w:rsid w:val="00371DCD"/>
    <w:rsid w:val="00372AA0"/>
    <w:rsid w:val="00372AA4"/>
    <w:rsid w:val="00372C7F"/>
    <w:rsid w:val="00372C92"/>
    <w:rsid w:val="00373032"/>
    <w:rsid w:val="0037356F"/>
    <w:rsid w:val="0037391C"/>
    <w:rsid w:val="00374BF7"/>
    <w:rsid w:val="00374C93"/>
    <w:rsid w:val="00374D69"/>
    <w:rsid w:val="003752CD"/>
    <w:rsid w:val="00375DF0"/>
    <w:rsid w:val="00375F13"/>
    <w:rsid w:val="00376668"/>
    <w:rsid w:val="003767ED"/>
    <w:rsid w:val="0037777D"/>
    <w:rsid w:val="00377D34"/>
    <w:rsid w:val="00377EDE"/>
    <w:rsid w:val="00377F01"/>
    <w:rsid w:val="00380005"/>
    <w:rsid w:val="00380AE7"/>
    <w:rsid w:val="00380C22"/>
    <w:rsid w:val="00380EA9"/>
    <w:rsid w:val="0038174C"/>
    <w:rsid w:val="0038209E"/>
    <w:rsid w:val="0038251D"/>
    <w:rsid w:val="0038266F"/>
    <w:rsid w:val="00383303"/>
    <w:rsid w:val="00383F38"/>
    <w:rsid w:val="00384160"/>
    <w:rsid w:val="0038504C"/>
    <w:rsid w:val="003865AE"/>
    <w:rsid w:val="00386DE9"/>
    <w:rsid w:val="00386E6C"/>
    <w:rsid w:val="00387B72"/>
    <w:rsid w:val="003905E9"/>
    <w:rsid w:val="00390A45"/>
    <w:rsid w:val="00390B6A"/>
    <w:rsid w:val="0039133A"/>
    <w:rsid w:val="00391AB6"/>
    <w:rsid w:val="00391B4D"/>
    <w:rsid w:val="00391CCF"/>
    <w:rsid w:val="003927CF"/>
    <w:rsid w:val="00392A26"/>
    <w:rsid w:val="003932A4"/>
    <w:rsid w:val="003937C8"/>
    <w:rsid w:val="00393A99"/>
    <w:rsid w:val="003945A4"/>
    <w:rsid w:val="003945A8"/>
    <w:rsid w:val="00394BBD"/>
    <w:rsid w:val="00395A33"/>
    <w:rsid w:val="003961CC"/>
    <w:rsid w:val="00396351"/>
    <w:rsid w:val="0039738F"/>
    <w:rsid w:val="0039760E"/>
    <w:rsid w:val="00397661"/>
    <w:rsid w:val="003A0D35"/>
    <w:rsid w:val="003A230B"/>
    <w:rsid w:val="003A2ECA"/>
    <w:rsid w:val="003A39E3"/>
    <w:rsid w:val="003A46E1"/>
    <w:rsid w:val="003A5C87"/>
    <w:rsid w:val="003A6471"/>
    <w:rsid w:val="003A699B"/>
    <w:rsid w:val="003A6F88"/>
    <w:rsid w:val="003B01F0"/>
    <w:rsid w:val="003B0452"/>
    <w:rsid w:val="003B0B57"/>
    <w:rsid w:val="003B13A8"/>
    <w:rsid w:val="003B16BE"/>
    <w:rsid w:val="003B16D4"/>
    <w:rsid w:val="003B2B56"/>
    <w:rsid w:val="003B303D"/>
    <w:rsid w:val="003B4E9A"/>
    <w:rsid w:val="003B5134"/>
    <w:rsid w:val="003B57C1"/>
    <w:rsid w:val="003B59F2"/>
    <w:rsid w:val="003B6D0B"/>
    <w:rsid w:val="003B7290"/>
    <w:rsid w:val="003B7EEB"/>
    <w:rsid w:val="003B7FC7"/>
    <w:rsid w:val="003C0ECA"/>
    <w:rsid w:val="003C1C16"/>
    <w:rsid w:val="003C1EE7"/>
    <w:rsid w:val="003C20AB"/>
    <w:rsid w:val="003C2C5D"/>
    <w:rsid w:val="003C2CB2"/>
    <w:rsid w:val="003C3BC2"/>
    <w:rsid w:val="003C3C3A"/>
    <w:rsid w:val="003C3E62"/>
    <w:rsid w:val="003C44D3"/>
    <w:rsid w:val="003C46C3"/>
    <w:rsid w:val="003C484E"/>
    <w:rsid w:val="003C4B53"/>
    <w:rsid w:val="003C4B62"/>
    <w:rsid w:val="003C5AA8"/>
    <w:rsid w:val="003C60B8"/>
    <w:rsid w:val="003C668E"/>
    <w:rsid w:val="003C6DE7"/>
    <w:rsid w:val="003C7276"/>
    <w:rsid w:val="003C7335"/>
    <w:rsid w:val="003D0813"/>
    <w:rsid w:val="003D0DAA"/>
    <w:rsid w:val="003D0FE2"/>
    <w:rsid w:val="003D135D"/>
    <w:rsid w:val="003D27B7"/>
    <w:rsid w:val="003D333D"/>
    <w:rsid w:val="003D42B9"/>
    <w:rsid w:val="003D4CC4"/>
    <w:rsid w:val="003D63A7"/>
    <w:rsid w:val="003D67A6"/>
    <w:rsid w:val="003D696E"/>
    <w:rsid w:val="003D7810"/>
    <w:rsid w:val="003D7983"/>
    <w:rsid w:val="003D7DB4"/>
    <w:rsid w:val="003D7E1F"/>
    <w:rsid w:val="003E037C"/>
    <w:rsid w:val="003E17CA"/>
    <w:rsid w:val="003E1974"/>
    <w:rsid w:val="003E24AE"/>
    <w:rsid w:val="003E26D3"/>
    <w:rsid w:val="003E3985"/>
    <w:rsid w:val="003E3ADB"/>
    <w:rsid w:val="003E3FAE"/>
    <w:rsid w:val="003E4A9A"/>
    <w:rsid w:val="003E4FCE"/>
    <w:rsid w:val="003E565C"/>
    <w:rsid w:val="003E5A72"/>
    <w:rsid w:val="003E5C0D"/>
    <w:rsid w:val="003E61CB"/>
    <w:rsid w:val="003E73D7"/>
    <w:rsid w:val="003E7545"/>
    <w:rsid w:val="003F11A7"/>
    <w:rsid w:val="003F1946"/>
    <w:rsid w:val="003F1A83"/>
    <w:rsid w:val="003F26D0"/>
    <w:rsid w:val="003F2932"/>
    <w:rsid w:val="003F2A8E"/>
    <w:rsid w:val="003F39FB"/>
    <w:rsid w:val="003F3D52"/>
    <w:rsid w:val="003F4122"/>
    <w:rsid w:val="003F474E"/>
    <w:rsid w:val="003F4E28"/>
    <w:rsid w:val="003F5088"/>
    <w:rsid w:val="003F616A"/>
    <w:rsid w:val="003F6E29"/>
    <w:rsid w:val="003F709B"/>
    <w:rsid w:val="003F7AE6"/>
    <w:rsid w:val="00400217"/>
    <w:rsid w:val="00400A83"/>
    <w:rsid w:val="00401742"/>
    <w:rsid w:val="00401C7B"/>
    <w:rsid w:val="00401D71"/>
    <w:rsid w:val="00402417"/>
    <w:rsid w:val="00402665"/>
    <w:rsid w:val="00402914"/>
    <w:rsid w:val="00402B09"/>
    <w:rsid w:val="0040340F"/>
    <w:rsid w:val="0040381D"/>
    <w:rsid w:val="004042FD"/>
    <w:rsid w:val="00404CB9"/>
    <w:rsid w:val="004055BC"/>
    <w:rsid w:val="00405DFB"/>
    <w:rsid w:val="004065C7"/>
    <w:rsid w:val="00406841"/>
    <w:rsid w:val="00407586"/>
    <w:rsid w:val="00410566"/>
    <w:rsid w:val="00410685"/>
    <w:rsid w:val="00410A3E"/>
    <w:rsid w:val="00411091"/>
    <w:rsid w:val="00411836"/>
    <w:rsid w:val="00411A22"/>
    <w:rsid w:val="00411D6C"/>
    <w:rsid w:val="004123FC"/>
    <w:rsid w:val="00412A86"/>
    <w:rsid w:val="00412BF5"/>
    <w:rsid w:val="004140FB"/>
    <w:rsid w:val="00414622"/>
    <w:rsid w:val="00414A0F"/>
    <w:rsid w:val="00414BE7"/>
    <w:rsid w:val="0041607F"/>
    <w:rsid w:val="00416CD8"/>
    <w:rsid w:val="004176DE"/>
    <w:rsid w:val="00417CC8"/>
    <w:rsid w:val="00417F4B"/>
    <w:rsid w:val="004203C4"/>
    <w:rsid w:val="004203FA"/>
    <w:rsid w:val="00420BC1"/>
    <w:rsid w:val="00421412"/>
    <w:rsid w:val="00421DC3"/>
    <w:rsid w:val="00422290"/>
    <w:rsid w:val="00422417"/>
    <w:rsid w:val="00423106"/>
    <w:rsid w:val="0042399B"/>
    <w:rsid w:val="00423AC2"/>
    <w:rsid w:val="00423CE3"/>
    <w:rsid w:val="004241BC"/>
    <w:rsid w:val="0042426C"/>
    <w:rsid w:val="0042451C"/>
    <w:rsid w:val="004247A2"/>
    <w:rsid w:val="0042608C"/>
    <w:rsid w:val="00426214"/>
    <w:rsid w:val="00426600"/>
    <w:rsid w:val="00426C68"/>
    <w:rsid w:val="00426E9D"/>
    <w:rsid w:val="0042719C"/>
    <w:rsid w:val="0042757E"/>
    <w:rsid w:val="0042785D"/>
    <w:rsid w:val="004303BE"/>
    <w:rsid w:val="00430460"/>
    <w:rsid w:val="004309D5"/>
    <w:rsid w:val="00430B0A"/>
    <w:rsid w:val="00430BF7"/>
    <w:rsid w:val="00431260"/>
    <w:rsid w:val="00431BAD"/>
    <w:rsid w:val="0043298D"/>
    <w:rsid w:val="00432F2E"/>
    <w:rsid w:val="00433D9A"/>
    <w:rsid w:val="00433DE0"/>
    <w:rsid w:val="004343E3"/>
    <w:rsid w:val="004355BD"/>
    <w:rsid w:val="004356F0"/>
    <w:rsid w:val="00435D97"/>
    <w:rsid w:val="00435F91"/>
    <w:rsid w:val="0043656C"/>
    <w:rsid w:val="0043674A"/>
    <w:rsid w:val="00436B1B"/>
    <w:rsid w:val="00436DCF"/>
    <w:rsid w:val="00437046"/>
    <w:rsid w:val="00441A49"/>
    <w:rsid w:val="00441C60"/>
    <w:rsid w:val="004424C8"/>
    <w:rsid w:val="00442DF4"/>
    <w:rsid w:val="00443D22"/>
    <w:rsid w:val="00443DDE"/>
    <w:rsid w:val="00444030"/>
    <w:rsid w:val="00444250"/>
    <w:rsid w:val="004448E6"/>
    <w:rsid w:val="00444F35"/>
    <w:rsid w:val="004450CA"/>
    <w:rsid w:val="004452B4"/>
    <w:rsid w:val="00445BF2"/>
    <w:rsid w:val="004461C2"/>
    <w:rsid w:val="004464D5"/>
    <w:rsid w:val="00446BD6"/>
    <w:rsid w:val="00446D1B"/>
    <w:rsid w:val="00446DD3"/>
    <w:rsid w:val="004470E3"/>
    <w:rsid w:val="0044774C"/>
    <w:rsid w:val="00447C6C"/>
    <w:rsid w:val="00447F01"/>
    <w:rsid w:val="00450426"/>
    <w:rsid w:val="00450EE8"/>
    <w:rsid w:val="00452673"/>
    <w:rsid w:val="00452A4A"/>
    <w:rsid w:val="00452B9C"/>
    <w:rsid w:val="00453128"/>
    <w:rsid w:val="00453156"/>
    <w:rsid w:val="0045434F"/>
    <w:rsid w:val="00454FC2"/>
    <w:rsid w:val="004553B7"/>
    <w:rsid w:val="0045635D"/>
    <w:rsid w:val="004564F9"/>
    <w:rsid w:val="00456B34"/>
    <w:rsid w:val="004571DB"/>
    <w:rsid w:val="0045795E"/>
    <w:rsid w:val="0046027D"/>
    <w:rsid w:val="0046106A"/>
    <w:rsid w:val="004611FC"/>
    <w:rsid w:val="004622CC"/>
    <w:rsid w:val="004624D7"/>
    <w:rsid w:val="00462AE9"/>
    <w:rsid w:val="00463917"/>
    <w:rsid w:val="00465363"/>
    <w:rsid w:val="00465397"/>
    <w:rsid w:val="00465F08"/>
    <w:rsid w:val="00467521"/>
    <w:rsid w:val="00467864"/>
    <w:rsid w:val="00467AD3"/>
    <w:rsid w:val="00470E7F"/>
    <w:rsid w:val="00471056"/>
    <w:rsid w:val="004712F0"/>
    <w:rsid w:val="0047165D"/>
    <w:rsid w:val="00471D46"/>
    <w:rsid w:val="00471EFC"/>
    <w:rsid w:val="004735FE"/>
    <w:rsid w:val="004737A7"/>
    <w:rsid w:val="00473C18"/>
    <w:rsid w:val="00473D1D"/>
    <w:rsid w:val="00473D93"/>
    <w:rsid w:val="00474E95"/>
    <w:rsid w:val="00475889"/>
    <w:rsid w:val="00475B1C"/>
    <w:rsid w:val="00475C6D"/>
    <w:rsid w:val="00476316"/>
    <w:rsid w:val="004764C3"/>
    <w:rsid w:val="00476761"/>
    <w:rsid w:val="00476C8D"/>
    <w:rsid w:val="0047714E"/>
    <w:rsid w:val="0047733F"/>
    <w:rsid w:val="00477C02"/>
    <w:rsid w:val="00477FFC"/>
    <w:rsid w:val="004804AD"/>
    <w:rsid w:val="00480D7D"/>
    <w:rsid w:val="00481169"/>
    <w:rsid w:val="0048173C"/>
    <w:rsid w:val="00483414"/>
    <w:rsid w:val="00483E60"/>
    <w:rsid w:val="00483F30"/>
    <w:rsid w:val="004843B8"/>
    <w:rsid w:val="004848EB"/>
    <w:rsid w:val="00484B6B"/>
    <w:rsid w:val="00485FE3"/>
    <w:rsid w:val="004862B5"/>
    <w:rsid w:val="004862DC"/>
    <w:rsid w:val="0048776E"/>
    <w:rsid w:val="00487C68"/>
    <w:rsid w:val="00490040"/>
    <w:rsid w:val="00490AA6"/>
    <w:rsid w:val="0049158C"/>
    <w:rsid w:val="00491BA5"/>
    <w:rsid w:val="00491D89"/>
    <w:rsid w:val="00492030"/>
    <w:rsid w:val="004922F0"/>
    <w:rsid w:val="00492333"/>
    <w:rsid w:val="0049287B"/>
    <w:rsid w:val="00492D27"/>
    <w:rsid w:val="004932D6"/>
    <w:rsid w:val="00493899"/>
    <w:rsid w:val="004945C4"/>
    <w:rsid w:val="0049483C"/>
    <w:rsid w:val="00494C2E"/>
    <w:rsid w:val="00495186"/>
    <w:rsid w:val="0049575C"/>
    <w:rsid w:val="00495FB3"/>
    <w:rsid w:val="004961B1"/>
    <w:rsid w:val="00496624"/>
    <w:rsid w:val="00496B05"/>
    <w:rsid w:val="00496C08"/>
    <w:rsid w:val="00496CED"/>
    <w:rsid w:val="00496EEA"/>
    <w:rsid w:val="00497255"/>
    <w:rsid w:val="00497282"/>
    <w:rsid w:val="00497373"/>
    <w:rsid w:val="00497BC0"/>
    <w:rsid w:val="004A00B5"/>
    <w:rsid w:val="004A0170"/>
    <w:rsid w:val="004A0443"/>
    <w:rsid w:val="004A07EB"/>
    <w:rsid w:val="004A08CA"/>
    <w:rsid w:val="004A08DE"/>
    <w:rsid w:val="004A1052"/>
    <w:rsid w:val="004A25A4"/>
    <w:rsid w:val="004A27C5"/>
    <w:rsid w:val="004A29AA"/>
    <w:rsid w:val="004A4934"/>
    <w:rsid w:val="004A49E8"/>
    <w:rsid w:val="004A5353"/>
    <w:rsid w:val="004A6927"/>
    <w:rsid w:val="004A71AD"/>
    <w:rsid w:val="004B0293"/>
    <w:rsid w:val="004B04B7"/>
    <w:rsid w:val="004B0702"/>
    <w:rsid w:val="004B081E"/>
    <w:rsid w:val="004B0EC9"/>
    <w:rsid w:val="004B119F"/>
    <w:rsid w:val="004B15DF"/>
    <w:rsid w:val="004B1EA0"/>
    <w:rsid w:val="004B2A96"/>
    <w:rsid w:val="004B3023"/>
    <w:rsid w:val="004B476F"/>
    <w:rsid w:val="004B4928"/>
    <w:rsid w:val="004B4BA0"/>
    <w:rsid w:val="004B4DF1"/>
    <w:rsid w:val="004B5A5C"/>
    <w:rsid w:val="004B6E53"/>
    <w:rsid w:val="004B6EBE"/>
    <w:rsid w:val="004B728F"/>
    <w:rsid w:val="004B79A3"/>
    <w:rsid w:val="004B7C9D"/>
    <w:rsid w:val="004B7DC1"/>
    <w:rsid w:val="004B7EE5"/>
    <w:rsid w:val="004C01E1"/>
    <w:rsid w:val="004C0C1C"/>
    <w:rsid w:val="004C14BD"/>
    <w:rsid w:val="004C1768"/>
    <w:rsid w:val="004C18CC"/>
    <w:rsid w:val="004C23F0"/>
    <w:rsid w:val="004C3048"/>
    <w:rsid w:val="004C30BA"/>
    <w:rsid w:val="004C33AE"/>
    <w:rsid w:val="004C36F6"/>
    <w:rsid w:val="004C3715"/>
    <w:rsid w:val="004C4152"/>
    <w:rsid w:val="004C41D9"/>
    <w:rsid w:val="004C46DA"/>
    <w:rsid w:val="004C4734"/>
    <w:rsid w:val="004C487E"/>
    <w:rsid w:val="004C4891"/>
    <w:rsid w:val="004C5027"/>
    <w:rsid w:val="004C5E6B"/>
    <w:rsid w:val="004C5E78"/>
    <w:rsid w:val="004C6502"/>
    <w:rsid w:val="004C6931"/>
    <w:rsid w:val="004C715A"/>
    <w:rsid w:val="004C7682"/>
    <w:rsid w:val="004C7C7A"/>
    <w:rsid w:val="004D01F1"/>
    <w:rsid w:val="004D0328"/>
    <w:rsid w:val="004D047D"/>
    <w:rsid w:val="004D07D5"/>
    <w:rsid w:val="004D0926"/>
    <w:rsid w:val="004D0BC6"/>
    <w:rsid w:val="004D1790"/>
    <w:rsid w:val="004D1D63"/>
    <w:rsid w:val="004D1DC3"/>
    <w:rsid w:val="004D1E13"/>
    <w:rsid w:val="004D1F61"/>
    <w:rsid w:val="004D2103"/>
    <w:rsid w:val="004D43EF"/>
    <w:rsid w:val="004D528B"/>
    <w:rsid w:val="004D5336"/>
    <w:rsid w:val="004D6D7D"/>
    <w:rsid w:val="004D6EAE"/>
    <w:rsid w:val="004D75DA"/>
    <w:rsid w:val="004D7BCA"/>
    <w:rsid w:val="004E062B"/>
    <w:rsid w:val="004E0BC3"/>
    <w:rsid w:val="004E1685"/>
    <w:rsid w:val="004E1D16"/>
    <w:rsid w:val="004E20B5"/>
    <w:rsid w:val="004E25AF"/>
    <w:rsid w:val="004E2989"/>
    <w:rsid w:val="004E34CD"/>
    <w:rsid w:val="004E4098"/>
    <w:rsid w:val="004E40C4"/>
    <w:rsid w:val="004E4970"/>
    <w:rsid w:val="004E4A5F"/>
    <w:rsid w:val="004E4B39"/>
    <w:rsid w:val="004E6172"/>
    <w:rsid w:val="004E6448"/>
    <w:rsid w:val="004E667F"/>
    <w:rsid w:val="004E6811"/>
    <w:rsid w:val="004E6F0E"/>
    <w:rsid w:val="004E715E"/>
    <w:rsid w:val="004E799F"/>
    <w:rsid w:val="004F018D"/>
    <w:rsid w:val="004F066A"/>
    <w:rsid w:val="004F0B5B"/>
    <w:rsid w:val="004F0D89"/>
    <w:rsid w:val="004F0FB9"/>
    <w:rsid w:val="004F1146"/>
    <w:rsid w:val="004F1408"/>
    <w:rsid w:val="004F15C8"/>
    <w:rsid w:val="004F1B76"/>
    <w:rsid w:val="004F1F7F"/>
    <w:rsid w:val="004F2555"/>
    <w:rsid w:val="004F2B78"/>
    <w:rsid w:val="004F2E33"/>
    <w:rsid w:val="004F3635"/>
    <w:rsid w:val="004F470F"/>
    <w:rsid w:val="004F4C08"/>
    <w:rsid w:val="004F502F"/>
    <w:rsid w:val="004F5406"/>
    <w:rsid w:val="004F640E"/>
    <w:rsid w:val="004F6846"/>
    <w:rsid w:val="004F745E"/>
    <w:rsid w:val="004F7634"/>
    <w:rsid w:val="004F76F4"/>
    <w:rsid w:val="004F79FE"/>
    <w:rsid w:val="004F7AF4"/>
    <w:rsid w:val="00500330"/>
    <w:rsid w:val="0050064F"/>
    <w:rsid w:val="00500710"/>
    <w:rsid w:val="00500ADB"/>
    <w:rsid w:val="00501D3C"/>
    <w:rsid w:val="00502531"/>
    <w:rsid w:val="005026F0"/>
    <w:rsid w:val="00502FE3"/>
    <w:rsid w:val="0050334F"/>
    <w:rsid w:val="00503EDB"/>
    <w:rsid w:val="00504EAF"/>
    <w:rsid w:val="00505116"/>
    <w:rsid w:val="0050553D"/>
    <w:rsid w:val="00505E27"/>
    <w:rsid w:val="005068F0"/>
    <w:rsid w:val="00506AD5"/>
    <w:rsid w:val="00506CB9"/>
    <w:rsid w:val="00507013"/>
    <w:rsid w:val="00507909"/>
    <w:rsid w:val="00507968"/>
    <w:rsid w:val="00507BB8"/>
    <w:rsid w:val="00507D6E"/>
    <w:rsid w:val="00507D9F"/>
    <w:rsid w:val="00507DFF"/>
    <w:rsid w:val="00510392"/>
    <w:rsid w:val="00510D10"/>
    <w:rsid w:val="005113C9"/>
    <w:rsid w:val="0051273F"/>
    <w:rsid w:val="00512A64"/>
    <w:rsid w:val="00512AC1"/>
    <w:rsid w:val="00512E87"/>
    <w:rsid w:val="00512ED3"/>
    <w:rsid w:val="005134ED"/>
    <w:rsid w:val="00513979"/>
    <w:rsid w:val="00513D9C"/>
    <w:rsid w:val="00514A91"/>
    <w:rsid w:val="00515670"/>
    <w:rsid w:val="00515BFE"/>
    <w:rsid w:val="00516D97"/>
    <w:rsid w:val="00517A6E"/>
    <w:rsid w:val="00520276"/>
    <w:rsid w:val="00520B2C"/>
    <w:rsid w:val="00520D2F"/>
    <w:rsid w:val="005222C8"/>
    <w:rsid w:val="005224A4"/>
    <w:rsid w:val="005226BD"/>
    <w:rsid w:val="00522C3E"/>
    <w:rsid w:val="0052383F"/>
    <w:rsid w:val="00524D8C"/>
    <w:rsid w:val="00525066"/>
    <w:rsid w:val="00525133"/>
    <w:rsid w:val="005251C3"/>
    <w:rsid w:val="0052589E"/>
    <w:rsid w:val="00526069"/>
    <w:rsid w:val="0052719F"/>
    <w:rsid w:val="00527325"/>
    <w:rsid w:val="00527CF3"/>
    <w:rsid w:val="00527EBA"/>
    <w:rsid w:val="005304F5"/>
    <w:rsid w:val="00530540"/>
    <w:rsid w:val="00530690"/>
    <w:rsid w:val="00530776"/>
    <w:rsid w:val="005309FA"/>
    <w:rsid w:val="00530A77"/>
    <w:rsid w:val="00530D27"/>
    <w:rsid w:val="005319F6"/>
    <w:rsid w:val="00531FFD"/>
    <w:rsid w:val="00532097"/>
    <w:rsid w:val="005322E9"/>
    <w:rsid w:val="0053240A"/>
    <w:rsid w:val="00532A0F"/>
    <w:rsid w:val="00532D72"/>
    <w:rsid w:val="0053344E"/>
    <w:rsid w:val="00533A0A"/>
    <w:rsid w:val="00534389"/>
    <w:rsid w:val="00534BBB"/>
    <w:rsid w:val="00535376"/>
    <w:rsid w:val="00536354"/>
    <w:rsid w:val="0053694C"/>
    <w:rsid w:val="00536CB2"/>
    <w:rsid w:val="0053702B"/>
    <w:rsid w:val="0053745B"/>
    <w:rsid w:val="005376E8"/>
    <w:rsid w:val="005379FA"/>
    <w:rsid w:val="00537B77"/>
    <w:rsid w:val="00540F06"/>
    <w:rsid w:val="0054102A"/>
    <w:rsid w:val="00542960"/>
    <w:rsid w:val="00542A40"/>
    <w:rsid w:val="00542B8B"/>
    <w:rsid w:val="00542C4E"/>
    <w:rsid w:val="00543B1C"/>
    <w:rsid w:val="005450F0"/>
    <w:rsid w:val="005452BD"/>
    <w:rsid w:val="00545E20"/>
    <w:rsid w:val="00546140"/>
    <w:rsid w:val="005461A2"/>
    <w:rsid w:val="00546FAD"/>
    <w:rsid w:val="005475CB"/>
    <w:rsid w:val="00547DA7"/>
    <w:rsid w:val="00550374"/>
    <w:rsid w:val="00550815"/>
    <w:rsid w:val="00550B03"/>
    <w:rsid w:val="00550F73"/>
    <w:rsid w:val="00551153"/>
    <w:rsid w:val="00552B19"/>
    <w:rsid w:val="005534A8"/>
    <w:rsid w:val="0055362D"/>
    <w:rsid w:val="00554B07"/>
    <w:rsid w:val="00555116"/>
    <w:rsid w:val="0055598F"/>
    <w:rsid w:val="00555E1B"/>
    <w:rsid w:val="00556521"/>
    <w:rsid w:val="005574B6"/>
    <w:rsid w:val="005574E9"/>
    <w:rsid w:val="005601EC"/>
    <w:rsid w:val="00560E60"/>
    <w:rsid w:val="00560FA3"/>
    <w:rsid w:val="005615DC"/>
    <w:rsid w:val="005616E1"/>
    <w:rsid w:val="00561B28"/>
    <w:rsid w:val="00562491"/>
    <w:rsid w:val="00562B09"/>
    <w:rsid w:val="00563AD0"/>
    <w:rsid w:val="00564054"/>
    <w:rsid w:val="00564329"/>
    <w:rsid w:val="005648E2"/>
    <w:rsid w:val="00564B5F"/>
    <w:rsid w:val="00565440"/>
    <w:rsid w:val="0056569E"/>
    <w:rsid w:val="00565848"/>
    <w:rsid w:val="00565889"/>
    <w:rsid w:val="00565B2A"/>
    <w:rsid w:val="00566153"/>
    <w:rsid w:val="005662B2"/>
    <w:rsid w:val="005663CD"/>
    <w:rsid w:val="0056696B"/>
    <w:rsid w:val="00567692"/>
    <w:rsid w:val="00567735"/>
    <w:rsid w:val="005679ED"/>
    <w:rsid w:val="0057076B"/>
    <w:rsid w:val="00570848"/>
    <w:rsid w:val="00570B2F"/>
    <w:rsid w:val="00570D44"/>
    <w:rsid w:val="00571270"/>
    <w:rsid w:val="005712B7"/>
    <w:rsid w:val="005715F1"/>
    <w:rsid w:val="00571F8E"/>
    <w:rsid w:val="00571FCC"/>
    <w:rsid w:val="0057375F"/>
    <w:rsid w:val="00573CA3"/>
    <w:rsid w:val="00573DB1"/>
    <w:rsid w:val="005749EB"/>
    <w:rsid w:val="005750E8"/>
    <w:rsid w:val="00575AC0"/>
    <w:rsid w:val="00575F27"/>
    <w:rsid w:val="00575F3B"/>
    <w:rsid w:val="00576973"/>
    <w:rsid w:val="00576FDF"/>
    <w:rsid w:val="0057718E"/>
    <w:rsid w:val="005773BB"/>
    <w:rsid w:val="00577BFA"/>
    <w:rsid w:val="00580413"/>
    <w:rsid w:val="0058106C"/>
    <w:rsid w:val="005812C3"/>
    <w:rsid w:val="00581424"/>
    <w:rsid w:val="0058146D"/>
    <w:rsid w:val="0058262B"/>
    <w:rsid w:val="00582FB2"/>
    <w:rsid w:val="00583030"/>
    <w:rsid w:val="00583447"/>
    <w:rsid w:val="00583464"/>
    <w:rsid w:val="00583516"/>
    <w:rsid w:val="00583791"/>
    <w:rsid w:val="0058399A"/>
    <w:rsid w:val="00583FE7"/>
    <w:rsid w:val="00584042"/>
    <w:rsid w:val="0058435A"/>
    <w:rsid w:val="005848F3"/>
    <w:rsid w:val="00585F7E"/>
    <w:rsid w:val="00586807"/>
    <w:rsid w:val="00586BE9"/>
    <w:rsid w:val="0058702E"/>
    <w:rsid w:val="0058779F"/>
    <w:rsid w:val="00587A59"/>
    <w:rsid w:val="00587E7B"/>
    <w:rsid w:val="00591031"/>
    <w:rsid w:val="005915A4"/>
    <w:rsid w:val="00591794"/>
    <w:rsid w:val="00591887"/>
    <w:rsid w:val="005923D4"/>
    <w:rsid w:val="00592BDD"/>
    <w:rsid w:val="00592CA1"/>
    <w:rsid w:val="00593E10"/>
    <w:rsid w:val="0059433B"/>
    <w:rsid w:val="00594739"/>
    <w:rsid w:val="005947A2"/>
    <w:rsid w:val="00594C14"/>
    <w:rsid w:val="00594F02"/>
    <w:rsid w:val="0059504C"/>
    <w:rsid w:val="005952B2"/>
    <w:rsid w:val="005964E4"/>
    <w:rsid w:val="00596F39"/>
    <w:rsid w:val="00597BE5"/>
    <w:rsid w:val="005A0FA0"/>
    <w:rsid w:val="005A197E"/>
    <w:rsid w:val="005A1B4D"/>
    <w:rsid w:val="005A1E06"/>
    <w:rsid w:val="005A1F02"/>
    <w:rsid w:val="005A2211"/>
    <w:rsid w:val="005A31BD"/>
    <w:rsid w:val="005A3B01"/>
    <w:rsid w:val="005A48B0"/>
    <w:rsid w:val="005A4EE9"/>
    <w:rsid w:val="005A5360"/>
    <w:rsid w:val="005A6209"/>
    <w:rsid w:val="005A6302"/>
    <w:rsid w:val="005A6AB1"/>
    <w:rsid w:val="005A6E3E"/>
    <w:rsid w:val="005A7644"/>
    <w:rsid w:val="005A7C11"/>
    <w:rsid w:val="005B160E"/>
    <w:rsid w:val="005B1B86"/>
    <w:rsid w:val="005B1E4A"/>
    <w:rsid w:val="005B2715"/>
    <w:rsid w:val="005B2E3A"/>
    <w:rsid w:val="005B32A2"/>
    <w:rsid w:val="005B346C"/>
    <w:rsid w:val="005B39CA"/>
    <w:rsid w:val="005B3C95"/>
    <w:rsid w:val="005B49A6"/>
    <w:rsid w:val="005B4B10"/>
    <w:rsid w:val="005B4CB4"/>
    <w:rsid w:val="005B52C4"/>
    <w:rsid w:val="005B5461"/>
    <w:rsid w:val="005B5AAB"/>
    <w:rsid w:val="005B5DB7"/>
    <w:rsid w:val="005B5DC1"/>
    <w:rsid w:val="005B653F"/>
    <w:rsid w:val="005B6AB1"/>
    <w:rsid w:val="005B7A26"/>
    <w:rsid w:val="005B7B9C"/>
    <w:rsid w:val="005B7E0B"/>
    <w:rsid w:val="005C045F"/>
    <w:rsid w:val="005C1072"/>
    <w:rsid w:val="005C2093"/>
    <w:rsid w:val="005C20D6"/>
    <w:rsid w:val="005C22BC"/>
    <w:rsid w:val="005C351A"/>
    <w:rsid w:val="005C3E02"/>
    <w:rsid w:val="005C3ECC"/>
    <w:rsid w:val="005C55D1"/>
    <w:rsid w:val="005C5899"/>
    <w:rsid w:val="005C5F85"/>
    <w:rsid w:val="005C6116"/>
    <w:rsid w:val="005C618E"/>
    <w:rsid w:val="005C67F5"/>
    <w:rsid w:val="005C6876"/>
    <w:rsid w:val="005C7723"/>
    <w:rsid w:val="005D0A0D"/>
    <w:rsid w:val="005D0AFC"/>
    <w:rsid w:val="005D23B0"/>
    <w:rsid w:val="005D29B6"/>
    <w:rsid w:val="005D2F33"/>
    <w:rsid w:val="005D2FBE"/>
    <w:rsid w:val="005D3061"/>
    <w:rsid w:val="005D3A9D"/>
    <w:rsid w:val="005D3D88"/>
    <w:rsid w:val="005D40F0"/>
    <w:rsid w:val="005D40F9"/>
    <w:rsid w:val="005D5C66"/>
    <w:rsid w:val="005D612C"/>
    <w:rsid w:val="005D6485"/>
    <w:rsid w:val="005D68EB"/>
    <w:rsid w:val="005D75F4"/>
    <w:rsid w:val="005E050C"/>
    <w:rsid w:val="005E0C4F"/>
    <w:rsid w:val="005E101D"/>
    <w:rsid w:val="005E131B"/>
    <w:rsid w:val="005E14DC"/>
    <w:rsid w:val="005E2073"/>
    <w:rsid w:val="005E24DB"/>
    <w:rsid w:val="005E2A25"/>
    <w:rsid w:val="005E2D1F"/>
    <w:rsid w:val="005E2D9F"/>
    <w:rsid w:val="005E2E00"/>
    <w:rsid w:val="005E2E91"/>
    <w:rsid w:val="005E3300"/>
    <w:rsid w:val="005E3AC6"/>
    <w:rsid w:val="005E3DCB"/>
    <w:rsid w:val="005E45BB"/>
    <w:rsid w:val="005E5302"/>
    <w:rsid w:val="005E56B8"/>
    <w:rsid w:val="005E64D5"/>
    <w:rsid w:val="005E68D3"/>
    <w:rsid w:val="005E7E91"/>
    <w:rsid w:val="005F0801"/>
    <w:rsid w:val="005F0DC8"/>
    <w:rsid w:val="005F0F7E"/>
    <w:rsid w:val="005F0FC7"/>
    <w:rsid w:val="005F12C5"/>
    <w:rsid w:val="005F12DC"/>
    <w:rsid w:val="005F1481"/>
    <w:rsid w:val="005F1944"/>
    <w:rsid w:val="005F1B7D"/>
    <w:rsid w:val="005F206A"/>
    <w:rsid w:val="005F29FC"/>
    <w:rsid w:val="005F30A5"/>
    <w:rsid w:val="005F3192"/>
    <w:rsid w:val="005F3BFE"/>
    <w:rsid w:val="005F400A"/>
    <w:rsid w:val="005F41E9"/>
    <w:rsid w:val="005F45A7"/>
    <w:rsid w:val="005F46F8"/>
    <w:rsid w:val="005F47CB"/>
    <w:rsid w:val="005F62E3"/>
    <w:rsid w:val="005F686D"/>
    <w:rsid w:val="005F6979"/>
    <w:rsid w:val="005F6D57"/>
    <w:rsid w:val="005F6E64"/>
    <w:rsid w:val="005F726A"/>
    <w:rsid w:val="005F7B67"/>
    <w:rsid w:val="00600483"/>
    <w:rsid w:val="006004AA"/>
    <w:rsid w:val="00600B06"/>
    <w:rsid w:val="00601740"/>
    <w:rsid w:val="00601D44"/>
    <w:rsid w:val="00601FB6"/>
    <w:rsid w:val="00602AA7"/>
    <w:rsid w:val="00603435"/>
    <w:rsid w:val="006034C8"/>
    <w:rsid w:val="006035E4"/>
    <w:rsid w:val="00603C1E"/>
    <w:rsid w:val="00603CC1"/>
    <w:rsid w:val="00603E82"/>
    <w:rsid w:val="0060420C"/>
    <w:rsid w:val="006045E6"/>
    <w:rsid w:val="00604857"/>
    <w:rsid w:val="00604886"/>
    <w:rsid w:val="0060634C"/>
    <w:rsid w:val="00606983"/>
    <w:rsid w:val="00606F3C"/>
    <w:rsid w:val="00610292"/>
    <w:rsid w:val="00610690"/>
    <w:rsid w:val="00611379"/>
    <w:rsid w:val="0061144B"/>
    <w:rsid w:val="00612B3B"/>
    <w:rsid w:val="00612CD9"/>
    <w:rsid w:val="00612D40"/>
    <w:rsid w:val="00612E6E"/>
    <w:rsid w:val="006130EF"/>
    <w:rsid w:val="00613413"/>
    <w:rsid w:val="00613ABC"/>
    <w:rsid w:val="00614679"/>
    <w:rsid w:val="00615CCD"/>
    <w:rsid w:val="00616026"/>
    <w:rsid w:val="00616C8F"/>
    <w:rsid w:val="00616E13"/>
    <w:rsid w:val="006172F9"/>
    <w:rsid w:val="00617451"/>
    <w:rsid w:val="006174AB"/>
    <w:rsid w:val="00617688"/>
    <w:rsid w:val="00617EB9"/>
    <w:rsid w:val="00620324"/>
    <w:rsid w:val="0062219C"/>
    <w:rsid w:val="006222BB"/>
    <w:rsid w:val="00622AE3"/>
    <w:rsid w:val="00622FA6"/>
    <w:rsid w:val="00623326"/>
    <w:rsid w:val="00623BA8"/>
    <w:rsid w:val="006243CA"/>
    <w:rsid w:val="00624EDC"/>
    <w:rsid w:val="00625C3B"/>
    <w:rsid w:val="006262A8"/>
    <w:rsid w:val="00626B66"/>
    <w:rsid w:val="00626F35"/>
    <w:rsid w:val="00627097"/>
    <w:rsid w:val="00627B90"/>
    <w:rsid w:val="006313A6"/>
    <w:rsid w:val="0063156B"/>
    <w:rsid w:val="0063180C"/>
    <w:rsid w:val="006320B8"/>
    <w:rsid w:val="0063223B"/>
    <w:rsid w:val="0063241E"/>
    <w:rsid w:val="006325FF"/>
    <w:rsid w:val="006326C4"/>
    <w:rsid w:val="00632C21"/>
    <w:rsid w:val="0063307D"/>
    <w:rsid w:val="00633672"/>
    <w:rsid w:val="00633886"/>
    <w:rsid w:val="00633BEB"/>
    <w:rsid w:val="006340C8"/>
    <w:rsid w:val="0063476E"/>
    <w:rsid w:val="00635325"/>
    <w:rsid w:val="0063559C"/>
    <w:rsid w:val="00635DB6"/>
    <w:rsid w:val="00637577"/>
    <w:rsid w:val="00637EBE"/>
    <w:rsid w:val="006401BA"/>
    <w:rsid w:val="006419F2"/>
    <w:rsid w:val="00641E09"/>
    <w:rsid w:val="00642B02"/>
    <w:rsid w:val="00644723"/>
    <w:rsid w:val="0064521C"/>
    <w:rsid w:val="00645D3D"/>
    <w:rsid w:val="006466EB"/>
    <w:rsid w:val="00646D6C"/>
    <w:rsid w:val="00647314"/>
    <w:rsid w:val="00647AC2"/>
    <w:rsid w:val="00647D59"/>
    <w:rsid w:val="006501E1"/>
    <w:rsid w:val="0065035F"/>
    <w:rsid w:val="00650475"/>
    <w:rsid w:val="006509F6"/>
    <w:rsid w:val="00650C93"/>
    <w:rsid w:val="00651B4B"/>
    <w:rsid w:val="00652A97"/>
    <w:rsid w:val="00652ECD"/>
    <w:rsid w:val="00652F2E"/>
    <w:rsid w:val="00652F60"/>
    <w:rsid w:val="00652F96"/>
    <w:rsid w:val="00653CD7"/>
    <w:rsid w:val="00653E3E"/>
    <w:rsid w:val="00654067"/>
    <w:rsid w:val="0065432C"/>
    <w:rsid w:val="00654A0D"/>
    <w:rsid w:val="00655174"/>
    <w:rsid w:val="0065531F"/>
    <w:rsid w:val="00656149"/>
    <w:rsid w:val="006567ED"/>
    <w:rsid w:val="00656B6D"/>
    <w:rsid w:val="00656EF1"/>
    <w:rsid w:val="00656F8E"/>
    <w:rsid w:val="00657236"/>
    <w:rsid w:val="00657557"/>
    <w:rsid w:val="00657751"/>
    <w:rsid w:val="00657761"/>
    <w:rsid w:val="00660163"/>
    <w:rsid w:val="00660908"/>
    <w:rsid w:val="00661135"/>
    <w:rsid w:val="00661860"/>
    <w:rsid w:val="00661DF1"/>
    <w:rsid w:val="00662475"/>
    <w:rsid w:val="0066281F"/>
    <w:rsid w:val="00662C3D"/>
    <w:rsid w:val="00662E52"/>
    <w:rsid w:val="006641B8"/>
    <w:rsid w:val="0066458C"/>
    <w:rsid w:val="00665269"/>
    <w:rsid w:val="006655AA"/>
    <w:rsid w:val="00665AB1"/>
    <w:rsid w:val="00665DA8"/>
    <w:rsid w:val="0066636B"/>
    <w:rsid w:val="0066674D"/>
    <w:rsid w:val="00666781"/>
    <w:rsid w:val="00667149"/>
    <w:rsid w:val="006678AB"/>
    <w:rsid w:val="00667D47"/>
    <w:rsid w:val="00670601"/>
    <w:rsid w:val="00670893"/>
    <w:rsid w:val="00670CE7"/>
    <w:rsid w:val="00670FAE"/>
    <w:rsid w:val="00670FFA"/>
    <w:rsid w:val="0067136D"/>
    <w:rsid w:val="00671448"/>
    <w:rsid w:val="006729F4"/>
    <w:rsid w:val="00674642"/>
    <w:rsid w:val="0067588F"/>
    <w:rsid w:val="00675C8D"/>
    <w:rsid w:val="00675EE3"/>
    <w:rsid w:val="006770EB"/>
    <w:rsid w:val="006772AE"/>
    <w:rsid w:val="00677863"/>
    <w:rsid w:val="00680442"/>
    <w:rsid w:val="00681D0F"/>
    <w:rsid w:val="00681EAB"/>
    <w:rsid w:val="00683408"/>
    <w:rsid w:val="00684C79"/>
    <w:rsid w:val="00685E0B"/>
    <w:rsid w:val="006872E8"/>
    <w:rsid w:val="0068739E"/>
    <w:rsid w:val="00687675"/>
    <w:rsid w:val="0068785F"/>
    <w:rsid w:val="00687D90"/>
    <w:rsid w:val="00690C35"/>
    <w:rsid w:val="00690C4D"/>
    <w:rsid w:val="00690C7C"/>
    <w:rsid w:val="0069229F"/>
    <w:rsid w:val="006927E3"/>
    <w:rsid w:val="00692CFE"/>
    <w:rsid w:val="00693B68"/>
    <w:rsid w:val="00693EC2"/>
    <w:rsid w:val="00694073"/>
    <w:rsid w:val="0069419D"/>
    <w:rsid w:val="00695082"/>
    <w:rsid w:val="00696AF5"/>
    <w:rsid w:val="00696BA3"/>
    <w:rsid w:val="006A073C"/>
    <w:rsid w:val="006A0A51"/>
    <w:rsid w:val="006A16CC"/>
    <w:rsid w:val="006A180C"/>
    <w:rsid w:val="006A1A03"/>
    <w:rsid w:val="006A1D58"/>
    <w:rsid w:val="006A2724"/>
    <w:rsid w:val="006A2C27"/>
    <w:rsid w:val="006A2E82"/>
    <w:rsid w:val="006A3192"/>
    <w:rsid w:val="006A3554"/>
    <w:rsid w:val="006A3BD3"/>
    <w:rsid w:val="006A4557"/>
    <w:rsid w:val="006A4601"/>
    <w:rsid w:val="006A4DDB"/>
    <w:rsid w:val="006A5335"/>
    <w:rsid w:val="006A5D2C"/>
    <w:rsid w:val="006A61EB"/>
    <w:rsid w:val="006A6DE5"/>
    <w:rsid w:val="006A756D"/>
    <w:rsid w:val="006A7AA7"/>
    <w:rsid w:val="006A7FF6"/>
    <w:rsid w:val="006B046D"/>
    <w:rsid w:val="006B0601"/>
    <w:rsid w:val="006B0C59"/>
    <w:rsid w:val="006B15B8"/>
    <w:rsid w:val="006B1EF4"/>
    <w:rsid w:val="006B2849"/>
    <w:rsid w:val="006B288A"/>
    <w:rsid w:val="006B2972"/>
    <w:rsid w:val="006B2DEB"/>
    <w:rsid w:val="006B2F8A"/>
    <w:rsid w:val="006B362F"/>
    <w:rsid w:val="006B3B1C"/>
    <w:rsid w:val="006B3B1F"/>
    <w:rsid w:val="006B4008"/>
    <w:rsid w:val="006B4499"/>
    <w:rsid w:val="006B4659"/>
    <w:rsid w:val="006B4848"/>
    <w:rsid w:val="006B6099"/>
    <w:rsid w:val="006B6435"/>
    <w:rsid w:val="006B670F"/>
    <w:rsid w:val="006B6AD6"/>
    <w:rsid w:val="006B6BE6"/>
    <w:rsid w:val="006B7197"/>
    <w:rsid w:val="006C0009"/>
    <w:rsid w:val="006C0743"/>
    <w:rsid w:val="006C1324"/>
    <w:rsid w:val="006C134F"/>
    <w:rsid w:val="006C26D5"/>
    <w:rsid w:val="006C29F9"/>
    <w:rsid w:val="006C3AED"/>
    <w:rsid w:val="006C4583"/>
    <w:rsid w:val="006C4B3F"/>
    <w:rsid w:val="006C5485"/>
    <w:rsid w:val="006C56C4"/>
    <w:rsid w:val="006C6101"/>
    <w:rsid w:val="006C61B0"/>
    <w:rsid w:val="006C628E"/>
    <w:rsid w:val="006C6C4D"/>
    <w:rsid w:val="006C6CC3"/>
    <w:rsid w:val="006C75E7"/>
    <w:rsid w:val="006C77E1"/>
    <w:rsid w:val="006D0374"/>
    <w:rsid w:val="006D04CB"/>
    <w:rsid w:val="006D0DFB"/>
    <w:rsid w:val="006D0EA3"/>
    <w:rsid w:val="006D0FDE"/>
    <w:rsid w:val="006D13BB"/>
    <w:rsid w:val="006D20D7"/>
    <w:rsid w:val="006D26F9"/>
    <w:rsid w:val="006D2959"/>
    <w:rsid w:val="006D2981"/>
    <w:rsid w:val="006D356B"/>
    <w:rsid w:val="006D3B19"/>
    <w:rsid w:val="006D3D90"/>
    <w:rsid w:val="006D43DA"/>
    <w:rsid w:val="006D4BCB"/>
    <w:rsid w:val="006D502E"/>
    <w:rsid w:val="006D52E4"/>
    <w:rsid w:val="006D564D"/>
    <w:rsid w:val="006D5866"/>
    <w:rsid w:val="006D628C"/>
    <w:rsid w:val="006D6559"/>
    <w:rsid w:val="006D65ED"/>
    <w:rsid w:val="006D77BE"/>
    <w:rsid w:val="006D7D3B"/>
    <w:rsid w:val="006E0219"/>
    <w:rsid w:val="006E0551"/>
    <w:rsid w:val="006E05BB"/>
    <w:rsid w:val="006E085C"/>
    <w:rsid w:val="006E0B9D"/>
    <w:rsid w:val="006E0E79"/>
    <w:rsid w:val="006E0FEE"/>
    <w:rsid w:val="006E189D"/>
    <w:rsid w:val="006E1F45"/>
    <w:rsid w:val="006E2126"/>
    <w:rsid w:val="006E309A"/>
    <w:rsid w:val="006E360A"/>
    <w:rsid w:val="006E3B6C"/>
    <w:rsid w:val="006E403B"/>
    <w:rsid w:val="006E43C2"/>
    <w:rsid w:val="006E45BF"/>
    <w:rsid w:val="006E688E"/>
    <w:rsid w:val="006E6B55"/>
    <w:rsid w:val="006E6E5B"/>
    <w:rsid w:val="006F0008"/>
    <w:rsid w:val="006F051F"/>
    <w:rsid w:val="006F10F5"/>
    <w:rsid w:val="006F1195"/>
    <w:rsid w:val="006F141D"/>
    <w:rsid w:val="006F19C5"/>
    <w:rsid w:val="006F1E5C"/>
    <w:rsid w:val="006F2B38"/>
    <w:rsid w:val="006F2DE0"/>
    <w:rsid w:val="006F2E9E"/>
    <w:rsid w:val="006F3779"/>
    <w:rsid w:val="006F3978"/>
    <w:rsid w:val="006F3B74"/>
    <w:rsid w:val="006F4E9B"/>
    <w:rsid w:val="006F52B3"/>
    <w:rsid w:val="006F54FD"/>
    <w:rsid w:val="006F5689"/>
    <w:rsid w:val="006F5C17"/>
    <w:rsid w:val="006F6327"/>
    <w:rsid w:val="006F6596"/>
    <w:rsid w:val="006F713A"/>
    <w:rsid w:val="006F73C8"/>
    <w:rsid w:val="006F74EE"/>
    <w:rsid w:val="006F7507"/>
    <w:rsid w:val="006F7676"/>
    <w:rsid w:val="006F7D12"/>
    <w:rsid w:val="00700195"/>
    <w:rsid w:val="00700B6E"/>
    <w:rsid w:val="007014F3"/>
    <w:rsid w:val="0070214C"/>
    <w:rsid w:val="0070231A"/>
    <w:rsid w:val="007023BA"/>
    <w:rsid w:val="00702999"/>
    <w:rsid w:val="00703661"/>
    <w:rsid w:val="00703723"/>
    <w:rsid w:val="0070633C"/>
    <w:rsid w:val="0070687F"/>
    <w:rsid w:val="00706EF0"/>
    <w:rsid w:val="00710319"/>
    <w:rsid w:val="00710B28"/>
    <w:rsid w:val="00710B2B"/>
    <w:rsid w:val="00711771"/>
    <w:rsid w:val="00711CD7"/>
    <w:rsid w:val="007125FC"/>
    <w:rsid w:val="00712FEB"/>
    <w:rsid w:val="00713E31"/>
    <w:rsid w:val="00714B7E"/>
    <w:rsid w:val="007152F6"/>
    <w:rsid w:val="007153D7"/>
    <w:rsid w:val="007153F0"/>
    <w:rsid w:val="0071558D"/>
    <w:rsid w:val="0071590F"/>
    <w:rsid w:val="00715A65"/>
    <w:rsid w:val="00715B4C"/>
    <w:rsid w:val="00716203"/>
    <w:rsid w:val="00716591"/>
    <w:rsid w:val="0071688D"/>
    <w:rsid w:val="007168DB"/>
    <w:rsid w:val="00716EDB"/>
    <w:rsid w:val="0071783C"/>
    <w:rsid w:val="00717A7C"/>
    <w:rsid w:val="00720F6A"/>
    <w:rsid w:val="00721452"/>
    <w:rsid w:val="007224E8"/>
    <w:rsid w:val="00723220"/>
    <w:rsid w:val="00723EE2"/>
    <w:rsid w:val="00723EF0"/>
    <w:rsid w:val="00724269"/>
    <w:rsid w:val="0072442A"/>
    <w:rsid w:val="00724958"/>
    <w:rsid w:val="00724979"/>
    <w:rsid w:val="00724E70"/>
    <w:rsid w:val="0072538C"/>
    <w:rsid w:val="00725DD7"/>
    <w:rsid w:val="0072642A"/>
    <w:rsid w:val="00726A12"/>
    <w:rsid w:val="00726C2A"/>
    <w:rsid w:val="007303E2"/>
    <w:rsid w:val="00730729"/>
    <w:rsid w:val="007312DF"/>
    <w:rsid w:val="007319A9"/>
    <w:rsid w:val="00731BBD"/>
    <w:rsid w:val="00731CE2"/>
    <w:rsid w:val="00731EDD"/>
    <w:rsid w:val="007322D3"/>
    <w:rsid w:val="007328B1"/>
    <w:rsid w:val="00733015"/>
    <w:rsid w:val="00733D2A"/>
    <w:rsid w:val="007341BB"/>
    <w:rsid w:val="00734579"/>
    <w:rsid w:val="0073470B"/>
    <w:rsid w:val="00734D7C"/>
    <w:rsid w:val="00734F6A"/>
    <w:rsid w:val="007374BC"/>
    <w:rsid w:val="007375FB"/>
    <w:rsid w:val="00740E14"/>
    <w:rsid w:val="00742B47"/>
    <w:rsid w:val="00743516"/>
    <w:rsid w:val="00744667"/>
    <w:rsid w:val="0074529B"/>
    <w:rsid w:val="00745366"/>
    <w:rsid w:val="00745870"/>
    <w:rsid w:val="007460F4"/>
    <w:rsid w:val="00747177"/>
    <w:rsid w:val="007472DD"/>
    <w:rsid w:val="00747AEA"/>
    <w:rsid w:val="00747B30"/>
    <w:rsid w:val="00747BC5"/>
    <w:rsid w:val="00747C26"/>
    <w:rsid w:val="0075013F"/>
    <w:rsid w:val="00750388"/>
    <w:rsid w:val="0075194D"/>
    <w:rsid w:val="00751A79"/>
    <w:rsid w:val="00752354"/>
    <w:rsid w:val="007525A4"/>
    <w:rsid w:val="007533E6"/>
    <w:rsid w:val="00753578"/>
    <w:rsid w:val="00753BBB"/>
    <w:rsid w:val="00753FB2"/>
    <w:rsid w:val="007541B2"/>
    <w:rsid w:val="00754812"/>
    <w:rsid w:val="00755FA0"/>
    <w:rsid w:val="00756215"/>
    <w:rsid w:val="0075670D"/>
    <w:rsid w:val="00756BC0"/>
    <w:rsid w:val="00756F6D"/>
    <w:rsid w:val="00757C15"/>
    <w:rsid w:val="00757D3C"/>
    <w:rsid w:val="00757F8D"/>
    <w:rsid w:val="007608AF"/>
    <w:rsid w:val="00761347"/>
    <w:rsid w:val="0076139C"/>
    <w:rsid w:val="00761408"/>
    <w:rsid w:val="00762624"/>
    <w:rsid w:val="00762793"/>
    <w:rsid w:val="007627DF"/>
    <w:rsid w:val="0076286B"/>
    <w:rsid w:val="007630E6"/>
    <w:rsid w:val="0076430E"/>
    <w:rsid w:val="00764E92"/>
    <w:rsid w:val="007656A3"/>
    <w:rsid w:val="00765A1C"/>
    <w:rsid w:val="00766D2B"/>
    <w:rsid w:val="00766EF8"/>
    <w:rsid w:val="00767255"/>
    <w:rsid w:val="00770275"/>
    <w:rsid w:val="007703C2"/>
    <w:rsid w:val="007718B5"/>
    <w:rsid w:val="007726DA"/>
    <w:rsid w:val="00772E04"/>
    <w:rsid w:val="0077301D"/>
    <w:rsid w:val="0077326E"/>
    <w:rsid w:val="00773289"/>
    <w:rsid w:val="0077374C"/>
    <w:rsid w:val="007738F4"/>
    <w:rsid w:val="00774AAF"/>
    <w:rsid w:val="0077573B"/>
    <w:rsid w:val="007760FE"/>
    <w:rsid w:val="00776527"/>
    <w:rsid w:val="00776A95"/>
    <w:rsid w:val="00776B7B"/>
    <w:rsid w:val="00776CE9"/>
    <w:rsid w:val="00777873"/>
    <w:rsid w:val="00780198"/>
    <w:rsid w:val="007801E9"/>
    <w:rsid w:val="00781A5E"/>
    <w:rsid w:val="00782617"/>
    <w:rsid w:val="00782BDF"/>
    <w:rsid w:val="00783501"/>
    <w:rsid w:val="007835B1"/>
    <w:rsid w:val="00783722"/>
    <w:rsid w:val="00783BB3"/>
    <w:rsid w:val="00783F34"/>
    <w:rsid w:val="00783FDC"/>
    <w:rsid w:val="0078422B"/>
    <w:rsid w:val="007844F0"/>
    <w:rsid w:val="00784B52"/>
    <w:rsid w:val="00784BA1"/>
    <w:rsid w:val="0078576F"/>
    <w:rsid w:val="00785C3D"/>
    <w:rsid w:val="007865E0"/>
    <w:rsid w:val="00786FC8"/>
    <w:rsid w:val="00787B93"/>
    <w:rsid w:val="00787FB7"/>
    <w:rsid w:val="007902E4"/>
    <w:rsid w:val="00790439"/>
    <w:rsid w:val="00791B73"/>
    <w:rsid w:val="007921B5"/>
    <w:rsid w:val="00793504"/>
    <w:rsid w:val="007939D1"/>
    <w:rsid w:val="00794466"/>
    <w:rsid w:val="00794AA6"/>
    <w:rsid w:val="00794D21"/>
    <w:rsid w:val="0079514D"/>
    <w:rsid w:val="007951AE"/>
    <w:rsid w:val="007953E8"/>
    <w:rsid w:val="00795CC1"/>
    <w:rsid w:val="007960E5"/>
    <w:rsid w:val="0079658E"/>
    <w:rsid w:val="00797C8F"/>
    <w:rsid w:val="007A0228"/>
    <w:rsid w:val="007A031F"/>
    <w:rsid w:val="007A05F9"/>
    <w:rsid w:val="007A0B0F"/>
    <w:rsid w:val="007A0B9D"/>
    <w:rsid w:val="007A1F8E"/>
    <w:rsid w:val="007A24FB"/>
    <w:rsid w:val="007A2507"/>
    <w:rsid w:val="007A2CF0"/>
    <w:rsid w:val="007A2EED"/>
    <w:rsid w:val="007A33B6"/>
    <w:rsid w:val="007A346D"/>
    <w:rsid w:val="007A3482"/>
    <w:rsid w:val="007A371A"/>
    <w:rsid w:val="007A3A4F"/>
    <w:rsid w:val="007A3AC0"/>
    <w:rsid w:val="007A4358"/>
    <w:rsid w:val="007A459C"/>
    <w:rsid w:val="007A4928"/>
    <w:rsid w:val="007A4DB3"/>
    <w:rsid w:val="007A57C9"/>
    <w:rsid w:val="007A5CD8"/>
    <w:rsid w:val="007A5DE6"/>
    <w:rsid w:val="007A6366"/>
    <w:rsid w:val="007A748B"/>
    <w:rsid w:val="007A7854"/>
    <w:rsid w:val="007B06E0"/>
    <w:rsid w:val="007B0B86"/>
    <w:rsid w:val="007B0C23"/>
    <w:rsid w:val="007B0E7E"/>
    <w:rsid w:val="007B2046"/>
    <w:rsid w:val="007B2ED6"/>
    <w:rsid w:val="007B3C50"/>
    <w:rsid w:val="007B3D04"/>
    <w:rsid w:val="007B576C"/>
    <w:rsid w:val="007B5E35"/>
    <w:rsid w:val="007B62A9"/>
    <w:rsid w:val="007B67A4"/>
    <w:rsid w:val="007B6CB0"/>
    <w:rsid w:val="007B7B0D"/>
    <w:rsid w:val="007B7BB9"/>
    <w:rsid w:val="007B7FD7"/>
    <w:rsid w:val="007C01A5"/>
    <w:rsid w:val="007C0B22"/>
    <w:rsid w:val="007C0FB9"/>
    <w:rsid w:val="007C1063"/>
    <w:rsid w:val="007C11C7"/>
    <w:rsid w:val="007C2545"/>
    <w:rsid w:val="007C291B"/>
    <w:rsid w:val="007C2A9A"/>
    <w:rsid w:val="007C34B3"/>
    <w:rsid w:val="007C3B64"/>
    <w:rsid w:val="007C3CE0"/>
    <w:rsid w:val="007C4411"/>
    <w:rsid w:val="007C46B4"/>
    <w:rsid w:val="007C4FD5"/>
    <w:rsid w:val="007C50BE"/>
    <w:rsid w:val="007C57CC"/>
    <w:rsid w:val="007C6171"/>
    <w:rsid w:val="007C7E57"/>
    <w:rsid w:val="007D0107"/>
    <w:rsid w:val="007D090A"/>
    <w:rsid w:val="007D0FF0"/>
    <w:rsid w:val="007D106F"/>
    <w:rsid w:val="007D1415"/>
    <w:rsid w:val="007D214B"/>
    <w:rsid w:val="007D2470"/>
    <w:rsid w:val="007D25D1"/>
    <w:rsid w:val="007D2EEE"/>
    <w:rsid w:val="007D2FFA"/>
    <w:rsid w:val="007D3AFE"/>
    <w:rsid w:val="007D3D45"/>
    <w:rsid w:val="007D3D75"/>
    <w:rsid w:val="007D4098"/>
    <w:rsid w:val="007D41D6"/>
    <w:rsid w:val="007D4865"/>
    <w:rsid w:val="007D48D8"/>
    <w:rsid w:val="007D7A48"/>
    <w:rsid w:val="007D7C7C"/>
    <w:rsid w:val="007D7CDD"/>
    <w:rsid w:val="007E0182"/>
    <w:rsid w:val="007E0E95"/>
    <w:rsid w:val="007E0F84"/>
    <w:rsid w:val="007E1296"/>
    <w:rsid w:val="007E1CE4"/>
    <w:rsid w:val="007E2102"/>
    <w:rsid w:val="007E260F"/>
    <w:rsid w:val="007E2EA1"/>
    <w:rsid w:val="007E30D1"/>
    <w:rsid w:val="007E3BD5"/>
    <w:rsid w:val="007E42A4"/>
    <w:rsid w:val="007E4C08"/>
    <w:rsid w:val="007E5945"/>
    <w:rsid w:val="007E64DC"/>
    <w:rsid w:val="007E687B"/>
    <w:rsid w:val="007E6C03"/>
    <w:rsid w:val="007E74D5"/>
    <w:rsid w:val="007E7DD7"/>
    <w:rsid w:val="007F1AFE"/>
    <w:rsid w:val="007F1B6B"/>
    <w:rsid w:val="007F1F97"/>
    <w:rsid w:val="007F2412"/>
    <w:rsid w:val="007F24E5"/>
    <w:rsid w:val="007F27A7"/>
    <w:rsid w:val="007F3178"/>
    <w:rsid w:val="007F36F2"/>
    <w:rsid w:val="007F3CB7"/>
    <w:rsid w:val="007F4052"/>
    <w:rsid w:val="007F4627"/>
    <w:rsid w:val="007F56B5"/>
    <w:rsid w:val="007F5D32"/>
    <w:rsid w:val="007F6670"/>
    <w:rsid w:val="007F70FF"/>
    <w:rsid w:val="007F7AB5"/>
    <w:rsid w:val="00800113"/>
    <w:rsid w:val="008001A8"/>
    <w:rsid w:val="0080034A"/>
    <w:rsid w:val="00800646"/>
    <w:rsid w:val="008008E8"/>
    <w:rsid w:val="008013A6"/>
    <w:rsid w:val="008033C1"/>
    <w:rsid w:val="008034CE"/>
    <w:rsid w:val="00803A2B"/>
    <w:rsid w:val="008045D1"/>
    <w:rsid w:val="00804872"/>
    <w:rsid w:val="00804E8F"/>
    <w:rsid w:val="008053AF"/>
    <w:rsid w:val="00805C49"/>
    <w:rsid w:val="00805FC1"/>
    <w:rsid w:val="00807B73"/>
    <w:rsid w:val="008108B9"/>
    <w:rsid w:val="00810B32"/>
    <w:rsid w:val="0081166D"/>
    <w:rsid w:val="00811BDF"/>
    <w:rsid w:val="008126DE"/>
    <w:rsid w:val="0081283D"/>
    <w:rsid w:val="00812B36"/>
    <w:rsid w:val="00813266"/>
    <w:rsid w:val="008143B2"/>
    <w:rsid w:val="00814492"/>
    <w:rsid w:val="00814FA3"/>
    <w:rsid w:val="0081553C"/>
    <w:rsid w:val="00815A36"/>
    <w:rsid w:val="00816770"/>
    <w:rsid w:val="00816A96"/>
    <w:rsid w:val="00816EBD"/>
    <w:rsid w:val="00817176"/>
    <w:rsid w:val="008175E7"/>
    <w:rsid w:val="00817BD9"/>
    <w:rsid w:val="00817BDB"/>
    <w:rsid w:val="0082000A"/>
    <w:rsid w:val="0082125B"/>
    <w:rsid w:val="00821503"/>
    <w:rsid w:val="008215AB"/>
    <w:rsid w:val="008226C0"/>
    <w:rsid w:val="00822795"/>
    <w:rsid w:val="00823F1A"/>
    <w:rsid w:val="008246A0"/>
    <w:rsid w:val="00826778"/>
    <w:rsid w:val="008271B1"/>
    <w:rsid w:val="0082722A"/>
    <w:rsid w:val="008274A0"/>
    <w:rsid w:val="00827CA0"/>
    <w:rsid w:val="0083056A"/>
    <w:rsid w:val="008307F1"/>
    <w:rsid w:val="00830D18"/>
    <w:rsid w:val="008314C1"/>
    <w:rsid w:val="0083155A"/>
    <w:rsid w:val="00831A6E"/>
    <w:rsid w:val="0083206A"/>
    <w:rsid w:val="00832828"/>
    <w:rsid w:val="00833D80"/>
    <w:rsid w:val="00834593"/>
    <w:rsid w:val="00834EF1"/>
    <w:rsid w:val="008356CB"/>
    <w:rsid w:val="00835D0D"/>
    <w:rsid w:val="00835E1C"/>
    <w:rsid w:val="0083600A"/>
    <w:rsid w:val="0083621C"/>
    <w:rsid w:val="0083686A"/>
    <w:rsid w:val="00837A08"/>
    <w:rsid w:val="00837C73"/>
    <w:rsid w:val="00837D50"/>
    <w:rsid w:val="00837D80"/>
    <w:rsid w:val="00840C84"/>
    <w:rsid w:val="00840D65"/>
    <w:rsid w:val="00840F70"/>
    <w:rsid w:val="0084102D"/>
    <w:rsid w:val="00841704"/>
    <w:rsid w:val="00841F6E"/>
    <w:rsid w:val="008425BC"/>
    <w:rsid w:val="00842A01"/>
    <w:rsid w:val="00843C81"/>
    <w:rsid w:val="0084460B"/>
    <w:rsid w:val="00844A1C"/>
    <w:rsid w:val="00844C56"/>
    <w:rsid w:val="00844FA3"/>
    <w:rsid w:val="008451B4"/>
    <w:rsid w:val="00845205"/>
    <w:rsid w:val="00845357"/>
    <w:rsid w:val="0084544D"/>
    <w:rsid w:val="0084545C"/>
    <w:rsid w:val="00845FC4"/>
    <w:rsid w:val="00846985"/>
    <w:rsid w:val="00847568"/>
    <w:rsid w:val="0084780B"/>
    <w:rsid w:val="00847965"/>
    <w:rsid w:val="00847CA1"/>
    <w:rsid w:val="00847E49"/>
    <w:rsid w:val="00847EAB"/>
    <w:rsid w:val="00850D65"/>
    <w:rsid w:val="00851616"/>
    <w:rsid w:val="008517DA"/>
    <w:rsid w:val="0085226B"/>
    <w:rsid w:val="00852BFD"/>
    <w:rsid w:val="0085338B"/>
    <w:rsid w:val="00853A0F"/>
    <w:rsid w:val="00853C78"/>
    <w:rsid w:val="00854593"/>
    <w:rsid w:val="0085475F"/>
    <w:rsid w:val="00854C26"/>
    <w:rsid w:val="00854C77"/>
    <w:rsid w:val="00855321"/>
    <w:rsid w:val="00855B91"/>
    <w:rsid w:val="00855BC7"/>
    <w:rsid w:val="00855EAF"/>
    <w:rsid w:val="00855F06"/>
    <w:rsid w:val="00855F16"/>
    <w:rsid w:val="00857EA9"/>
    <w:rsid w:val="0085F448"/>
    <w:rsid w:val="008603C4"/>
    <w:rsid w:val="00860626"/>
    <w:rsid w:val="008606DF"/>
    <w:rsid w:val="008613EB"/>
    <w:rsid w:val="0086173B"/>
    <w:rsid w:val="0086179D"/>
    <w:rsid w:val="0086318D"/>
    <w:rsid w:val="00863394"/>
    <w:rsid w:val="0086378A"/>
    <w:rsid w:val="00863C7E"/>
    <w:rsid w:val="008640DE"/>
    <w:rsid w:val="00864236"/>
    <w:rsid w:val="00865189"/>
    <w:rsid w:val="00865704"/>
    <w:rsid w:val="00865960"/>
    <w:rsid w:val="008667D3"/>
    <w:rsid w:val="00866E50"/>
    <w:rsid w:val="0086709B"/>
    <w:rsid w:val="008670B0"/>
    <w:rsid w:val="00867363"/>
    <w:rsid w:val="00867957"/>
    <w:rsid w:val="00867D82"/>
    <w:rsid w:val="00871044"/>
    <w:rsid w:val="0087134B"/>
    <w:rsid w:val="00871807"/>
    <w:rsid w:val="00871ACC"/>
    <w:rsid w:val="0087275C"/>
    <w:rsid w:val="00872DAD"/>
    <w:rsid w:val="008732BD"/>
    <w:rsid w:val="00874426"/>
    <w:rsid w:val="0087481A"/>
    <w:rsid w:val="00874A65"/>
    <w:rsid w:val="0087562D"/>
    <w:rsid w:val="008777AF"/>
    <w:rsid w:val="00877C4F"/>
    <w:rsid w:val="008808E9"/>
    <w:rsid w:val="0088204B"/>
    <w:rsid w:val="008821EC"/>
    <w:rsid w:val="00883A06"/>
    <w:rsid w:val="00883FD3"/>
    <w:rsid w:val="008842F0"/>
    <w:rsid w:val="00884B79"/>
    <w:rsid w:val="0088560C"/>
    <w:rsid w:val="00885DFE"/>
    <w:rsid w:val="0088611B"/>
    <w:rsid w:val="0088675E"/>
    <w:rsid w:val="00887187"/>
    <w:rsid w:val="0088722C"/>
    <w:rsid w:val="0088745E"/>
    <w:rsid w:val="00887F8B"/>
    <w:rsid w:val="00890528"/>
    <w:rsid w:val="00890C7F"/>
    <w:rsid w:val="00891040"/>
    <w:rsid w:val="00892B68"/>
    <w:rsid w:val="0089329D"/>
    <w:rsid w:val="00893596"/>
    <w:rsid w:val="008937E4"/>
    <w:rsid w:val="00893A8D"/>
    <w:rsid w:val="0089402D"/>
    <w:rsid w:val="008940FA"/>
    <w:rsid w:val="00894BF6"/>
    <w:rsid w:val="00894DCE"/>
    <w:rsid w:val="00894E10"/>
    <w:rsid w:val="00894ED8"/>
    <w:rsid w:val="00895241"/>
    <w:rsid w:val="008952EB"/>
    <w:rsid w:val="008954B7"/>
    <w:rsid w:val="008954DC"/>
    <w:rsid w:val="00895617"/>
    <w:rsid w:val="00895AA3"/>
    <w:rsid w:val="00895EDD"/>
    <w:rsid w:val="00895FE4"/>
    <w:rsid w:val="008967F7"/>
    <w:rsid w:val="00896CC8"/>
    <w:rsid w:val="008970C1"/>
    <w:rsid w:val="008979C1"/>
    <w:rsid w:val="008A0A11"/>
    <w:rsid w:val="008A0B1B"/>
    <w:rsid w:val="008A0B98"/>
    <w:rsid w:val="008A0D05"/>
    <w:rsid w:val="008A0E1A"/>
    <w:rsid w:val="008A0E78"/>
    <w:rsid w:val="008A1373"/>
    <w:rsid w:val="008A1BD5"/>
    <w:rsid w:val="008A1DC6"/>
    <w:rsid w:val="008A1F38"/>
    <w:rsid w:val="008A2413"/>
    <w:rsid w:val="008A2C8E"/>
    <w:rsid w:val="008A2EE4"/>
    <w:rsid w:val="008A42B9"/>
    <w:rsid w:val="008A4894"/>
    <w:rsid w:val="008A5874"/>
    <w:rsid w:val="008A58A3"/>
    <w:rsid w:val="008A61A4"/>
    <w:rsid w:val="008A6600"/>
    <w:rsid w:val="008A68EF"/>
    <w:rsid w:val="008A7389"/>
    <w:rsid w:val="008A73A1"/>
    <w:rsid w:val="008A782C"/>
    <w:rsid w:val="008A7C17"/>
    <w:rsid w:val="008B0143"/>
    <w:rsid w:val="008B0262"/>
    <w:rsid w:val="008B02A8"/>
    <w:rsid w:val="008B078B"/>
    <w:rsid w:val="008B096F"/>
    <w:rsid w:val="008B0B81"/>
    <w:rsid w:val="008B11B8"/>
    <w:rsid w:val="008B156C"/>
    <w:rsid w:val="008B1743"/>
    <w:rsid w:val="008B1858"/>
    <w:rsid w:val="008B1BEF"/>
    <w:rsid w:val="008B25EF"/>
    <w:rsid w:val="008B2AF0"/>
    <w:rsid w:val="008B2BDB"/>
    <w:rsid w:val="008B386E"/>
    <w:rsid w:val="008B3B29"/>
    <w:rsid w:val="008B3FA4"/>
    <w:rsid w:val="008B46EA"/>
    <w:rsid w:val="008B4A5F"/>
    <w:rsid w:val="008B6C8B"/>
    <w:rsid w:val="008B7314"/>
    <w:rsid w:val="008B776A"/>
    <w:rsid w:val="008B7D1E"/>
    <w:rsid w:val="008B7E99"/>
    <w:rsid w:val="008C0CB8"/>
    <w:rsid w:val="008C0FD0"/>
    <w:rsid w:val="008C1079"/>
    <w:rsid w:val="008C2B6F"/>
    <w:rsid w:val="008C2BB7"/>
    <w:rsid w:val="008C2F30"/>
    <w:rsid w:val="008C32FB"/>
    <w:rsid w:val="008C436E"/>
    <w:rsid w:val="008C5034"/>
    <w:rsid w:val="008C5798"/>
    <w:rsid w:val="008C6134"/>
    <w:rsid w:val="008C6862"/>
    <w:rsid w:val="008C6F30"/>
    <w:rsid w:val="008C7523"/>
    <w:rsid w:val="008C76EA"/>
    <w:rsid w:val="008C7E8E"/>
    <w:rsid w:val="008D0FE0"/>
    <w:rsid w:val="008D1247"/>
    <w:rsid w:val="008D2053"/>
    <w:rsid w:val="008D241D"/>
    <w:rsid w:val="008D2743"/>
    <w:rsid w:val="008D4752"/>
    <w:rsid w:val="008D48AC"/>
    <w:rsid w:val="008D5A2A"/>
    <w:rsid w:val="008D5A64"/>
    <w:rsid w:val="008D5A74"/>
    <w:rsid w:val="008D6079"/>
    <w:rsid w:val="008D62CE"/>
    <w:rsid w:val="008D6801"/>
    <w:rsid w:val="008D6AC5"/>
    <w:rsid w:val="008D6F42"/>
    <w:rsid w:val="008D79AD"/>
    <w:rsid w:val="008D7BD0"/>
    <w:rsid w:val="008D7E73"/>
    <w:rsid w:val="008E06CA"/>
    <w:rsid w:val="008E0C3C"/>
    <w:rsid w:val="008E0D5D"/>
    <w:rsid w:val="008E0E9F"/>
    <w:rsid w:val="008E1273"/>
    <w:rsid w:val="008E1675"/>
    <w:rsid w:val="008E1709"/>
    <w:rsid w:val="008E1728"/>
    <w:rsid w:val="008E2195"/>
    <w:rsid w:val="008E23D7"/>
    <w:rsid w:val="008E2C82"/>
    <w:rsid w:val="008E33E5"/>
    <w:rsid w:val="008E388E"/>
    <w:rsid w:val="008E3ECB"/>
    <w:rsid w:val="008E3F89"/>
    <w:rsid w:val="008E5180"/>
    <w:rsid w:val="008E520A"/>
    <w:rsid w:val="008E5916"/>
    <w:rsid w:val="008E6240"/>
    <w:rsid w:val="008E63F8"/>
    <w:rsid w:val="008E66A6"/>
    <w:rsid w:val="008E67E7"/>
    <w:rsid w:val="008F0374"/>
    <w:rsid w:val="008F0439"/>
    <w:rsid w:val="008F159C"/>
    <w:rsid w:val="008F1DB1"/>
    <w:rsid w:val="008F22F9"/>
    <w:rsid w:val="008F253A"/>
    <w:rsid w:val="008F265A"/>
    <w:rsid w:val="008F2B16"/>
    <w:rsid w:val="008F397F"/>
    <w:rsid w:val="008F3E16"/>
    <w:rsid w:val="008F4114"/>
    <w:rsid w:val="008F5BBF"/>
    <w:rsid w:val="008F7FB2"/>
    <w:rsid w:val="009006E3"/>
    <w:rsid w:val="0090085D"/>
    <w:rsid w:val="00901DD3"/>
    <w:rsid w:val="00902C18"/>
    <w:rsid w:val="009030C5"/>
    <w:rsid w:val="0090379F"/>
    <w:rsid w:val="00903E1B"/>
    <w:rsid w:val="0090540B"/>
    <w:rsid w:val="009066F9"/>
    <w:rsid w:val="00906CB8"/>
    <w:rsid w:val="00906D48"/>
    <w:rsid w:val="0091009C"/>
    <w:rsid w:val="00910373"/>
    <w:rsid w:val="0091096D"/>
    <w:rsid w:val="00911A90"/>
    <w:rsid w:val="00911B8E"/>
    <w:rsid w:val="00912278"/>
    <w:rsid w:val="00912794"/>
    <w:rsid w:val="00912A00"/>
    <w:rsid w:val="00912D71"/>
    <w:rsid w:val="00912F7C"/>
    <w:rsid w:val="009136C3"/>
    <w:rsid w:val="00913EA2"/>
    <w:rsid w:val="009145CE"/>
    <w:rsid w:val="009148B9"/>
    <w:rsid w:val="009149D8"/>
    <w:rsid w:val="009151D5"/>
    <w:rsid w:val="009157AB"/>
    <w:rsid w:val="009160F5"/>
    <w:rsid w:val="009170AB"/>
    <w:rsid w:val="009175BA"/>
    <w:rsid w:val="00917B68"/>
    <w:rsid w:val="00920C72"/>
    <w:rsid w:val="00921703"/>
    <w:rsid w:val="00922AA2"/>
    <w:rsid w:val="00922E6C"/>
    <w:rsid w:val="009232E9"/>
    <w:rsid w:val="00923679"/>
    <w:rsid w:val="00923912"/>
    <w:rsid w:val="00923FB8"/>
    <w:rsid w:val="009240EE"/>
    <w:rsid w:val="00924A4E"/>
    <w:rsid w:val="00924C46"/>
    <w:rsid w:val="009257D7"/>
    <w:rsid w:val="00925BF5"/>
    <w:rsid w:val="009260F2"/>
    <w:rsid w:val="009269BD"/>
    <w:rsid w:val="00926AE0"/>
    <w:rsid w:val="00927050"/>
    <w:rsid w:val="00927A06"/>
    <w:rsid w:val="00930082"/>
    <w:rsid w:val="009300FA"/>
    <w:rsid w:val="00930D3C"/>
    <w:rsid w:val="0093154B"/>
    <w:rsid w:val="0093227F"/>
    <w:rsid w:val="00932529"/>
    <w:rsid w:val="00932CFC"/>
    <w:rsid w:val="00933084"/>
    <w:rsid w:val="009332E8"/>
    <w:rsid w:val="00933318"/>
    <w:rsid w:val="00933A3D"/>
    <w:rsid w:val="00933D19"/>
    <w:rsid w:val="0093405C"/>
    <w:rsid w:val="009346D8"/>
    <w:rsid w:val="009347B2"/>
    <w:rsid w:val="0093480B"/>
    <w:rsid w:val="009349BE"/>
    <w:rsid w:val="00934DAB"/>
    <w:rsid w:val="00935620"/>
    <w:rsid w:val="00935892"/>
    <w:rsid w:val="009361B0"/>
    <w:rsid w:val="009363C4"/>
    <w:rsid w:val="00936C81"/>
    <w:rsid w:val="00936D12"/>
    <w:rsid w:val="0093751B"/>
    <w:rsid w:val="00937C0D"/>
    <w:rsid w:val="00937CC4"/>
    <w:rsid w:val="00940C53"/>
    <w:rsid w:val="00940D6A"/>
    <w:rsid w:val="00940D77"/>
    <w:rsid w:val="0094122C"/>
    <w:rsid w:val="009415A6"/>
    <w:rsid w:val="00942A88"/>
    <w:rsid w:val="00942DBF"/>
    <w:rsid w:val="00943428"/>
    <w:rsid w:val="00943666"/>
    <w:rsid w:val="00943B9B"/>
    <w:rsid w:val="00943D7F"/>
    <w:rsid w:val="00943FFA"/>
    <w:rsid w:val="0094407D"/>
    <w:rsid w:val="0094410E"/>
    <w:rsid w:val="009448BC"/>
    <w:rsid w:val="00945544"/>
    <w:rsid w:val="00945834"/>
    <w:rsid w:val="00945ED2"/>
    <w:rsid w:val="00946804"/>
    <w:rsid w:val="00946DEE"/>
    <w:rsid w:val="00946E1B"/>
    <w:rsid w:val="0094772A"/>
    <w:rsid w:val="00950F27"/>
    <w:rsid w:val="009511D6"/>
    <w:rsid w:val="009516B6"/>
    <w:rsid w:val="0095190D"/>
    <w:rsid w:val="00951CB0"/>
    <w:rsid w:val="00952274"/>
    <w:rsid w:val="009525D1"/>
    <w:rsid w:val="00952656"/>
    <w:rsid w:val="00952947"/>
    <w:rsid w:val="00952FBA"/>
    <w:rsid w:val="009534C6"/>
    <w:rsid w:val="00953648"/>
    <w:rsid w:val="0095463F"/>
    <w:rsid w:val="009547E6"/>
    <w:rsid w:val="00955757"/>
    <w:rsid w:val="0095604B"/>
    <w:rsid w:val="0096025A"/>
    <w:rsid w:val="00960386"/>
    <w:rsid w:val="009604B3"/>
    <w:rsid w:val="009606AD"/>
    <w:rsid w:val="00960BD9"/>
    <w:rsid w:val="00960E24"/>
    <w:rsid w:val="00961D86"/>
    <w:rsid w:val="00962DDB"/>
    <w:rsid w:val="0096384B"/>
    <w:rsid w:val="00963AF4"/>
    <w:rsid w:val="0096428F"/>
    <w:rsid w:val="009643CB"/>
    <w:rsid w:val="00964862"/>
    <w:rsid w:val="00964A20"/>
    <w:rsid w:val="00965872"/>
    <w:rsid w:val="00966059"/>
    <w:rsid w:val="009664DE"/>
    <w:rsid w:val="009665FA"/>
    <w:rsid w:val="00966AE0"/>
    <w:rsid w:val="00967434"/>
    <w:rsid w:val="0096750A"/>
    <w:rsid w:val="00967525"/>
    <w:rsid w:val="009678B2"/>
    <w:rsid w:val="00967CB0"/>
    <w:rsid w:val="00967E83"/>
    <w:rsid w:val="009703C7"/>
    <w:rsid w:val="009728F9"/>
    <w:rsid w:val="00973140"/>
    <w:rsid w:val="00974359"/>
    <w:rsid w:val="009754DB"/>
    <w:rsid w:val="009760BD"/>
    <w:rsid w:val="0097679A"/>
    <w:rsid w:val="00976F74"/>
    <w:rsid w:val="00977085"/>
    <w:rsid w:val="0097715C"/>
    <w:rsid w:val="009803F5"/>
    <w:rsid w:val="00981F4E"/>
    <w:rsid w:val="00982039"/>
    <w:rsid w:val="009824BF"/>
    <w:rsid w:val="00982893"/>
    <w:rsid w:val="00982ED6"/>
    <w:rsid w:val="00982F34"/>
    <w:rsid w:val="00983563"/>
    <w:rsid w:val="00983D0E"/>
    <w:rsid w:val="00984192"/>
    <w:rsid w:val="00984197"/>
    <w:rsid w:val="009841BC"/>
    <w:rsid w:val="00985DA0"/>
    <w:rsid w:val="00986E51"/>
    <w:rsid w:val="00987CFF"/>
    <w:rsid w:val="00987DBB"/>
    <w:rsid w:val="0099010E"/>
    <w:rsid w:val="00990185"/>
    <w:rsid w:val="00990DCE"/>
    <w:rsid w:val="00990E06"/>
    <w:rsid w:val="00992B34"/>
    <w:rsid w:val="00993456"/>
    <w:rsid w:val="009934B3"/>
    <w:rsid w:val="009935C6"/>
    <w:rsid w:val="00993D72"/>
    <w:rsid w:val="00993D9B"/>
    <w:rsid w:val="0099447B"/>
    <w:rsid w:val="009955D4"/>
    <w:rsid w:val="00995777"/>
    <w:rsid w:val="0099594B"/>
    <w:rsid w:val="00996498"/>
    <w:rsid w:val="00996EDA"/>
    <w:rsid w:val="00997CB6"/>
    <w:rsid w:val="009A027A"/>
    <w:rsid w:val="009A038E"/>
    <w:rsid w:val="009A07B7"/>
    <w:rsid w:val="009A0A92"/>
    <w:rsid w:val="009A0BA3"/>
    <w:rsid w:val="009A340A"/>
    <w:rsid w:val="009A36B3"/>
    <w:rsid w:val="009A43F4"/>
    <w:rsid w:val="009A44D5"/>
    <w:rsid w:val="009A59EC"/>
    <w:rsid w:val="009A6AAF"/>
    <w:rsid w:val="009A6C48"/>
    <w:rsid w:val="009A73A5"/>
    <w:rsid w:val="009A7F3C"/>
    <w:rsid w:val="009B034A"/>
    <w:rsid w:val="009B07EB"/>
    <w:rsid w:val="009B0AA7"/>
    <w:rsid w:val="009B2446"/>
    <w:rsid w:val="009B2F57"/>
    <w:rsid w:val="009B38FB"/>
    <w:rsid w:val="009B3FB7"/>
    <w:rsid w:val="009B40C9"/>
    <w:rsid w:val="009B4783"/>
    <w:rsid w:val="009B4CC0"/>
    <w:rsid w:val="009B4CE8"/>
    <w:rsid w:val="009B55FB"/>
    <w:rsid w:val="009B58A2"/>
    <w:rsid w:val="009B5BE6"/>
    <w:rsid w:val="009B5DB8"/>
    <w:rsid w:val="009B79FB"/>
    <w:rsid w:val="009C12CA"/>
    <w:rsid w:val="009C1DDB"/>
    <w:rsid w:val="009C20C0"/>
    <w:rsid w:val="009C2640"/>
    <w:rsid w:val="009C2AED"/>
    <w:rsid w:val="009C2D4D"/>
    <w:rsid w:val="009C2E63"/>
    <w:rsid w:val="009C2FF1"/>
    <w:rsid w:val="009C322F"/>
    <w:rsid w:val="009C3AAA"/>
    <w:rsid w:val="009C4491"/>
    <w:rsid w:val="009C4720"/>
    <w:rsid w:val="009C4923"/>
    <w:rsid w:val="009C4C9C"/>
    <w:rsid w:val="009C51E1"/>
    <w:rsid w:val="009C581F"/>
    <w:rsid w:val="009C625B"/>
    <w:rsid w:val="009C670E"/>
    <w:rsid w:val="009C6CE8"/>
    <w:rsid w:val="009C747A"/>
    <w:rsid w:val="009C74FA"/>
    <w:rsid w:val="009C76FA"/>
    <w:rsid w:val="009C77A6"/>
    <w:rsid w:val="009C7F7C"/>
    <w:rsid w:val="009D003A"/>
    <w:rsid w:val="009D071E"/>
    <w:rsid w:val="009D0886"/>
    <w:rsid w:val="009D08AE"/>
    <w:rsid w:val="009D0BC8"/>
    <w:rsid w:val="009D0C70"/>
    <w:rsid w:val="009D0F1C"/>
    <w:rsid w:val="009D112B"/>
    <w:rsid w:val="009D1721"/>
    <w:rsid w:val="009D17DD"/>
    <w:rsid w:val="009D2CBC"/>
    <w:rsid w:val="009D36EC"/>
    <w:rsid w:val="009D40A1"/>
    <w:rsid w:val="009D43A4"/>
    <w:rsid w:val="009D53C8"/>
    <w:rsid w:val="009D5CF6"/>
    <w:rsid w:val="009D5ED0"/>
    <w:rsid w:val="009D6410"/>
    <w:rsid w:val="009D6473"/>
    <w:rsid w:val="009D70C0"/>
    <w:rsid w:val="009D735B"/>
    <w:rsid w:val="009D73E8"/>
    <w:rsid w:val="009E0066"/>
    <w:rsid w:val="009E0BFA"/>
    <w:rsid w:val="009E0DC6"/>
    <w:rsid w:val="009E0F95"/>
    <w:rsid w:val="009E16CB"/>
    <w:rsid w:val="009E1A92"/>
    <w:rsid w:val="009E31E2"/>
    <w:rsid w:val="009E33F9"/>
    <w:rsid w:val="009E36F9"/>
    <w:rsid w:val="009E3779"/>
    <w:rsid w:val="009E3C4D"/>
    <w:rsid w:val="009E4287"/>
    <w:rsid w:val="009E44DC"/>
    <w:rsid w:val="009E51C0"/>
    <w:rsid w:val="009E5498"/>
    <w:rsid w:val="009E558A"/>
    <w:rsid w:val="009E6FE3"/>
    <w:rsid w:val="009E75CD"/>
    <w:rsid w:val="009E78A5"/>
    <w:rsid w:val="009E799C"/>
    <w:rsid w:val="009E79D6"/>
    <w:rsid w:val="009E7B50"/>
    <w:rsid w:val="009E7F31"/>
    <w:rsid w:val="009F0B30"/>
    <w:rsid w:val="009F0FC7"/>
    <w:rsid w:val="009F13B0"/>
    <w:rsid w:val="009F17CB"/>
    <w:rsid w:val="009F2572"/>
    <w:rsid w:val="009F28C5"/>
    <w:rsid w:val="009F2BC9"/>
    <w:rsid w:val="009F2EC4"/>
    <w:rsid w:val="009F3410"/>
    <w:rsid w:val="009F3769"/>
    <w:rsid w:val="009F414A"/>
    <w:rsid w:val="009F42F1"/>
    <w:rsid w:val="009F471F"/>
    <w:rsid w:val="009F4CCA"/>
    <w:rsid w:val="009F519E"/>
    <w:rsid w:val="009F59A7"/>
    <w:rsid w:val="009F5F7B"/>
    <w:rsid w:val="009F63B4"/>
    <w:rsid w:val="009F6671"/>
    <w:rsid w:val="009F72C6"/>
    <w:rsid w:val="00A00CD0"/>
    <w:rsid w:val="00A01B51"/>
    <w:rsid w:val="00A01E4C"/>
    <w:rsid w:val="00A02157"/>
    <w:rsid w:val="00A021CD"/>
    <w:rsid w:val="00A02659"/>
    <w:rsid w:val="00A0276F"/>
    <w:rsid w:val="00A02C2B"/>
    <w:rsid w:val="00A02CB2"/>
    <w:rsid w:val="00A03EFF"/>
    <w:rsid w:val="00A04E66"/>
    <w:rsid w:val="00A050DB"/>
    <w:rsid w:val="00A0529A"/>
    <w:rsid w:val="00A0653D"/>
    <w:rsid w:val="00A06CCE"/>
    <w:rsid w:val="00A06E00"/>
    <w:rsid w:val="00A070C0"/>
    <w:rsid w:val="00A072EA"/>
    <w:rsid w:val="00A0749B"/>
    <w:rsid w:val="00A07CA5"/>
    <w:rsid w:val="00A106B3"/>
    <w:rsid w:val="00A109F7"/>
    <w:rsid w:val="00A11748"/>
    <w:rsid w:val="00A117E3"/>
    <w:rsid w:val="00A11A8D"/>
    <w:rsid w:val="00A11BCA"/>
    <w:rsid w:val="00A11CCE"/>
    <w:rsid w:val="00A131C6"/>
    <w:rsid w:val="00A1368F"/>
    <w:rsid w:val="00A14415"/>
    <w:rsid w:val="00A14666"/>
    <w:rsid w:val="00A1482E"/>
    <w:rsid w:val="00A1547A"/>
    <w:rsid w:val="00A1571B"/>
    <w:rsid w:val="00A157EE"/>
    <w:rsid w:val="00A16045"/>
    <w:rsid w:val="00A16419"/>
    <w:rsid w:val="00A1681D"/>
    <w:rsid w:val="00A16E61"/>
    <w:rsid w:val="00A17084"/>
    <w:rsid w:val="00A170CB"/>
    <w:rsid w:val="00A17159"/>
    <w:rsid w:val="00A17358"/>
    <w:rsid w:val="00A1792B"/>
    <w:rsid w:val="00A200C6"/>
    <w:rsid w:val="00A20BEF"/>
    <w:rsid w:val="00A21082"/>
    <w:rsid w:val="00A2127B"/>
    <w:rsid w:val="00A214ED"/>
    <w:rsid w:val="00A22618"/>
    <w:rsid w:val="00A2266B"/>
    <w:rsid w:val="00A23274"/>
    <w:rsid w:val="00A233FF"/>
    <w:rsid w:val="00A253A2"/>
    <w:rsid w:val="00A26132"/>
    <w:rsid w:val="00A262B7"/>
    <w:rsid w:val="00A26A4F"/>
    <w:rsid w:val="00A27033"/>
    <w:rsid w:val="00A27E9C"/>
    <w:rsid w:val="00A27FFC"/>
    <w:rsid w:val="00A30221"/>
    <w:rsid w:val="00A30F1D"/>
    <w:rsid w:val="00A319CE"/>
    <w:rsid w:val="00A31B84"/>
    <w:rsid w:val="00A31CC4"/>
    <w:rsid w:val="00A32825"/>
    <w:rsid w:val="00A32923"/>
    <w:rsid w:val="00A3336B"/>
    <w:rsid w:val="00A33637"/>
    <w:rsid w:val="00A340A9"/>
    <w:rsid w:val="00A34174"/>
    <w:rsid w:val="00A342EC"/>
    <w:rsid w:val="00A348FF"/>
    <w:rsid w:val="00A34B3A"/>
    <w:rsid w:val="00A35055"/>
    <w:rsid w:val="00A354BA"/>
    <w:rsid w:val="00A35A63"/>
    <w:rsid w:val="00A35C8F"/>
    <w:rsid w:val="00A36A77"/>
    <w:rsid w:val="00A37368"/>
    <w:rsid w:val="00A377E3"/>
    <w:rsid w:val="00A37906"/>
    <w:rsid w:val="00A37E6E"/>
    <w:rsid w:val="00A40314"/>
    <w:rsid w:val="00A406DD"/>
    <w:rsid w:val="00A40A94"/>
    <w:rsid w:val="00A40ECC"/>
    <w:rsid w:val="00A41058"/>
    <w:rsid w:val="00A41F87"/>
    <w:rsid w:val="00A42461"/>
    <w:rsid w:val="00A4294F"/>
    <w:rsid w:val="00A42DCE"/>
    <w:rsid w:val="00A430BA"/>
    <w:rsid w:val="00A43A79"/>
    <w:rsid w:val="00A43C37"/>
    <w:rsid w:val="00A43F1C"/>
    <w:rsid w:val="00A4421C"/>
    <w:rsid w:val="00A45003"/>
    <w:rsid w:val="00A4640C"/>
    <w:rsid w:val="00A4680F"/>
    <w:rsid w:val="00A4742B"/>
    <w:rsid w:val="00A47905"/>
    <w:rsid w:val="00A47A9C"/>
    <w:rsid w:val="00A47C9C"/>
    <w:rsid w:val="00A47D45"/>
    <w:rsid w:val="00A47E00"/>
    <w:rsid w:val="00A513DD"/>
    <w:rsid w:val="00A51E38"/>
    <w:rsid w:val="00A528C9"/>
    <w:rsid w:val="00A52DD5"/>
    <w:rsid w:val="00A531A4"/>
    <w:rsid w:val="00A5382C"/>
    <w:rsid w:val="00A539E6"/>
    <w:rsid w:val="00A53C00"/>
    <w:rsid w:val="00A54736"/>
    <w:rsid w:val="00A54CD6"/>
    <w:rsid w:val="00A5515C"/>
    <w:rsid w:val="00A55342"/>
    <w:rsid w:val="00A55676"/>
    <w:rsid w:val="00A55B31"/>
    <w:rsid w:val="00A55B34"/>
    <w:rsid w:val="00A55B6F"/>
    <w:rsid w:val="00A55C5A"/>
    <w:rsid w:val="00A55D7C"/>
    <w:rsid w:val="00A55F48"/>
    <w:rsid w:val="00A565FE"/>
    <w:rsid w:val="00A56CEF"/>
    <w:rsid w:val="00A56DFD"/>
    <w:rsid w:val="00A570C2"/>
    <w:rsid w:val="00A5715B"/>
    <w:rsid w:val="00A57612"/>
    <w:rsid w:val="00A577E1"/>
    <w:rsid w:val="00A57903"/>
    <w:rsid w:val="00A57FEE"/>
    <w:rsid w:val="00A6038C"/>
    <w:rsid w:val="00A61041"/>
    <w:rsid w:val="00A61714"/>
    <w:rsid w:val="00A61E92"/>
    <w:rsid w:val="00A62383"/>
    <w:rsid w:val="00A633F4"/>
    <w:rsid w:val="00A63472"/>
    <w:rsid w:val="00A63795"/>
    <w:rsid w:val="00A63E39"/>
    <w:rsid w:val="00A656DE"/>
    <w:rsid w:val="00A6653E"/>
    <w:rsid w:val="00A669C4"/>
    <w:rsid w:val="00A67310"/>
    <w:rsid w:val="00A6757D"/>
    <w:rsid w:val="00A678DC"/>
    <w:rsid w:val="00A70268"/>
    <w:rsid w:val="00A706A7"/>
    <w:rsid w:val="00A71538"/>
    <w:rsid w:val="00A71688"/>
    <w:rsid w:val="00A716B6"/>
    <w:rsid w:val="00A717FB"/>
    <w:rsid w:val="00A71F9E"/>
    <w:rsid w:val="00A72057"/>
    <w:rsid w:val="00A7222F"/>
    <w:rsid w:val="00A7254E"/>
    <w:rsid w:val="00A72CAD"/>
    <w:rsid w:val="00A72D19"/>
    <w:rsid w:val="00A73131"/>
    <w:rsid w:val="00A73A3F"/>
    <w:rsid w:val="00A7420F"/>
    <w:rsid w:val="00A74415"/>
    <w:rsid w:val="00A745EA"/>
    <w:rsid w:val="00A74C10"/>
    <w:rsid w:val="00A74F98"/>
    <w:rsid w:val="00A74FBF"/>
    <w:rsid w:val="00A75344"/>
    <w:rsid w:val="00A75608"/>
    <w:rsid w:val="00A757C5"/>
    <w:rsid w:val="00A757E5"/>
    <w:rsid w:val="00A75BBC"/>
    <w:rsid w:val="00A76573"/>
    <w:rsid w:val="00A76F27"/>
    <w:rsid w:val="00A77172"/>
    <w:rsid w:val="00A77B69"/>
    <w:rsid w:val="00A804DB"/>
    <w:rsid w:val="00A805CB"/>
    <w:rsid w:val="00A80C65"/>
    <w:rsid w:val="00A8159A"/>
    <w:rsid w:val="00A817F1"/>
    <w:rsid w:val="00A827FC"/>
    <w:rsid w:val="00A82937"/>
    <w:rsid w:val="00A82A75"/>
    <w:rsid w:val="00A82C78"/>
    <w:rsid w:val="00A82E0D"/>
    <w:rsid w:val="00A83107"/>
    <w:rsid w:val="00A83708"/>
    <w:rsid w:val="00A845F5"/>
    <w:rsid w:val="00A84C6A"/>
    <w:rsid w:val="00A84DE6"/>
    <w:rsid w:val="00A851C3"/>
    <w:rsid w:val="00A8567F"/>
    <w:rsid w:val="00A85717"/>
    <w:rsid w:val="00A85E4A"/>
    <w:rsid w:val="00A85F05"/>
    <w:rsid w:val="00A85FAF"/>
    <w:rsid w:val="00A864F7"/>
    <w:rsid w:val="00A86BD5"/>
    <w:rsid w:val="00A8710A"/>
    <w:rsid w:val="00A871A8"/>
    <w:rsid w:val="00A874F8"/>
    <w:rsid w:val="00A90A22"/>
    <w:rsid w:val="00A90B82"/>
    <w:rsid w:val="00A90CCD"/>
    <w:rsid w:val="00A91D4C"/>
    <w:rsid w:val="00A92A02"/>
    <w:rsid w:val="00A942E3"/>
    <w:rsid w:val="00A94555"/>
    <w:rsid w:val="00A9469A"/>
    <w:rsid w:val="00A948E0"/>
    <w:rsid w:val="00A94A87"/>
    <w:rsid w:val="00A95461"/>
    <w:rsid w:val="00A959C7"/>
    <w:rsid w:val="00A95CE3"/>
    <w:rsid w:val="00A962CA"/>
    <w:rsid w:val="00A96691"/>
    <w:rsid w:val="00A967A4"/>
    <w:rsid w:val="00A96B0E"/>
    <w:rsid w:val="00A96CBF"/>
    <w:rsid w:val="00A97230"/>
    <w:rsid w:val="00A975A3"/>
    <w:rsid w:val="00A9789E"/>
    <w:rsid w:val="00A97E06"/>
    <w:rsid w:val="00AA02BE"/>
    <w:rsid w:val="00AA06CB"/>
    <w:rsid w:val="00AA0BF2"/>
    <w:rsid w:val="00AA0C41"/>
    <w:rsid w:val="00AA10C8"/>
    <w:rsid w:val="00AA15BA"/>
    <w:rsid w:val="00AA23DD"/>
    <w:rsid w:val="00AA29F5"/>
    <w:rsid w:val="00AA30DF"/>
    <w:rsid w:val="00AA3243"/>
    <w:rsid w:val="00AA32FC"/>
    <w:rsid w:val="00AA3541"/>
    <w:rsid w:val="00AA3CFD"/>
    <w:rsid w:val="00AA59F2"/>
    <w:rsid w:val="00AA665F"/>
    <w:rsid w:val="00AA69D8"/>
    <w:rsid w:val="00AA72CB"/>
    <w:rsid w:val="00AA73B0"/>
    <w:rsid w:val="00AA73F0"/>
    <w:rsid w:val="00AA7490"/>
    <w:rsid w:val="00AA7EEC"/>
    <w:rsid w:val="00AA7F5F"/>
    <w:rsid w:val="00AB00D9"/>
    <w:rsid w:val="00AB0337"/>
    <w:rsid w:val="00AB0EB6"/>
    <w:rsid w:val="00AB111B"/>
    <w:rsid w:val="00AB1BA1"/>
    <w:rsid w:val="00AB2816"/>
    <w:rsid w:val="00AB32FB"/>
    <w:rsid w:val="00AB37A5"/>
    <w:rsid w:val="00AB3C57"/>
    <w:rsid w:val="00AB5E39"/>
    <w:rsid w:val="00AB64BB"/>
    <w:rsid w:val="00AB6621"/>
    <w:rsid w:val="00AB6FCF"/>
    <w:rsid w:val="00AB775B"/>
    <w:rsid w:val="00AB7957"/>
    <w:rsid w:val="00AB7F07"/>
    <w:rsid w:val="00AC00E2"/>
    <w:rsid w:val="00AC0415"/>
    <w:rsid w:val="00AC094B"/>
    <w:rsid w:val="00AC12DD"/>
    <w:rsid w:val="00AC180E"/>
    <w:rsid w:val="00AC1F21"/>
    <w:rsid w:val="00AC22B3"/>
    <w:rsid w:val="00AC289C"/>
    <w:rsid w:val="00AC2C3F"/>
    <w:rsid w:val="00AC3189"/>
    <w:rsid w:val="00AC32BC"/>
    <w:rsid w:val="00AC37E5"/>
    <w:rsid w:val="00AC3831"/>
    <w:rsid w:val="00AC3CE8"/>
    <w:rsid w:val="00AC4120"/>
    <w:rsid w:val="00AC431C"/>
    <w:rsid w:val="00AC4B68"/>
    <w:rsid w:val="00AC4E33"/>
    <w:rsid w:val="00AC7CBB"/>
    <w:rsid w:val="00AD017C"/>
    <w:rsid w:val="00AD0203"/>
    <w:rsid w:val="00AD1258"/>
    <w:rsid w:val="00AD1363"/>
    <w:rsid w:val="00AD15BB"/>
    <w:rsid w:val="00AD1C7F"/>
    <w:rsid w:val="00AD1FBC"/>
    <w:rsid w:val="00AD249F"/>
    <w:rsid w:val="00AD2796"/>
    <w:rsid w:val="00AD2BB3"/>
    <w:rsid w:val="00AD30CE"/>
    <w:rsid w:val="00AD3197"/>
    <w:rsid w:val="00AD31DF"/>
    <w:rsid w:val="00AD3287"/>
    <w:rsid w:val="00AD377F"/>
    <w:rsid w:val="00AD3B4C"/>
    <w:rsid w:val="00AD3FFF"/>
    <w:rsid w:val="00AD4590"/>
    <w:rsid w:val="00AD53DB"/>
    <w:rsid w:val="00AD5623"/>
    <w:rsid w:val="00AD59BF"/>
    <w:rsid w:val="00AD6406"/>
    <w:rsid w:val="00AD7241"/>
    <w:rsid w:val="00AD7BFD"/>
    <w:rsid w:val="00AD7CF2"/>
    <w:rsid w:val="00AD7D57"/>
    <w:rsid w:val="00AE0427"/>
    <w:rsid w:val="00AE0AA3"/>
    <w:rsid w:val="00AE1120"/>
    <w:rsid w:val="00AE2423"/>
    <w:rsid w:val="00AE2654"/>
    <w:rsid w:val="00AE2F28"/>
    <w:rsid w:val="00AE3299"/>
    <w:rsid w:val="00AE33CE"/>
    <w:rsid w:val="00AE3504"/>
    <w:rsid w:val="00AE41EF"/>
    <w:rsid w:val="00AE4202"/>
    <w:rsid w:val="00AE463D"/>
    <w:rsid w:val="00AE496B"/>
    <w:rsid w:val="00AE5A8C"/>
    <w:rsid w:val="00AE5E6F"/>
    <w:rsid w:val="00AE69A8"/>
    <w:rsid w:val="00AE735A"/>
    <w:rsid w:val="00AE760E"/>
    <w:rsid w:val="00AE7809"/>
    <w:rsid w:val="00AE7D61"/>
    <w:rsid w:val="00AF02B2"/>
    <w:rsid w:val="00AF05AC"/>
    <w:rsid w:val="00AF09DD"/>
    <w:rsid w:val="00AF1233"/>
    <w:rsid w:val="00AF140F"/>
    <w:rsid w:val="00AF1451"/>
    <w:rsid w:val="00AF1898"/>
    <w:rsid w:val="00AF192D"/>
    <w:rsid w:val="00AF1A0B"/>
    <w:rsid w:val="00AF1B0F"/>
    <w:rsid w:val="00AF2C33"/>
    <w:rsid w:val="00AF2CF4"/>
    <w:rsid w:val="00AF2F65"/>
    <w:rsid w:val="00AF344F"/>
    <w:rsid w:val="00AF3651"/>
    <w:rsid w:val="00AF368E"/>
    <w:rsid w:val="00AF39C5"/>
    <w:rsid w:val="00AF3F0A"/>
    <w:rsid w:val="00AF47AE"/>
    <w:rsid w:val="00AF4949"/>
    <w:rsid w:val="00AF4BDA"/>
    <w:rsid w:val="00AF5128"/>
    <w:rsid w:val="00AF5B11"/>
    <w:rsid w:val="00AF5DC2"/>
    <w:rsid w:val="00AF6B86"/>
    <w:rsid w:val="00AF7CC7"/>
    <w:rsid w:val="00B004A4"/>
    <w:rsid w:val="00B00693"/>
    <w:rsid w:val="00B0088C"/>
    <w:rsid w:val="00B00CBD"/>
    <w:rsid w:val="00B01810"/>
    <w:rsid w:val="00B019FC"/>
    <w:rsid w:val="00B01BDA"/>
    <w:rsid w:val="00B02294"/>
    <w:rsid w:val="00B0229B"/>
    <w:rsid w:val="00B029ED"/>
    <w:rsid w:val="00B02BB5"/>
    <w:rsid w:val="00B02C52"/>
    <w:rsid w:val="00B02C93"/>
    <w:rsid w:val="00B02DD7"/>
    <w:rsid w:val="00B02F65"/>
    <w:rsid w:val="00B03175"/>
    <w:rsid w:val="00B036DA"/>
    <w:rsid w:val="00B0468C"/>
    <w:rsid w:val="00B04E16"/>
    <w:rsid w:val="00B050D2"/>
    <w:rsid w:val="00B0512A"/>
    <w:rsid w:val="00B05620"/>
    <w:rsid w:val="00B0578E"/>
    <w:rsid w:val="00B05DA3"/>
    <w:rsid w:val="00B07167"/>
    <w:rsid w:val="00B07920"/>
    <w:rsid w:val="00B10294"/>
    <w:rsid w:val="00B117F9"/>
    <w:rsid w:val="00B11EA6"/>
    <w:rsid w:val="00B126D6"/>
    <w:rsid w:val="00B129F6"/>
    <w:rsid w:val="00B130CA"/>
    <w:rsid w:val="00B13494"/>
    <w:rsid w:val="00B134CD"/>
    <w:rsid w:val="00B138A5"/>
    <w:rsid w:val="00B14892"/>
    <w:rsid w:val="00B14D4E"/>
    <w:rsid w:val="00B14DC0"/>
    <w:rsid w:val="00B14FFA"/>
    <w:rsid w:val="00B155D5"/>
    <w:rsid w:val="00B15D4F"/>
    <w:rsid w:val="00B16058"/>
    <w:rsid w:val="00B16120"/>
    <w:rsid w:val="00B1675C"/>
    <w:rsid w:val="00B177C8"/>
    <w:rsid w:val="00B17B7E"/>
    <w:rsid w:val="00B17C8B"/>
    <w:rsid w:val="00B20033"/>
    <w:rsid w:val="00B2070D"/>
    <w:rsid w:val="00B21094"/>
    <w:rsid w:val="00B21B36"/>
    <w:rsid w:val="00B222A8"/>
    <w:rsid w:val="00B228C0"/>
    <w:rsid w:val="00B22DDD"/>
    <w:rsid w:val="00B237DF"/>
    <w:rsid w:val="00B23843"/>
    <w:rsid w:val="00B23921"/>
    <w:rsid w:val="00B23E93"/>
    <w:rsid w:val="00B247DF"/>
    <w:rsid w:val="00B24A23"/>
    <w:rsid w:val="00B24E3C"/>
    <w:rsid w:val="00B2573B"/>
    <w:rsid w:val="00B259D5"/>
    <w:rsid w:val="00B309B7"/>
    <w:rsid w:val="00B309EC"/>
    <w:rsid w:val="00B30ADB"/>
    <w:rsid w:val="00B31223"/>
    <w:rsid w:val="00B31260"/>
    <w:rsid w:val="00B319A3"/>
    <w:rsid w:val="00B321A9"/>
    <w:rsid w:val="00B3255C"/>
    <w:rsid w:val="00B3258E"/>
    <w:rsid w:val="00B32623"/>
    <w:rsid w:val="00B3272B"/>
    <w:rsid w:val="00B32868"/>
    <w:rsid w:val="00B330A4"/>
    <w:rsid w:val="00B33FEF"/>
    <w:rsid w:val="00B34010"/>
    <w:rsid w:val="00B345A8"/>
    <w:rsid w:val="00B34B35"/>
    <w:rsid w:val="00B35184"/>
    <w:rsid w:val="00B3541F"/>
    <w:rsid w:val="00B35560"/>
    <w:rsid w:val="00B3613D"/>
    <w:rsid w:val="00B36EFF"/>
    <w:rsid w:val="00B36F0F"/>
    <w:rsid w:val="00B3703D"/>
    <w:rsid w:val="00B37072"/>
    <w:rsid w:val="00B372B1"/>
    <w:rsid w:val="00B37835"/>
    <w:rsid w:val="00B3795E"/>
    <w:rsid w:val="00B37B9F"/>
    <w:rsid w:val="00B4150E"/>
    <w:rsid w:val="00B425D6"/>
    <w:rsid w:val="00B42845"/>
    <w:rsid w:val="00B42A74"/>
    <w:rsid w:val="00B42EBF"/>
    <w:rsid w:val="00B442F9"/>
    <w:rsid w:val="00B44D7B"/>
    <w:rsid w:val="00B44EEB"/>
    <w:rsid w:val="00B456E0"/>
    <w:rsid w:val="00B45AC6"/>
    <w:rsid w:val="00B46092"/>
    <w:rsid w:val="00B46771"/>
    <w:rsid w:val="00B468A5"/>
    <w:rsid w:val="00B46CEC"/>
    <w:rsid w:val="00B46FDD"/>
    <w:rsid w:val="00B471C2"/>
    <w:rsid w:val="00B47C56"/>
    <w:rsid w:val="00B50151"/>
    <w:rsid w:val="00B50D95"/>
    <w:rsid w:val="00B519C0"/>
    <w:rsid w:val="00B51C41"/>
    <w:rsid w:val="00B51CD5"/>
    <w:rsid w:val="00B5203D"/>
    <w:rsid w:val="00B52485"/>
    <w:rsid w:val="00B527A2"/>
    <w:rsid w:val="00B5292F"/>
    <w:rsid w:val="00B539A9"/>
    <w:rsid w:val="00B53B29"/>
    <w:rsid w:val="00B53B2D"/>
    <w:rsid w:val="00B54806"/>
    <w:rsid w:val="00B54E5C"/>
    <w:rsid w:val="00B5542B"/>
    <w:rsid w:val="00B55DFD"/>
    <w:rsid w:val="00B564FD"/>
    <w:rsid w:val="00B575EB"/>
    <w:rsid w:val="00B577A8"/>
    <w:rsid w:val="00B6066A"/>
    <w:rsid w:val="00B61AF1"/>
    <w:rsid w:val="00B630AE"/>
    <w:rsid w:val="00B63111"/>
    <w:rsid w:val="00B634CE"/>
    <w:rsid w:val="00B63625"/>
    <w:rsid w:val="00B63C2E"/>
    <w:rsid w:val="00B63F1C"/>
    <w:rsid w:val="00B63FE7"/>
    <w:rsid w:val="00B64251"/>
    <w:rsid w:val="00B642A2"/>
    <w:rsid w:val="00B64561"/>
    <w:rsid w:val="00B645B1"/>
    <w:rsid w:val="00B64FA8"/>
    <w:rsid w:val="00B653D9"/>
    <w:rsid w:val="00B65C4B"/>
    <w:rsid w:val="00B65E89"/>
    <w:rsid w:val="00B65F1C"/>
    <w:rsid w:val="00B661B4"/>
    <w:rsid w:val="00B6624C"/>
    <w:rsid w:val="00B66556"/>
    <w:rsid w:val="00B6657B"/>
    <w:rsid w:val="00B66625"/>
    <w:rsid w:val="00B66B98"/>
    <w:rsid w:val="00B673CD"/>
    <w:rsid w:val="00B67D92"/>
    <w:rsid w:val="00B70087"/>
    <w:rsid w:val="00B7029D"/>
    <w:rsid w:val="00B71633"/>
    <w:rsid w:val="00B7245B"/>
    <w:rsid w:val="00B72731"/>
    <w:rsid w:val="00B72C74"/>
    <w:rsid w:val="00B72CCE"/>
    <w:rsid w:val="00B731FD"/>
    <w:rsid w:val="00B7382D"/>
    <w:rsid w:val="00B73A02"/>
    <w:rsid w:val="00B74D1D"/>
    <w:rsid w:val="00B7525B"/>
    <w:rsid w:val="00B771BA"/>
    <w:rsid w:val="00B773C1"/>
    <w:rsid w:val="00B77C94"/>
    <w:rsid w:val="00B8028E"/>
    <w:rsid w:val="00B808F3"/>
    <w:rsid w:val="00B80B70"/>
    <w:rsid w:val="00B81197"/>
    <w:rsid w:val="00B81B11"/>
    <w:rsid w:val="00B81DC8"/>
    <w:rsid w:val="00B82BAA"/>
    <w:rsid w:val="00B82C53"/>
    <w:rsid w:val="00B82C78"/>
    <w:rsid w:val="00B82D5B"/>
    <w:rsid w:val="00B82FDF"/>
    <w:rsid w:val="00B83FD9"/>
    <w:rsid w:val="00B85071"/>
    <w:rsid w:val="00B854F5"/>
    <w:rsid w:val="00B85B19"/>
    <w:rsid w:val="00B85C87"/>
    <w:rsid w:val="00B8631F"/>
    <w:rsid w:val="00B8770B"/>
    <w:rsid w:val="00B90A4A"/>
    <w:rsid w:val="00B90D20"/>
    <w:rsid w:val="00B913BC"/>
    <w:rsid w:val="00B91CA6"/>
    <w:rsid w:val="00B92AF6"/>
    <w:rsid w:val="00B93E51"/>
    <w:rsid w:val="00B9475F"/>
    <w:rsid w:val="00B94A75"/>
    <w:rsid w:val="00B957F6"/>
    <w:rsid w:val="00B95A92"/>
    <w:rsid w:val="00B95AB4"/>
    <w:rsid w:val="00B965C1"/>
    <w:rsid w:val="00B966EE"/>
    <w:rsid w:val="00B96E85"/>
    <w:rsid w:val="00B97882"/>
    <w:rsid w:val="00B97CBC"/>
    <w:rsid w:val="00B97E1A"/>
    <w:rsid w:val="00BA0D95"/>
    <w:rsid w:val="00BA1253"/>
    <w:rsid w:val="00BA16D4"/>
    <w:rsid w:val="00BA17D5"/>
    <w:rsid w:val="00BA19B7"/>
    <w:rsid w:val="00BA2751"/>
    <w:rsid w:val="00BA2A47"/>
    <w:rsid w:val="00BA2B6D"/>
    <w:rsid w:val="00BA2D7D"/>
    <w:rsid w:val="00BA34BF"/>
    <w:rsid w:val="00BA352E"/>
    <w:rsid w:val="00BA36CE"/>
    <w:rsid w:val="00BA37A4"/>
    <w:rsid w:val="00BA3D7F"/>
    <w:rsid w:val="00BA3F4B"/>
    <w:rsid w:val="00BA3FE5"/>
    <w:rsid w:val="00BA6792"/>
    <w:rsid w:val="00BA6EA3"/>
    <w:rsid w:val="00BA6EE5"/>
    <w:rsid w:val="00BA7AA0"/>
    <w:rsid w:val="00BB030F"/>
    <w:rsid w:val="00BB040C"/>
    <w:rsid w:val="00BB113C"/>
    <w:rsid w:val="00BB1E8B"/>
    <w:rsid w:val="00BB2020"/>
    <w:rsid w:val="00BB2073"/>
    <w:rsid w:val="00BB2765"/>
    <w:rsid w:val="00BB281A"/>
    <w:rsid w:val="00BB28A6"/>
    <w:rsid w:val="00BB2CC8"/>
    <w:rsid w:val="00BB485C"/>
    <w:rsid w:val="00BB4A43"/>
    <w:rsid w:val="00BB4A7D"/>
    <w:rsid w:val="00BB4FB9"/>
    <w:rsid w:val="00BB5320"/>
    <w:rsid w:val="00BB5E13"/>
    <w:rsid w:val="00BB60CD"/>
    <w:rsid w:val="00BB6753"/>
    <w:rsid w:val="00BB685F"/>
    <w:rsid w:val="00BB7018"/>
    <w:rsid w:val="00BB708B"/>
    <w:rsid w:val="00BB71FF"/>
    <w:rsid w:val="00BB7B70"/>
    <w:rsid w:val="00BB7C80"/>
    <w:rsid w:val="00BB7F52"/>
    <w:rsid w:val="00BC067B"/>
    <w:rsid w:val="00BC0773"/>
    <w:rsid w:val="00BC0824"/>
    <w:rsid w:val="00BC092D"/>
    <w:rsid w:val="00BC0C07"/>
    <w:rsid w:val="00BC1016"/>
    <w:rsid w:val="00BC1940"/>
    <w:rsid w:val="00BC208E"/>
    <w:rsid w:val="00BC21CF"/>
    <w:rsid w:val="00BC2217"/>
    <w:rsid w:val="00BC2344"/>
    <w:rsid w:val="00BC24E7"/>
    <w:rsid w:val="00BC2717"/>
    <w:rsid w:val="00BC27EA"/>
    <w:rsid w:val="00BC2EB7"/>
    <w:rsid w:val="00BC32B8"/>
    <w:rsid w:val="00BC3A1A"/>
    <w:rsid w:val="00BC3EE8"/>
    <w:rsid w:val="00BC492D"/>
    <w:rsid w:val="00BC549B"/>
    <w:rsid w:val="00BC6528"/>
    <w:rsid w:val="00BC70C6"/>
    <w:rsid w:val="00BC73B6"/>
    <w:rsid w:val="00BC758A"/>
    <w:rsid w:val="00BC7ACC"/>
    <w:rsid w:val="00BC7DEB"/>
    <w:rsid w:val="00BD0473"/>
    <w:rsid w:val="00BD0A49"/>
    <w:rsid w:val="00BD0FF8"/>
    <w:rsid w:val="00BD153C"/>
    <w:rsid w:val="00BD15A5"/>
    <w:rsid w:val="00BD201E"/>
    <w:rsid w:val="00BD2062"/>
    <w:rsid w:val="00BD2121"/>
    <w:rsid w:val="00BD2453"/>
    <w:rsid w:val="00BD270D"/>
    <w:rsid w:val="00BD2CC6"/>
    <w:rsid w:val="00BD37BD"/>
    <w:rsid w:val="00BD3FC8"/>
    <w:rsid w:val="00BD4002"/>
    <w:rsid w:val="00BD5256"/>
    <w:rsid w:val="00BD5273"/>
    <w:rsid w:val="00BD5571"/>
    <w:rsid w:val="00BD61F1"/>
    <w:rsid w:val="00BD65AB"/>
    <w:rsid w:val="00BD7884"/>
    <w:rsid w:val="00BE0854"/>
    <w:rsid w:val="00BE137B"/>
    <w:rsid w:val="00BE1785"/>
    <w:rsid w:val="00BE1EE3"/>
    <w:rsid w:val="00BE27A4"/>
    <w:rsid w:val="00BE28E7"/>
    <w:rsid w:val="00BE3C04"/>
    <w:rsid w:val="00BE42DD"/>
    <w:rsid w:val="00BE4C0B"/>
    <w:rsid w:val="00BE552F"/>
    <w:rsid w:val="00BE5773"/>
    <w:rsid w:val="00BE603B"/>
    <w:rsid w:val="00BE66A9"/>
    <w:rsid w:val="00BE7079"/>
    <w:rsid w:val="00BE751C"/>
    <w:rsid w:val="00BF08F3"/>
    <w:rsid w:val="00BF103F"/>
    <w:rsid w:val="00BF143B"/>
    <w:rsid w:val="00BF1F99"/>
    <w:rsid w:val="00BF255C"/>
    <w:rsid w:val="00BF2F23"/>
    <w:rsid w:val="00BF3C34"/>
    <w:rsid w:val="00BF48B6"/>
    <w:rsid w:val="00BF4DEA"/>
    <w:rsid w:val="00BF50B9"/>
    <w:rsid w:val="00BF53AD"/>
    <w:rsid w:val="00BF55A1"/>
    <w:rsid w:val="00BF638A"/>
    <w:rsid w:val="00BF67DD"/>
    <w:rsid w:val="00BF6C78"/>
    <w:rsid w:val="00BF7102"/>
    <w:rsid w:val="00BF7843"/>
    <w:rsid w:val="00C00396"/>
    <w:rsid w:val="00C010A8"/>
    <w:rsid w:val="00C016F5"/>
    <w:rsid w:val="00C01CAE"/>
    <w:rsid w:val="00C01F8D"/>
    <w:rsid w:val="00C021D5"/>
    <w:rsid w:val="00C02ABB"/>
    <w:rsid w:val="00C02BE3"/>
    <w:rsid w:val="00C0315C"/>
    <w:rsid w:val="00C038EA"/>
    <w:rsid w:val="00C03A70"/>
    <w:rsid w:val="00C03B6F"/>
    <w:rsid w:val="00C03C4B"/>
    <w:rsid w:val="00C045AF"/>
    <w:rsid w:val="00C052C9"/>
    <w:rsid w:val="00C058EC"/>
    <w:rsid w:val="00C05B69"/>
    <w:rsid w:val="00C05BF7"/>
    <w:rsid w:val="00C0619C"/>
    <w:rsid w:val="00C063A5"/>
    <w:rsid w:val="00C063F8"/>
    <w:rsid w:val="00C07CBB"/>
    <w:rsid w:val="00C07DA2"/>
    <w:rsid w:val="00C10959"/>
    <w:rsid w:val="00C10E87"/>
    <w:rsid w:val="00C11233"/>
    <w:rsid w:val="00C12D89"/>
    <w:rsid w:val="00C13031"/>
    <w:rsid w:val="00C1323B"/>
    <w:rsid w:val="00C135D7"/>
    <w:rsid w:val="00C13BE1"/>
    <w:rsid w:val="00C13BE5"/>
    <w:rsid w:val="00C13D9D"/>
    <w:rsid w:val="00C142A6"/>
    <w:rsid w:val="00C146BB"/>
    <w:rsid w:val="00C14D5B"/>
    <w:rsid w:val="00C14D69"/>
    <w:rsid w:val="00C1570C"/>
    <w:rsid w:val="00C15B9D"/>
    <w:rsid w:val="00C15F9E"/>
    <w:rsid w:val="00C16273"/>
    <w:rsid w:val="00C1687D"/>
    <w:rsid w:val="00C16DEA"/>
    <w:rsid w:val="00C16DEE"/>
    <w:rsid w:val="00C173DC"/>
    <w:rsid w:val="00C1755D"/>
    <w:rsid w:val="00C21411"/>
    <w:rsid w:val="00C21EC9"/>
    <w:rsid w:val="00C22131"/>
    <w:rsid w:val="00C223A2"/>
    <w:rsid w:val="00C2266B"/>
    <w:rsid w:val="00C22733"/>
    <w:rsid w:val="00C22751"/>
    <w:rsid w:val="00C22C00"/>
    <w:rsid w:val="00C231EE"/>
    <w:rsid w:val="00C23E85"/>
    <w:rsid w:val="00C24703"/>
    <w:rsid w:val="00C2505B"/>
    <w:rsid w:val="00C25868"/>
    <w:rsid w:val="00C26136"/>
    <w:rsid w:val="00C278BF"/>
    <w:rsid w:val="00C30068"/>
    <w:rsid w:val="00C301CA"/>
    <w:rsid w:val="00C3028C"/>
    <w:rsid w:val="00C302DC"/>
    <w:rsid w:val="00C303D2"/>
    <w:rsid w:val="00C308E7"/>
    <w:rsid w:val="00C30957"/>
    <w:rsid w:val="00C31511"/>
    <w:rsid w:val="00C31C92"/>
    <w:rsid w:val="00C31F4B"/>
    <w:rsid w:val="00C325FE"/>
    <w:rsid w:val="00C326CE"/>
    <w:rsid w:val="00C32A43"/>
    <w:rsid w:val="00C32B28"/>
    <w:rsid w:val="00C32D02"/>
    <w:rsid w:val="00C33180"/>
    <w:rsid w:val="00C33302"/>
    <w:rsid w:val="00C34313"/>
    <w:rsid w:val="00C34D8B"/>
    <w:rsid w:val="00C34E36"/>
    <w:rsid w:val="00C35AA1"/>
    <w:rsid w:val="00C3665F"/>
    <w:rsid w:val="00C37B13"/>
    <w:rsid w:val="00C4011D"/>
    <w:rsid w:val="00C40316"/>
    <w:rsid w:val="00C40509"/>
    <w:rsid w:val="00C41729"/>
    <w:rsid w:val="00C41DA2"/>
    <w:rsid w:val="00C41DBA"/>
    <w:rsid w:val="00C42249"/>
    <w:rsid w:val="00C42532"/>
    <w:rsid w:val="00C42605"/>
    <w:rsid w:val="00C4268B"/>
    <w:rsid w:val="00C42AC7"/>
    <w:rsid w:val="00C42B11"/>
    <w:rsid w:val="00C42DB1"/>
    <w:rsid w:val="00C42FEF"/>
    <w:rsid w:val="00C44701"/>
    <w:rsid w:val="00C448E3"/>
    <w:rsid w:val="00C44A91"/>
    <w:rsid w:val="00C452BA"/>
    <w:rsid w:val="00C45425"/>
    <w:rsid w:val="00C45812"/>
    <w:rsid w:val="00C46889"/>
    <w:rsid w:val="00C46DBF"/>
    <w:rsid w:val="00C47BD4"/>
    <w:rsid w:val="00C47BFE"/>
    <w:rsid w:val="00C5061C"/>
    <w:rsid w:val="00C50843"/>
    <w:rsid w:val="00C511C4"/>
    <w:rsid w:val="00C513D2"/>
    <w:rsid w:val="00C515BF"/>
    <w:rsid w:val="00C51859"/>
    <w:rsid w:val="00C52C4C"/>
    <w:rsid w:val="00C52C95"/>
    <w:rsid w:val="00C53A5C"/>
    <w:rsid w:val="00C5472E"/>
    <w:rsid w:val="00C5475A"/>
    <w:rsid w:val="00C54A6A"/>
    <w:rsid w:val="00C55600"/>
    <w:rsid w:val="00C557B2"/>
    <w:rsid w:val="00C56AC4"/>
    <w:rsid w:val="00C57118"/>
    <w:rsid w:val="00C6049F"/>
    <w:rsid w:val="00C61012"/>
    <w:rsid w:val="00C61AA1"/>
    <w:rsid w:val="00C622E1"/>
    <w:rsid w:val="00C62865"/>
    <w:rsid w:val="00C62B6A"/>
    <w:rsid w:val="00C63026"/>
    <w:rsid w:val="00C632F4"/>
    <w:rsid w:val="00C6331F"/>
    <w:rsid w:val="00C637F4"/>
    <w:rsid w:val="00C646F3"/>
    <w:rsid w:val="00C64990"/>
    <w:rsid w:val="00C649DA"/>
    <w:rsid w:val="00C64C4D"/>
    <w:rsid w:val="00C6629B"/>
    <w:rsid w:val="00C66301"/>
    <w:rsid w:val="00C67796"/>
    <w:rsid w:val="00C677C3"/>
    <w:rsid w:val="00C677D0"/>
    <w:rsid w:val="00C70676"/>
    <w:rsid w:val="00C70682"/>
    <w:rsid w:val="00C7086E"/>
    <w:rsid w:val="00C7104F"/>
    <w:rsid w:val="00C71254"/>
    <w:rsid w:val="00C71940"/>
    <w:rsid w:val="00C71964"/>
    <w:rsid w:val="00C72981"/>
    <w:rsid w:val="00C72C38"/>
    <w:rsid w:val="00C736CE"/>
    <w:rsid w:val="00C736F1"/>
    <w:rsid w:val="00C7440B"/>
    <w:rsid w:val="00C74C8B"/>
    <w:rsid w:val="00C75260"/>
    <w:rsid w:val="00C75AA3"/>
    <w:rsid w:val="00C75B29"/>
    <w:rsid w:val="00C75EF3"/>
    <w:rsid w:val="00C76882"/>
    <w:rsid w:val="00C76E1D"/>
    <w:rsid w:val="00C76ECC"/>
    <w:rsid w:val="00C77019"/>
    <w:rsid w:val="00C77C4D"/>
    <w:rsid w:val="00C800E3"/>
    <w:rsid w:val="00C803B5"/>
    <w:rsid w:val="00C8042E"/>
    <w:rsid w:val="00C80577"/>
    <w:rsid w:val="00C805EC"/>
    <w:rsid w:val="00C80DA5"/>
    <w:rsid w:val="00C82081"/>
    <w:rsid w:val="00C83A92"/>
    <w:rsid w:val="00C83CAA"/>
    <w:rsid w:val="00C83E93"/>
    <w:rsid w:val="00C83F4F"/>
    <w:rsid w:val="00C844AA"/>
    <w:rsid w:val="00C84CDE"/>
    <w:rsid w:val="00C84E44"/>
    <w:rsid w:val="00C850DB"/>
    <w:rsid w:val="00C85999"/>
    <w:rsid w:val="00C85A14"/>
    <w:rsid w:val="00C85AA8"/>
    <w:rsid w:val="00C86244"/>
    <w:rsid w:val="00C86E09"/>
    <w:rsid w:val="00C8751D"/>
    <w:rsid w:val="00C87D64"/>
    <w:rsid w:val="00C91671"/>
    <w:rsid w:val="00C91F94"/>
    <w:rsid w:val="00C92A66"/>
    <w:rsid w:val="00C92C44"/>
    <w:rsid w:val="00C9302B"/>
    <w:rsid w:val="00C933A3"/>
    <w:rsid w:val="00C9353A"/>
    <w:rsid w:val="00C93635"/>
    <w:rsid w:val="00C945E3"/>
    <w:rsid w:val="00C953B5"/>
    <w:rsid w:val="00C956BA"/>
    <w:rsid w:val="00C95B93"/>
    <w:rsid w:val="00C95E1E"/>
    <w:rsid w:val="00C96629"/>
    <w:rsid w:val="00C96B10"/>
    <w:rsid w:val="00C9744A"/>
    <w:rsid w:val="00C97687"/>
    <w:rsid w:val="00C97A2E"/>
    <w:rsid w:val="00CA02EE"/>
    <w:rsid w:val="00CA0B57"/>
    <w:rsid w:val="00CA0C36"/>
    <w:rsid w:val="00CA0D64"/>
    <w:rsid w:val="00CA0EC6"/>
    <w:rsid w:val="00CA1219"/>
    <w:rsid w:val="00CA12ED"/>
    <w:rsid w:val="00CA182D"/>
    <w:rsid w:val="00CA18EC"/>
    <w:rsid w:val="00CA1CE9"/>
    <w:rsid w:val="00CA2139"/>
    <w:rsid w:val="00CA217F"/>
    <w:rsid w:val="00CA250A"/>
    <w:rsid w:val="00CA2C0A"/>
    <w:rsid w:val="00CA2C4E"/>
    <w:rsid w:val="00CA3475"/>
    <w:rsid w:val="00CA455E"/>
    <w:rsid w:val="00CA519D"/>
    <w:rsid w:val="00CA5CD0"/>
    <w:rsid w:val="00CA5F74"/>
    <w:rsid w:val="00CA693D"/>
    <w:rsid w:val="00CB033B"/>
    <w:rsid w:val="00CB044B"/>
    <w:rsid w:val="00CB05BD"/>
    <w:rsid w:val="00CB0956"/>
    <w:rsid w:val="00CB10BA"/>
    <w:rsid w:val="00CB14BB"/>
    <w:rsid w:val="00CB1F62"/>
    <w:rsid w:val="00CB20EA"/>
    <w:rsid w:val="00CB23CF"/>
    <w:rsid w:val="00CB2A7D"/>
    <w:rsid w:val="00CB2FE2"/>
    <w:rsid w:val="00CB33ED"/>
    <w:rsid w:val="00CB3C50"/>
    <w:rsid w:val="00CB4825"/>
    <w:rsid w:val="00CB49D9"/>
    <w:rsid w:val="00CB558D"/>
    <w:rsid w:val="00CB59AF"/>
    <w:rsid w:val="00CB5FCD"/>
    <w:rsid w:val="00CB7824"/>
    <w:rsid w:val="00CB7902"/>
    <w:rsid w:val="00CB7D81"/>
    <w:rsid w:val="00CC077C"/>
    <w:rsid w:val="00CC09BC"/>
    <w:rsid w:val="00CC0AE4"/>
    <w:rsid w:val="00CC1306"/>
    <w:rsid w:val="00CC1EF3"/>
    <w:rsid w:val="00CC27BD"/>
    <w:rsid w:val="00CC2F06"/>
    <w:rsid w:val="00CC30CD"/>
    <w:rsid w:val="00CC3DB1"/>
    <w:rsid w:val="00CC4690"/>
    <w:rsid w:val="00CC477E"/>
    <w:rsid w:val="00CC48E7"/>
    <w:rsid w:val="00CC49AD"/>
    <w:rsid w:val="00CC4D63"/>
    <w:rsid w:val="00CC52F6"/>
    <w:rsid w:val="00CC544D"/>
    <w:rsid w:val="00CC5C53"/>
    <w:rsid w:val="00CC5C61"/>
    <w:rsid w:val="00CC5EB2"/>
    <w:rsid w:val="00CC6294"/>
    <w:rsid w:val="00CC64CB"/>
    <w:rsid w:val="00CC6A3A"/>
    <w:rsid w:val="00CC6F0C"/>
    <w:rsid w:val="00CD062B"/>
    <w:rsid w:val="00CD0B8F"/>
    <w:rsid w:val="00CD0E69"/>
    <w:rsid w:val="00CD16C2"/>
    <w:rsid w:val="00CD16D1"/>
    <w:rsid w:val="00CD233F"/>
    <w:rsid w:val="00CD2630"/>
    <w:rsid w:val="00CD284D"/>
    <w:rsid w:val="00CD2BAC"/>
    <w:rsid w:val="00CD311E"/>
    <w:rsid w:val="00CD34B6"/>
    <w:rsid w:val="00CD3BA1"/>
    <w:rsid w:val="00CD521B"/>
    <w:rsid w:val="00CD52A1"/>
    <w:rsid w:val="00CD5750"/>
    <w:rsid w:val="00CD6083"/>
    <w:rsid w:val="00CD7B18"/>
    <w:rsid w:val="00CE002E"/>
    <w:rsid w:val="00CE069E"/>
    <w:rsid w:val="00CE0AB0"/>
    <w:rsid w:val="00CE0C6C"/>
    <w:rsid w:val="00CE16FD"/>
    <w:rsid w:val="00CE185B"/>
    <w:rsid w:val="00CE1A68"/>
    <w:rsid w:val="00CE24B3"/>
    <w:rsid w:val="00CE289A"/>
    <w:rsid w:val="00CE3DFC"/>
    <w:rsid w:val="00CE3F2D"/>
    <w:rsid w:val="00CE47C7"/>
    <w:rsid w:val="00CE4A93"/>
    <w:rsid w:val="00CE4D07"/>
    <w:rsid w:val="00CE4E08"/>
    <w:rsid w:val="00CE50A3"/>
    <w:rsid w:val="00CE53DE"/>
    <w:rsid w:val="00CE575E"/>
    <w:rsid w:val="00CE5AB3"/>
    <w:rsid w:val="00CE5C56"/>
    <w:rsid w:val="00CE6A13"/>
    <w:rsid w:val="00CE6C74"/>
    <w:rsid w:val="00CE7F22"/>
    <w:rsid w:val="00CF02DB"/>
    <w:rsid w:val="00CF068F"/>
    <w:rsid w:val="00CF074B"/>
    <w:rsid w:val="00CF07DB"/>
    <w:rsid w:val="00CF0B5A"/>
    <w:rsid w:val="00CF0C09"/>
    <w:rsid w:val="00CF1187"/>
    <w:rsid w:val="00CF1527"/>
    <w:rsid w:val="00CF1E5E"/>
    <w:rsid w:val="00CF1F41"/>
    <w:rsid w:val="00CF21BD"/>
    <w:rsid w:val="00CF2264"/>
    <w:rsid w:val="00CF25A6"/>
    <w:rsid w:val="00CF2693"/>
    <w:rsid w:val="00CF2C98"/>
    <w:rsid w:val="00CF2E78"/>
    <w:rsid w:val="00CF2FBA"/>
    <w:rsid w:val="00CF36E0"/>
    <w:rsid w:val="00CF3AF7"/>
    <w:rsid w:val="00CF3EA3"/>
    <w:rsid w:val="00CF45B5"/>
    <w:rsid w:val="00CF4D1F"/>
    <w:rsid w:val="00CF4FB0"/>
    <w:rsid w:val="00CF5F4B"/>
    <w:rsid w:val="00CF61B4"/>
    <w:rsid w:val="00CF626D"/>
    <w:rsid w:val="00CF62CE"/>
    <w:rsid w:val="00CF6908"/>
    <w:rsid w:val="00CF7933"/>
    <w:rsid w:val="00D00881"/>
    <w:rsid w:val="00D0090A"/>
    <w:rsid w:val="00D0097D"/>
    <w:rsid w:val="00D01161"/>
    <w:rsid w:val="00D0155C"/>
    <w:rsid w:val="00D01CDE"/>
    <w:rsid w:val="00D01FB8"/>
    <w:rsid w:val="00D0250E"/>
    <w:rsid w:val="00D02E74"/>
    <w:rsid w:val="00D02FEE"/>
    <w:rsid w:val="00D03077"/>
    <w:rsid w:val="00D0391E"/>
    <w:rsid w:val="00D0572D"/>
    <w:rsid w:val="00D05A96"/>
    <w:rsid w:val="00D063CD"/>
    <w:rsid w:val="00D07010"/>
    <w:rsid w:val="00D0724A"/>
    <w:rsid w:val="00D0770B"/>
    <w:rsid w:val="00D07871"/>
    <w:rsid w:val="00D078B5"/>
    <w:rsid w:val="00D10B95"/>
    <w:rsid w:val="00D11272"/>
    <w:rsid w:val="00D11769"/>
    <w:rsid w:val="00D12669"/>
    <w:rsid w:val="00D12DA3"/>
    <w:rsid w:val="00D12FF0"/>
    <w:rsid w:val="00D136C8"/>
    <w:rsid w:val="00D13A31"/>
    <w:rsid w:val="00D15163"/>
    <w:rsid w:val="00D15D3D"/>
    <w:rsid w:val="00D16E8D"/>
    <w:rsid w:val="00D17AA0"/>
    <w:rsid w:val="00D20788"/>
    <w:rsid w:val="00D20C3F"/>
    <w:rsid w:val="00D213CD"/>
    <w:rsid w:val="00D21C2C"/>
    <w:rsid w:val="00D223BF"/>
    <w:rsid w:val="00D22B30"/>
    <w:rsid w:val="00D22D5C"/>
    <w:rsid w:val="00D23013"/>
    <w:rsid w:val="00D23231"/>
    <w:rsid w:val="00D242AC"/>
    <w:rsid w:val="00D248D2"/>
    <w:rsid w:val="00D24E51"/>
    <w:rsid w:val="00D2579A"/>
    <w:rsid w:val="00D2708C"/>
    <w:rsid w:val="00D270EA"/>
    <w:rsid w:val="00D27949"/>
    <w:rsid w:val="00D30545"/>
    <w:rsid w:val="00D3064A"/>
    <w:rsid w:val="00D30BE3"/>
    <w:rsid w:val="00D30D26"/>
    <w:rsid w:val="00D31E30"/>
    <w:rsid w:val="00D31FC2"/>
    <w:rsid w:val="00D32938"/>
    <w:rsid w:val="00D32E81"/>
    <w:rsid w:val="00D3375A"/>
    <w:rsid w:val="00D34273"/>
    <w:rsid w:val="00D3489F"/>
    <w:rsid w:val="00D34C74"/>
    <w:rsid w:val="00D34F9A"/>
    <w:rsid w:val="00D3546F"/>
    <w:rsid w:val="00D35606"/>
    <w:rsid w:val="00D356A7"/>
    <w:rsid w:val="00D3635F"/>
    <w:rsid w:val="00D3739D"/>
    <w:rsid w:val="00D37694"/>
    <w:rsid w:val="00D37FA4"/>
    <w:rsid w:val="00D40828"/>
    <w:rsid w:val="00D41DF6"/>
    <w:rsid w:val="00D41E02"/>
    <w:rsid w:val="00D41F08"/>
    <w:rsid w:val="00D43038"/>
    <w:rsid w:val="00D4322B"/>
    <w:rsid w:val="00D432DC"/>
    <w:rsid w:val="00D43467"/>
    <w:rsid w:val="00D434D6"/>
    <w:rsid w:val="00D43D38"/>
    <w:rsid w:val="00D43FC1"/>
    <w:rsid w:val="00D4535A"/>
    <w:rsid w:val="00D45C41"/>
    <w:rsid w:val="00D45DFE"/>
    <w:rsid w:val="00D45F83"/>
    <w:rsid w:val="00D46A6C"/>
    <w:rsid w:val="00D475FB"/>
    <w:rsid w:val="00D50232"/>
    <w:rsid w:val="00D510A7"/>
    <w:rsid w:val="00D5183F"/>
    <w:rsid w:val="00D52383"/>
    <w:rsid w:val="00D52C06"/>
    <w:rsid w:val="00D52F6B"/>
    <w:rsid w:val="00D530C0"/>
    <w:rsid w:val="00D53A56"/>
    <w:rsid w:val="00D53E92"/>
    <w:rsid w:val="00D543DA"/>
    <w:rsid w:val="00D545D3"/>
    <w:rsid w:val="00D546DF"/>
    <w:rsid w:val="00D554AC"/>
    <w:rsid w:val="00D55677"/>
    <w:rsid w:val="00D56235"/>
    <w:rsid w:val="00D563EB"/>
    <w:rsid w:val="00D56679"/>
    <w:rsid w:val="00D575D9"/>
    <w:rsid w:val="00D5E40C"/>
    <w:rsid w:val="00D61294"/>
    <w:rsid w:val="00D62690"/>
    <w:rsid w:val="00D62C61"/>
    <w:rsid w:val="00D62E2B"/>
    <w:rsid w:val="00D62E6C"/>
    <w:rsid w:val="00D6368D"/>
    <w:rsid w:val="00D639FC"/>
    <w:rsid w:val="00D63FD5"/>
    <w:rsid w:val="00D64921"/>
    <w:rsid w:val="00D651BE"/>
    <w:rsid w:val="00D661AA"/>
    <w:rsid w:val="00D668A6"/>
    <w:rsid w:val="00D66A72"/>
    <w:rsid w:val="00D66D08"/>
    <w:rsid w:val="00D67158"/>
    <w:rsid w:val="00D67722"/>
    <w:rsid w:val="00D67B30"/>
    <w:rsid w:val="00D67B4E"/>
    <w:rsid w:val="00D70F7B"/>
    <w:rsid w:val="00D7138B"/>
    <w:rsid w:val="00D71B35"/>
    <w:rsid w:val="00D72150"/>
    <w:rsid w:val="00D72A13"/>
    <w:rsid w:val="00D735A5"/>
    <w:rsid w:val="00D73AE1"/>
    <w:rsid w:val="00D73B9C"/>
    <w:rsid w:val="00D73D77"/>
    <w:rsid w:val="00D741B1"/>
    <w:rsid w:val="00D74745"/>
    <w:rsid w:val="00D747CA"/>
    <w:rsid w:val="00D74A55"/>
    <w:rsid w:val="00D756B8"/>
    <w:rsid w:val="00D75D0F"/>
    <w:rsid w:val="00D7602A"/>
    <w:rsid w:val="00D765F1"/>
    <w:rsid w:val="00D76798"/>
    <w:rsid w:val="00D77811"/>
    <w:rsid w:val="00D77A06"/>
    <w:rsid w:val="00D802D9"/>
    <w:rsid w:val="00D807F9"/>
    <w:rsid w:val="00D80A7A"/>
    <w:rsid w:val="00D80D47"/>
    <w:rsid w:val="00D81737"/>
    <w:rsid w:val="00D818CC"/>
    <w:rsid w:val="00D81AC4"/>
    <w:rsid w:val="00D8255D"/>
    <w:rsid w:val="00D8349F"/>
    <w:rsid w:val="00D83B41"/>
    <w:rsid w:val="00D85959"/>
    <w:rsid w:val="00D859DC"/>
    <w:rsid w:val="00D86113"/>
    <w:rsid w:val="00D86776"/>
    <w:rsid w:val="00D87085"/>
    <w:rsid w:val="00D871D1"/>
    <w:rsid w:val="00D87D33"/>
    <w:rsid w:val="00D87F62"/>
    <w:rsid w:val="00D90128"/>
    <w:rsid w:val="00D903B5"/>
    <w:rsid w:val="00D91817"/>
    <w:rsid w:val="00D91BCA"/>
    <w:rsid w:val="00D928FD"/>
    <w:rsid w:val="00D929E6"/>
    <w:rsid w:val="00D9451B"/>
    <w:rsid w:val="00D9535A"/>
    <w:rsid w:val="00D95421"/>
    <w:rsid w:val="00D95B2F"/>
    <w:rsid w:val="00D974E6"/>
    <w:rsid w:val="00D9752F"/>
    <w:rsid w:val="00D97993"/>
    <w:rsid w:val="00D97B8B"/>
    <w:rsid w:val="00DA0643"/>
    <w:rsid w:val="00DA098B"/>
    <w:rsid w:val="00DA0B60"/>
    <w:rsid w:val="00DA1BB2"/>
    <w:rsid w:val="00DA1D09"/>
    <w:rsid w:val="00DA1F5C"/>
    <w:rsid w:val="00DA22CC"/>
    <w:rsid w:val="00DA2788"/>
    <w:rsid w:val="00DA282C"/>
    <w:rsid w:val="00DA2EE3"/>
    <w:rsid w:val="00DA32A1"/>
    <w:rsid w:val="00DA337D"/>
    <w:rsid w:val="00DA3768"/>
    <w:rsid w:val="00DA4C7D"/>
    <w:rsid w:val="00DA4CA6"/>
    <w:rsid w:val="00DA4CB6"/>
    <w:rsid w:val="00DA4D1D"/>
    <w:rsid w:val="00DA4FCE"/>
    <w:rsid w:val="00DA50FB"/>
    <w:rsid w:val="00DA55F4"/>
    <w:rsid w:val="00DA58DB"/>
    <w:rsid w:val="00DA5A70"/>
    <w:rsid w:val="00DA5AC6"/>
    <w:rsid w:val="00DA614E"/>
    <w:rsid w:val="00DA7349"/>
    <w:rsid w:val="00DA745D"/>
    <w:rsid w:val="00DA7782"/>
    <w:rsid w:val="00DB009F"/>
    <w:rsid w:val="00DB07E4"/>
    <w:rsid w:val="00DB0A7B"/>
    <w:rsid w:val="00DB0EF6"/>
    <w:rsid w:val="00DB0FEF"/>
    <w:rsid w:val="00DB26A9"/>
    <w:rsid w:val="00DB27FA"/>
    <w:rsid w:val="00DB2863"/>
    <w:rsid w:val="00DB314A"/>
    <w:rsid w:val="00DB3194"/>
    <w:rsid w:val="00DB3549"/>
    <w:rsid w:val="00DB3E85"/>
    <w:rsid w:val="00DB4045"/>
    <w:rsid w:val="00DB4B54"/>
    <w:rsid w:val="00DB512A"/>
    <w:rsid w:val="00DB64F7"/>
    <w:rsid w:val="00DB6863"/>
    <w:rsid w:val="00DB7435"/>
    <w:rsid w:val="00DB7C05"/>
    <w:rsid w:val="00DB7F22"/>
    <w:rsid w:val="00DC07B8"/>
    <w:rsid w:val="00DC08D5"/>
    <w:rsid w:val="00DC11C6"/>
    <w:rsid w:val="00DC149F"/>
    <w:rsid w:val="00DC2027"/>
    <w:rsid w:val="00DC2692"/>
    <w:rsid w:val="00DC269E"/>
    <w:rsid w:val="00DC2A84"/>
    <w:rsid w:val="00DC3D93"/>
    <w:rsid w:val="00DC3E19"/>
    <w:rsid w:val="00DC3F11"/>
    <w:rsid w:val="00DC4289"/>
    <w:rsid w:val="00DC47C6"/>
    <w:rsid w:val="00DC4897"/>
    <w:rsid w:val="00DC5798"/>
    <w:rsid w:val="00DC5F83"/>
    <w:rsid w:val="00DC603F"/>
    <w:rsid w:val="00DC616F"/>
    <w:rsid w:val="00DC688B"/>
    <w:rsid w:val="00DC7231"/>
    <w:rsid w:val="00DC762A"/>
    <w:rsid w:val="00DD046E"/>
    <w:rsid w:val="00DD060B"/>
    <w:rsid w:val="00DD09A6"/>
    <w:rsid w:val="00DD16FB"/>
    <w:rsid w:val="00DD2056"/>
    <w:rsid w:val="00DD240C"/>
    <w:rsid w:val="00DD2602"/>
    <w:rsid w:val="00DD2C3D"/>
    <w:rsid w:val="00DD2C44"/>
    <w:rsid w:val="00DD2D9E"/>
    <w:rsid w:val="00DD2F0B"/>
    <w:rsid w:val="00DD322B"/>
    <w:rsid w:val="00DD4079"/>
    <w:rsid w:val="00DD429A"/>
    <w:rsid w:val="00DD43A4"/>
    <w:rsid w:val="00DD4500"/>
    <w:rsid w:val="00DD497F"/>
    <w:rsid w:val="00DD4BDC"/>
    <w:rsid w:val="00DD4DE3"/>
    <w:rsid w:val="00DD615B"/>
    <w:rsid w:val="00DD64C1"/>
    <w:rsid w:val="00DD701E"/>
    <w:rsid w:val="00DD712E"/>
    <w:rsid w:val="00DD7218"/>
    <w:rsid w:val="00DD723D"/>
    <w:rsid w:val="00DD7FD8"/>
    <w:rsid w:val="00DE06FC"/>
    <w:rsid w:val="00DE0A1C"/>
    <w:rsid w:val="00DE1A48"/>
    <w:rsid w:val="00DE1BFC"/>
    <w:rsid w:val="00DE20D2"/>
    <w:rsid w:val="00DE273C"/>
    <w:rsid w:val="00DE2A00"/>
    <w:rsid w:val="00DE2C3B"/>
    <w:rsid w:val="00DE5389"/>
    <w:rsid w:val="00DE58D0"/>
    <w:rsid w:val="00DE67B2"/>
    <w:rsid w:val="00DE6A54"/>
    <w:rsid w:val="00DE6D63"/>
    <w:rsid w:val="00DE74FB"/>
    <w:rsid w:val="00DE7E58"/>
    <w:rsid w:val="00DF0F7E"/>
    <w:rsid w:val="00DF0FF9"/>
    <w:rsid w:val="00DF1320"/>
    <w:rsid w:val="00DF1C63"/>
    <w:rsid w:val="00DF210A"/>
    <w:rsid w:val="00DF218D"/>
    <w:rsid w:val="00DF2B5B"/>
    <w:rsid w:val="00DF2EF9"/>
    <w:rsid w:val="00DF3BFC"/>
    <w:rsid w:val="00DF3F51"/>
    <w:rsid w:val="00DF427B"/>
    <w:rsid w:val="00DF4828"/>
    <w:rsid w:val="00DF5573"/>
    <w:rsid w:val="00DF5584"/>
    <w:rsid w:val="00DF5792"/>
    <w:rsid w:val="00DF57B7"/>
    <w:rsid w:val="00DF58E7"/>
    <w:rsid w:val="00DF5FE7"/>
    <w:rsid w:val="00DF6BA5"/>
    <w:rsid w:val="00DF7F04"/>
    <w:rsid w:val="00DF7F35"/>
    <w:rsid w:val="00E00DCA"/>
    <w:rsid w:val="00E00EA1"/>
    <w:rsid w:val="00E01830"/>
    <w:rsid w:val="00E01ACC"/>
    <w:rsid w:val="00E01E98"/>
    <w:rsid w:val="00E02267"/>
    <w:rsid w:val="00E03049"/>
    <w:rsid w:val="00E03110"/>
    <w:rsid w:val="00E031E2"/>
    <w:rsid w:val="00E039AA"/>
    <w:rsid w:val="00E03C83"/>
    <w:rsid w:val="00E03EA7"/>
    <w:rsid w:val="00E045ED"/>
    <w:rsid w:val="00E0487E"/>
    <w:rsid w:val="00E04C66"/>
    <w:rsid w:val="00E050CE"/>
    <w:rsid w:val="00E05691"/>
    <w:rsid w:val="00E0572F"/>
    <w:rsid w:val="00E05782"/>
    <w:rsid w:val="00E059B6"/>
    <w:rsid w:val="00E06D2E"/>
    <w:rsid w:val="00E072DA"/>
    <w:rsid w:val="00E07BA8"/>
    <w:rsid w:val="00E100C6"/>
    <w:rsid w:val="00E100E7"/>
    <w:rsid w:val="00E10BBF"/>
    <w:rsid w:val="00E1104E"/>
    <w:rsid w:val="00E1186D"/>
    <w:rsid w:val="00E12EC2"/>
    <w:rsid w:val="00E13142"/>
    <w:rsid w:val="00E134F6"/>
    <w:rsid w:val="00E13A77"/>
    <w:rsid w:val="00E13DEA"/>
    <w:rsid w:val="00E1404B"/>
    <w:rsid w:val="00E14C5F"/>
    <w:rsid w:val="00E154C1"/>
    <w:rsid w:val="00E16861"/>
    <w:rsid w:val="00E16862"/>
    <w:rsid w:val="00E17EF6"/>
    <w:rsid w:val="00E20FE9"/>
    <w:rsid w:val="00E21053"/>
    <w:rsid w:val="00E21057"/>
    <w:rsid w:val="00E212FB"/>
    <w:rsid w:val="00E21456"/>
    <w:rsid w:val="00E216EE"/>
    <w:rsid w:val="00E2192C"/>
    <w:rsid w:val="00E21DF8"/>
    <w:rsid w:val="00E22ADE"/>
    <w:rsid w:val="00E22AF6"/>
    <w:rsid w:val="00E22DE5"/>
    <w:rsid w:val="00E241E3"/>
    <w:rsid w:val="00E242FC"/>
    <w:rsid w:val="00E249C7"/>
    <w:rsid w:val="00E24B2F"/>
    <w:rsid w:val="00E24C21"/>
    <w:rsid w:val="00E24C6A"/>
    <w:rsid w:val="00E25475"/>
    <w:rsid w:val="00E26AA4"/>
    <w:rsid w:val="00E26C2D"/>
    <w:rsid w:val="00E26F77"/>
    <w:rsid w:val="00E27557"/>
    <w:rsid w:val="00E27A95"/>
    <w:rsid w:val="00E303FC"/>
    <w:rsid w:val="00E30B84"/>
    <w:rsid w:val="00E30B87"/>
    <w:rsid w:val="00E30C84"/>
    <w:rsid w:val="00E317C2"/>
    <w:rsid w:val="00E31B25"/>
    <w:rsid w:val="00E31CC4"/>
    <w:rsid w:val="00E31EB4"/>
    <w:rsid w:val="00E31FEE"/>
    <w:rsid w:val="00E3267C"/>
    <w:rsid w:val="00E32880"/>
    <w:rsid w:val="00E32A63"/>
    <w:rsid w:val="00E32ED7"/>
    <w:rsid w:val="00E332F8"/>
    <w:rsid w:val="00E33890"/>
    <w:rsid w:val="00E34051"/>
    <w:rsid w:val="00E3496B"/>
    <w:rsid w:val="00E358A5"/>
    <w:rsid w:val="00E35B10"/>
    <w:rsid w:val="00E35FD6"/>
    <w:rsid w:val="00E36096"/>
    <w:rsid w:val="00E3617E"/>
    <w:rsid w:val="00E36259"/>
    <w:rsid w:val="00E36457"/>
    <w:rsid w:val="00E36497"/>
    <w:rsid w:val="00E3663E"/>
    <w:rsid w:val="00E374DB"/>
    <w:rsid w:val="00E37A7D"/>
    <w:rsid w:val="00E408E2"/>
    <w:rsid w:val="00E40BF0"/>
    <w:rsid w:val="00E4184B"/>
    <w:rsid w:val="00E4235B"/>
    <w:rsid w:val="00E42CBB"/>
    <w:rsid w:val="00E43043"/>
    <w:rsid w:val="00E43FE3"/>
    <w:rsid w:val="00E44876"/>
    <w:rsid w:val="00E44BFC"/>
    <w:rsid w:val="00E453EC"/>
    <w:rsid w:val="00E45E46"/>
    <w:rsid w:val="00E45FCA"/>
    <w:rsid w:val="00E46055"/>
    <w:rsid w:val="00E467BE"/>
    <w:rsid w:val="00E46C38"/>
    <w:rsid w:val="00E47A09"/>
    <w:rsid w:val="00E47A74"/>
    <w:rsid w:val="00E47AC2"/>
    <w:rsid w:val="00E51931"/>
    <w:rsid w:val="00E519C2"/>
    <w:rsid w:val="00E51D2D"/>
    <w:rsid w:val="00E52ADB"/>
    <w:rsid w:val="00E52C8D"/>
    <w:rsid w:val="00E53D14"/>
    <w:rsid w:val="00E540E5"/>
    <w:rsid w:val="00E54309"/>
    <w:rsid w:val="00E55B71"/>
    <w:rsid w:val="00E55DF7"/>
    <w:rsid w:val="00E56400"/>
    <w:rsid w:val="00E56C68"/>
    <w:rsid w:val="00E57399"/>
    <w:rsid w:val="00E577A5"/>
    <w:rsid w:val="00E57CBE"/>
    <w:rsid w:val="00E57DBC"/>
    <w:rsid w:val="00E601CF"/>
    <w:rsid w:val="00E6058E"/>
    <w:rsid w:val="00E611E8"/>
    <w:rsid w:val="00E61D10"/>
    <w:rsid w:val="00E61D16"/>
    <w:rsid w:val="00E62059"/>
    <w:rsid w:val="00E626C3"/>
    <w:rsid w:val="00E6329F"/>
    <w:rsid w:val="00E63775"/>
    <w:rsid w:val="00E63BE0"/>
    <w:rsid w:val="00E63FC9"/>
    <w:rsid w:val="00E64467"/>
    <w:rsid w:val="00E6472C"/>
    <w:rsid w:val="00E64C24"/>
    <w:rsid w:val="00E6503C"/>
    <w:rsid w:val="00E652B1"/>
    <w:rsid w:val="00E65EA1"/>
    <w:rsid w:val="00E662FF"/>
    <w:rsid w:val="00E663BC"/>
    <w:rsid w:val="00E66AD1"/>
    <w:rsid w:val="00E6761F"/>
    <w:rsid w:val="00E677EE"/>
    <w:rsid w:val="00E7026B"/>
    <w:rsid w:val="00E70537"/>
    <w:rsid w:val="00E7078F"/>
    <w:rsid w:val="00E7148D"/>
    <w:rsid w:val="00E72543"/>
    <w:rsid w:val="00E72599"/>
    <w:rsid w:val="00E72986"/>
    <w:rsid w:val="00E72FEE"/>
    <w:rsid w:val="00E731F3"/>
    <w:rsid w:val="00E73E5A"/>
    <w:rsid w:val="00E74346"/>
    <w:rsid w:val="00E743B9"/>
    <w:rsid w:val="00E745BA"/>
    <w:rsid w:val="00E74BC2"/>
    <w:rsid w:val="00E75155"/>
    <w:rsid w:val="00E753F8"/>
    <w:rsid w:val="00E761BD"/>
    <w:rsid w:val="00E7637E"/>
    <w:rsid w:val="00E763D3"/>
    <w:rsid w:val="00E76F83"/>
    <w:rsid w:val="00E771ED"/>
    <w:rsid w:val="00E7754F"/>
    <w:rsid w:val="00E775DD"/>
    <w:rsid w:val="00E77B43"/>
    <w:rsid w:val="00E77B56"/>
    <w:rsid w:val="00E80690"/>
    <w:rsid w:val="00E80A60"/>
    <w:rsid w:val="00E81464"/>
    <w:rsid w:val="00E82053"/>
    <w:rsid w:val="00E82527"/>
    <w:rsid w:val="00E826CE"/>
    <w:rsid w:val="00E828BF"/>
    <w:rsid w:val="00E82A15"/>
    <w:rsid w:val="00E82D68"/>
    <w:rsid w:val="00E83832"/>
    <w:rsid w:val="00E8532D"/>
    <w:rsid w:val="00E856AF"/>
    <w:rsid w:val="00E856B8"/>
    <w:rsid w:val="00E85F99"/>
    <w:rsid w:val="00E86C39"/>
    <w:rsid w:val="00E86DD0"/>
    <w:rsid w:val="00E86FCB"/>
    <w:rsid w:val="00E870B5"/>
    <w:rsid w:val="00E872E6"/>
    <w:rsid w:val="00E874B5"/>
    <w:rsid w:val="00E875A7"/>
    <w:rsid w:val="00E8764D"/>
    <w:rsid w:val="00E87880"/>
    <w:rsid w:val="00E8790F"/>
    <w:rsid w:val="00E87EAC"/>
    <w:rsid w:val="00E87EFB"/>
    <w:rsid w:val="00E90CAB"/>
    <w:rsid w:val="00E91114"/>
    <w:rsid w:val="00E91418"/>
    <w:rsid w:val="00E920E2"/>
    <w:rsid w:val="00E92138"/>
    <w:rsid w:val="00E9313B"/>
    <w:rsid w:val="00E9324D"/>
    <w:rsid w:val="00E938EB"/>
    <w:rsid w:val="00E93AA4"/>
    <w:rsid w:val="00E94324"/>
    <w:rsid w:val="00E95616"/>
    <w:rsid w:val="00E9567A"/>
    <w:rsid w:val="00E95E33"/>
    <w:rsid w:val="00E964E3"/>
    <w:rsid w:val="00E96870"/>
    <w:rsid w:val="00E96C94"/>
    <w:rsid w:val="00E96D47"/>
    <w:rsid w:val="00EA0485"/>
    <w:rsid w:val="00EA05D9"/>
    <w:rsid w:val="00EA09B1"/>
    <w:rsid w:val="00EA1686"/>
    <w:rsid w:val="00EA17AD"/>
    <w:rsid w:val="00EA20D5"/>
    <w:rsid w:val="00EA212A"/>
    <w:rsid w:val="00EA213C"/>
    <w:rsid w:val="00EA2436"/>
    <w:rsid w:val="00EA251C"/>
    <w:rsid w:val="00EA2FE4"/>
    <w:rsid w:val="00EA3687"/>
    <w:rsid w:val="00EA4434"/>
    <w:rsid w:val="00EA4D7E"/>
    <w:rsid w:val="00EA4E6D"/>
    <w:rsid w:val="00EA593B"/>
    <w:rsid w:val="00EA5A03"/>
    <w:rsid w:val="00EA5EF9"/>
    <w:rsid w:val="00EA5FBF"/>
    <w:rsid w:val="00EA6408"/>
    <w:rsid w:val="00EA675B"/>
    <w:rsid w:val="00EA690B"/>
    <w:rsid w:val="00EA691E"/>
    <w:rsid w:val="00EA7286"/>
    <w:rsid w:val="00EB0915"/>
    <w:rsid w:val="00EB1580"/>
    <w:rsid w:val="00EB1D18"/>
    <w:rsid w:val="00EB20B2"/>
    <w:rsid w:val="00EB23B7"/>
    <w:rsid w:val="00EB2D29"/>
    <w:rsid w:val="00EB2EBC"/>
    <w:rsid w:val="00EB34B3"/>
    <w:rsid w:val="00EB3DAD"/>
    <w:rsid w:val="00EB3EDD"/>
    <w:rsid w:val="00EB4395"/>
    <w:rsid w:val="00EB4AC7"/>
    <w:rsid w:val="00EB4F18"/>
    <w:rsid w:val="00EB51EC"/>
    <w:rsid w:val="00EB5222"/>
    <w:rsid w:val="00EB5B7B"/>
    <w:rsid w:val="00EB6878"/>
    <w:rsid w:val="00EB69D6"/>
    <w:rsid w:val="00EB749E"/>
    <w:rsid w:val="00EB7ADA"/>
    <w:rsid w:val="00EB7BFC"/>
    <w:rsid w:val="00EB7C65"/>
    <w:rsid w:val="00EC0965"/>
    <w:rsid w:val="00EC0C50"/>
    <w:rsid w:val="00EC0C6A"/>
    <w:rsid w:val="00EC1E7D"/>
    <w:rsid w:val="00EC2889"/>
    <w:rsid w:val="00EC2F14"/>
    <w:rsid w:val="00EC3945"/>
    <w:rsid w:val="00EC43CA"/>
    <w:rsid w:val="00EC4D4D"/>
    <w:rsid w:val="00EC5446"/>
    <w:rsid w:val="00EC5525"/>
    <w:rsid w:val="00EC5A4B"/>
    <w:rsid w:val="00EC7021"/>
    <w:rsid w:val="00EC7E41"/>
    <w:rsid w:val="00EC7FAC"/>
    <w:rsid w:val="00ED01FC"/>
    <w:rsid w:val="00ED0584"/>
    <w:rsid w:val="00ED077A"/>
    <w:rsid w:val="00ED162E"/>
    <w:rsid w:val="00ED2108"/>
    <w:rsid w:val="00ED2895"/>
    <w:rsid w:val="00ED2E2B"/>
    <w:rsid w:val="00ED4ACD"/>
    <w:rsid w:val="00ED64FF"/>
    <w:rsid w:val="00ED6786"/>
    <w:rsid w:val="00ED6C95"/>
    <w:rsid w:val="00ED740A"/>
    <w:rsid w:val="00EE010F"/>
    <w:rsid w:val="00EE0698"/>
    <w:rsid w:val="00EE0F19"/>
    <w:rsid w:val="00EE14A7"/>
    <w:rsid w:val="00EE1B49"/>
    <w:rsid w:val="00EE347A"/>
    <w:rsid w:val="00EE3864"/>
    <w:rsid w:val="00EE3FB4"/>
    <w:rsid w:val="00EE4498"/>
    <w:rsid w:val="00EE4D63"/>
    <w:rsid w:val="00EE4DA8"/>
    <w:rsid w:val="00EE4EE9"/>
    <w:rsid w:val="00EE4F14"/>
    <w:rsid w:val="00EE50ED"/>
    <w:rsid w:val="00EE5780"/>
    <w:rsid w:val="00EE6C2C"/>
    <w:rsid w:val="00EE6D27"/>
    <w:rsid w:val="00EE6DD1"/>
    <w:rsid w:val="00EE6EAC"/>
    <w:rsid w:val="00EF0411"/>
    <w:rsid w:val="00EF06F5"/>
    <w:rsid w:val="00EF0801"/>
    <w:rsid w:val="00EF0C31"/>
    <w:rsid w:val="00EF11B0"/>
    <w:rsid w:val="00EF153E"/>
    <w:rsid w:val="00EF2659"/>
    <w:rsid w:val="00EF2A48"/>
    <w:rsid w:val="00EF3006"/>
    <w:rsid w:val="00EF3031"/>
    <w:rsid w:val="00EF30A7"/>
    <w:rsid w:val="00EF355C"/>
    <w:rsid w:val="00EF37AC"/>
    <w:rsid w:val="00EF39C2"/>
    <w:rsid w:val="00EF4DB9"/>
    <w:rsid w:val="00EF4EFA"/>
    <w:rsid w:val="00EF659F"/>
    <w:rsid w:val="00EF67E2"/>
    <w:rsid w:val="00EF68AB"/>
    <w:rsid w:val="00EF77D3"/>
    <w:rsid w:val="00F00BA3"/>
    <w:rsid w:val="00F01CBC"/>
    <w:rsid w:val="00F01D3D"/>
    <w:rsid w:val="00F02420"/>
    <w:rsid w:val="00F02623"/>
    <w:rsid w:val="00F02730"/>
    <w:rsid w:val="00F044A8"/>
    <w:rsid w:val="00F0485C"/>
    <w:rsid w:val="00F04CCC"/>
    <w:rsid w:val="00F04E34"/>
    <w:rsid w:val="00F04E9E"/>
    <w:rsid w:val="00F055E5"/>
    <w:rsid w:val="00F05A02"/>
    <w:rsid w:val="00F067C5"/>
    <w:rsid w:val="00F0693A"/>
    <w:rsid w:val="00F06AA0"/>
    <w:rsid w:val="00F06B0E"/>
    <w:rsid w:val="00F070E9"/>
    <w:rsid w:val="00F074D4"/>
    <w:rsid w:val="00F07DA5"/>
    <w:rsid w:val="00F07FA5"/>
    <w:rsid w:val="00F1013E"/>
    <w:rsid w:val="00F1019D"/>
    <w:rsid w:val="00F106E3"/>
    <w:rsid w:val="00F1129B"/>
    <w:rsid w:val="00F11426"/>
    <w:rsid w:val="00F11D97"/>
    <w:rsid w:val="00F12097"/>
    <w:rsid w:val="00F1214F"/>
    <w:rsid w:val="00F12A37"/>
    <w:rsid w:val="00F13540"/>
    <w:rsid w:val="00F13E4A"/>
    <w:rsid w:val="00F13E5E"/>
    <w:rsid w:val="00F149B7"/>
    <w:rsid w:val="00F159F5"/>
    <w:rsid w:val="00F16650"/>
    <w:rsid w:val="00F16765"/>
    <w:rsid w:val="00F16F49"/>
    <w:rsid w:val="00F17A64"/>
    <w:rsid w:val="00F17DA3"/>
    <w:rsid w:val="00F214E5"/>
    <w:rsid w:val="00F21B03"/>
    <w:rsid w:val="00F21D79"/>
    <w:rsid w:val="00F21ECE"/>
    <w:rsid w:val="00F22815"/>
    <w:rsid w:val="00F2295D"/>
    <w:rsid w:val="00F22E69"/>
    <w:rsid w:val="00F2301F"/>
    <w:rsid w:val="00F2333E"/>
    <w:rsid w:val="00F2370D"/>
    <w:rsid w:val="00F23759"/>
    <w:rsid w:val="00F24192"/>
    <w:rsid w:val="00F2448E"/>
    <w:rsid w:val="00F24734"/>
    <w:rsid w:val="00F2509A"/>
    <w:rsid w:val="00F25397"/>
    <w:rsid w:val="00F255AD"/>
    <w:rsid w:val="00F25634"/>
    <w:rsid w:val="00F25933"/>
    <w:rsid w:val="00F25AE1"/>
    <w:rsid w:val="00F266E0"/>
    <w:rsid w:val="00F26776"/>
    <w:rsid w:val="00F26ACE"/>
    <w:rsid w:val="00F271D7"/>
    <w:rsid w:val="00F273F7"/>
    <w:rsid w:val="00F2785E"/>
    <w:rsid w:val="00F30EFE"/>
    <w:rsid w:val="00F31D60"/>
    <w:rsid w:val="00F31DF2"/>
    <w:rsid w:val="00F31F06"/>
    <w:rsid w:val="00F321C0"/>
    <w:rsid w:val="00F32304"/>
    <w:rsid w:val="00F32BD3"/>
    <w:rsid w:val="00F330A8"/>
    <w:rsid w:val="00F333B4"/>
    <w:rsid w:val="00F336DE"/>
    <w:rsid w:val="00F33ADC"/>
    <w:rsid w:val="00F343A6"/>
    <w:rsid w:val="00F3457B"/>
    <w:rsid w:val="00F34C54"/>
    <w:rsid w:val="00F34ED3"/>
    <w:rsid w:val="00F3522D"/>
    <w:rsid w:val="00F353F6"/>
    <w:rsid w:val="00F36410"/>
    <w:rsid w:val="00F36CE2"/>
    <w:rsid w:val="00F36EBA"/>
    <w:rsid w:val="00F37503"/>
    <w:rsid w:val="00F37858"/>
    <w:rsid w:val="00F37AB9"/>
    <w:rsid w:val="00F40409"/>
    <w:rsid w:val="00F40C75"/>
    <w:rsid w:val="00F40D71"/>
    <w:rsid w:val="00F4190D"/>
    <w:rsid w:val="00F41A7B"/>
    <w:rsid w:val="00F41C3D"/>
    <w:rsid w:val="00F41CDA"/>
    <w:rsid w:val="00F41FF6"/>
    <w:rsid w:val="00F428AF"/>
    <w:rsid w:val="00F42ADB"/>
    <w:rsid w:val="00F42D8E"/>
    <w:rsid w:val="00F431CC"/>
    <w:rsid w:val="00F43E89"/>
    <w:rsid w:val="00F44B69"/>
    <w:rsid w:val="00F458AD"/>
    <w:rsid w:val="00F45B57"/>
    <w:rsid w:val="00F45E80"/>
    <w:rsid w:val="00F45F0B"/>
    <w:rsid w:val="00F45F64"/>
    <w:rsid w:val="00F46404"/>
    <w:rsid w:val="00F46815"/>
    <w:rsid w:val="00F47552"/>
    <w:rsid w:val="00F47BB4"/>
    <w:rsid w:val="00F50E6E"/>
    <w:rsid w:val="00F51C85"/>
    <w:rsid w:val="00F520A5"/>
    <w:rsid w:val="00F52255"/>
    <w:rsid w:val="00F5235E"/>
    <w:rsid w:val="00F52734"/>
    <w:rsid w:val="00F530BD"/>
    <w:rsid w:val="00F53475"/>
    <w:rsid w:val="00F55010"/>
    <w:rsid w:val="00F5512B"/>
    <w:rsid w:val="00F554B6"/>
    <w:rsid w:val="00F55575"/>
    <w:rsid w:val="00F55E0C"/>
    <w:rsid w:val="00F55E71"/>
    <w:rsid w:val="00F56B06"/>
    <w:rsid w:val="00F56E61"/>
    <w:rsid w:val="00F5796B"/>
    <w:rsid w:val="00F60B5C"/>
    <w:rsid w:val="00F6125D"/>
    <w:rsid w:val="00F6172D"/>
    <w:rsid w:val="00F618A8"/>
    <w:rsid w:val="00F62212"/>
    <w:rsid w:val="00F62727"/>
    <w:rsid w:val="00F62B77"/>
    <w:rsid w:val="00F6335E"/>
    <w:rsid w:val="00F634F3"/>
    <w:rsid w:val="00F636DC"/>
    <w:rsid w:val="00F63ED5"/>
    <w:rsid w:val="00F6463E"/>
    <w:rsid w:val="00F649B8"/>
    <w:rsid w:val="00F649FD"/>
    <w:rsid w:val="00F64A08"/>
    <w:rsid w:val="00F64F63"/>
    <w:rsid w:val="00F6551D"/>
    <w:rsid w:val="00F65718"/>
    <w:rsid w:val="00F6580B"/>
    <w:rsid w:val="00F66F65"/>
    <w:rsid w:val="00F67B56"/>
    <w:rsid w:val="00F67C22"/>
    <w:rsid w:val="00F70C84"/>
    <w:rsid w:val="00F70DA5"/>
    <w:rsid w:val="00F71A22"/>
    <w:rsid w:val="00F71DEB"/>
    <w:rsid w:val="00F721B6"/>
    <w:rsid w:val="00F7269A"/>
    <w:rsid w:val="00F72763"/>
    <w:rsid w:val="00F72ADC"/>
    <w:rsid w:val="00F73030"/>
    <w:rsid w:val="00F73045"/>
    <w:rsid w:val="00F74141"/>
    <w:rsid w:val="00F7433B"/>
    <w:rsid w:val="00F7489E"/>
    <w:rsid w:val="00F75137"/>
    <w:rsid w:val="00F753D3"/>
    <w:rsid w:val="00F75DA1"/>
    <w:rsid w:val="00F76C00"/>
    <w:rsid w:val="00F77083"/>
    <w:rsid w:val="00F7714B"/>
    <w:rsid w:val="00F7732C"/>
    <w:rsid w:val="00F773EA"/>
    <w:rsid w:val="00F77760"/>
    <w:rsid w:val="00F77993"/>
    <w:rsid w:val="00F779B6"/>
    <w:rsid w:val="00F80127"/>
    <w:rsid w:val="00F8042E"/>
    <w:rsid w:val="00F80B94"/>
    <w:rsid w:val="00F8134A"/>
    <w:rsid w:val="00F81356"/>
    <w:rsid w:val="00F8163D"/>
    <w:rsid w:val="00F82701"/>
    <w:rsid w:val="00F82A32"/>
    <w:rsid w:val="00F82CD9"/>
    <w:rsid w:val="00F83230"/>
    <w:rsid w:val="00F83E14"/>
    <w:rsid w:val="00F8408B"/>
    <w:rsid w:val="00F84454"/>
    <w:rsid w:val="00F84AD2"/>
    <w:rsid w:val="00F8573F"/>
    <w:rsid w:val="00F85B50"/>
    <w:rsid w:val="00F85F46"/>
    <w:rsid w:val="00F861BC"/>
    <w:rsid w:val="00F86B60"/>
    <w:rsid w:val="00F903DE"/>
    <w:rsid w:val="00F90401"/>
    <w:rsid w:val="00F907BB"/>
    <w:rsid w:val="00F907D0"/>
    <w:rsid w:val="00F90DCB"/>
    <w:rsid w:val="00F91480"/>
    <w:rsid w:val="00F92236"/>
    <w:rsid w:val="00F923B2"/>
    <w:rsid w:val="00F929F4"/>
    <w:rsid w:val="00F937FD"/>
    <w:rsid w:val="00F944FA"/>
    <w:rsid w:val="00F9575E"/>
    <w:rsid w:val="00F95C1F"/>
    <w:rsid w:val="00F96975"/>
    <w:rsid w:val="00F96C84"/>
    <w:rsid w:val="00F97701"/>
    <w:rsid w:val="00FA023C"/>
    <w:rsid w:val="00FA0A12"/>
    <w:rsid w:val="00FA0EE5"/>
    <w:rsid w:val="00FA1016"/>
    <w:rsid w:val="00FA1451"/>
    <w:rsid w:val="00FA16D7"/>
    <w:rsid w:val="00FA1EE6"/>
    <w:rsid w:val="00FA1F6C"/>
    <w:rsid w:val="00FA35FD"/>
    <w:rsid w:val="00FA393C"/>
    <w:rsid w:val="00FA3D82"/>
    <w:rsid w:val="00FA3DCF"/>
    <w:rsid w:val="00FA3EB7"/>
    <w:rsid w:val="00FA4B28"/>
    <w:rsid w:val="00FA5750"/>
    <w:rsid w:val="00FA595A"/>
    <w:rsid w:val="00FA6509"/>
    <w:rsid w:val="00FA745D"/>
    <w:rsid w:val="00FA7A5A"/>
    <w:rsid w:val="00FA7DBF"/>
    <w:rsid w:val="00FB011C"/>
    <w:rsid w:val="00FB04CB"/>
    <w:rsid w:val="00FB0547"/>
    <w:rsid w:val="00FB0576"/>
    <w:rsid w:val="00FB0909"/>
    <w:rsid w:val="00FB0EA0"/>
    <w:rsid w:val="00FB18DA"/>
    <w:rsid w:val="00FB1C69"/>
    <w:rsid w:val="00FB1CCA"/>
    <w:rsid w:val="00FB20F3"/>
    <w:rsid w:val="00FB24F5"/>
    <w:rsid w:val="00FB2CF6"/>
    <w:rsid w:val="00FB372F"/>
    <w:rsid w:val="00FB3CBD"/>
    <w:rsid w:val="00FB415E"/>
    <w:rsid w:val="00FB4171"/>
    <w:rsid w:val="00FB4248"/>
    <w:rsid w:val="00FB479D"/>
    <w:rsid w:val="00FB4A80"/>
    <w:rsid w:val="00FB4F0A"/>
    <w:rsid w:val="00FB518C"/>
    <w:rsid w:val="00FB58FA"/>
    <w:rsid w:val="00FB5FBE"/>
    <w:rsid w:val="00FB621D"/>
    <w:rsid w:val="00FB693E"/>
    <w:rsid w:val="00FB6E23"/>
    <w:rsid w:val="00FB6F3C"/>
    <w:rsid w:val="00FB7108"/>
    <w:rsid w:val="00FB73D2"/>
    <w:rsid w:val="00FC0076"/>
    <w:rsid w:val="00FC03B9"/>
    <w:rsid w:val="00FC080F"/>
    <w:rsid w:val="00FC1255"/>
    <w:rsid w:val="00FC15B9"/>
    <w:rsid w:val="00FC1C2E"/>
    <w:rsid w:val="00FC2C2C"/>
    <w:rsid w:val="00FC40A4"/>
    <w:rsid w:val="00FC432E"/>
    <w:rsid w:val="00FC494C"/>
    <w:rsid w:val="00FC4FDB"/>
    <w:rsid w:val="00FC5105"/>
    <w:rsid w:val="00FC53BB"/>
    <w:rsid w:val="00FC5D11"/>
    <w:rsid w:val="00FC5F44"/>
    <w:rsid w:val="00FC6661"/>
    <w:rsid w:val="00FC6A2F"/>
    <w:rsid w:val="00FC72D8"/>
    <w:rsid w:val="00FC73FB"/>
    <w:rsid w:val="00FC7F52"/>
    <w:rsid w:val="00FD00C6"/>
    <w:rsid w:val="00FD0516"/>
    <w:rsid w:val="00FD10E5"/>
    <w:rsid w:val="00FD1258"/>
    <w:rsid w:val="00FD23F4"/>
    <w:rsid w:val="00FD2748"/>
    <w:rsid w:val="00FD2FA7"/>
    <w:rsid w:val="00FD30C2"/>
    <w:rsid w:val="00FD3B54"/>
    <w:rsid w:val="00FD3EF9"/>
    <w:rsid w:val="00FD417C"/>
    <w:rsid w:val="00FD49E0"/>
    <w:rsid w:val="00FD4D1E"/>
    <w:rsid w:val="00FD5184"/>
    <w:rsid w:val="00FD59CD"/>
    <w:rsid w:val="00FD5C10"/>
    <w:rsid w:val="00FD5F82"/>
    <w:rsid w:val="00FD5FD9"/>
    <w:rsid w:val="00FD60D8"/>
    <w:rsid w:val="00FD6B85"/>
    <w:rsid w:val="00FD6D4F"/>
    <w:rsid w:val="00FD6DDD"/>
    <w:rsid w:val="00FD71C6"/>
    <w:rsid w:val="00FD7277"/>
    <w:rsid w:val="00FE0D11"/>
    <w:rsid w:val="00FE0D2A"/>
    <w:rsid w:val="00FE1720"/>
    <w:rsid w:val="00FE1876"/>
    <w:rsid w:val="00FE1A2A"/>
    <w:rsid w:val="00FE23F2"/>
    <w:rsid w:val="00FE287B"/>
    <w:rsid w:val="00FE2AC1"/>
    <w:rsid w:val="00FE2C2B"/>
    <w:rsid w:val="00FE2F86"/>
    <w:rsid w:val="00FE2F8F"/>
    <w:rsid w:val="00FE3262"/>
    <w:rsid w:val="00FE353B"/>
    <w:rsid w:val="00FE3EAA"/>
    <w:rsid w:val="00FE413A"/>
    <w:rsid w:val="00FE452A"/>
    <w:rsid w:val="00FE4BD6"/>
    <w:rsid w:val="00FE51BF"/>
    <w:rsid w:val="00FE52A9"/>
    <w:rsid w:val="00FE5C92"/>
    <w:rsid w:val="00FE6531"/>
    <w:rsid w:val="00FE6798"/>
    <w:rsid w:val="00FE6800"/>
    <w:rsid w:val="00FE7506"/>
    <w:rsid w:val="00FF0178"/>
    <w:rsid w:val="00FF0476"/>
    <w:rsid w:val="00FF139F"/>
    <w:rsid w:val="00FF15BB"/>
    <w:rsid w:val="00FF1677"/>
    <w:rsid w:val="00FF1B37"/>
    <w:rsid w:val="00FF2FDD"/>
    <w:rsid w:val="00FF3F36"/>
    <w:rsid w:val="00FF483E"/>
    <w:rsid w:val="00FF4CE3"/>
    <w:rsid w:val="00FF5183"/>
    <w:rsid w:val="00FF5566"/>
    <w:rsid w:val="00FF6E5D"/>
    <w:rsid w:val="00FF725C"/>
    <w:rsid w:val="00FF778D"/>
    <w:rsid w:val="00FF7AAA"/>
    <w:rsid w:val="00FF7C62"/>
    <w:rsid w:val="01C7D774"/>
    <w:rsid w:val="022AB895"/>
    <w:rsid w:val="025636E6"/>
    <w:rsid w:val="02963F5C"/>
    <w:rsid w:val="02F76E46"/>
    <w:rsid w:val="031E8FEE"/>
    <w:rsid w:val="0359AB99"/>
    <w:rsid w:val="0363A7D5"/>
    <w:rsid w:val="04B17AFC"/>
    <w:rsid w:val="050BD750"/>
    <w:rsid w:val="05160567"/>
    <w:rsid w:val="05216802"/>
    <w:rsid w:val="05C26E01"/>
    <w:rsid w:val="0625E3FC"/>
    <w:rsid w:val="062F75EC"/>
    <w:rsid w:val="06A56EF4"/>
    <w:rsid w:val="070FFFF9"/>
    <w:rsid w:val="078F13C9"/>
    <w:rsid w:val="081C4955"/>
    <w:rsid w:val="08437812"/>
    <w:rsid w:val="08582351"/>
    <w:rsid w:val="09F1B428"/>
    <w:rsid w:val="0A34E713"/>
    <w:rsid w:val="0AF124B0"/>
    <w:rsid w:val="0B32B339"/>
    <w:rsid w:val="0C83D699"/>
    <w:rsid w:val="0C9890E8"/>
    <w:rsid w:val="0CCA8515"/>
    <w:rsid w:val="0D0C0558"/>
    <w:rsid w:val="0E575BE0"/>
    <w:rsid w:val="0FC31F4C"/>
    <w:rsid w:val="0FCF5F25"/>
    <w:rsid w:val="10D75FAF"/>
    <w:rsid w:val="11CB8500"/>
    <w:rsid w:val="1338F64E"/>
    <w:rsid w:val="13562988"/>
    <w:rsid w:val="13B5F812"/>
    <w:rsid w:val="13C86EE1"/>
    <w:rsid w:val="13ED2B6E"/>
    <w:rsid w:val="1444277D"/>
    <w:rsid w:val="1448D96E"/>
    <w:rsid w:val="149EFF8D"/>
    <w:rsid w:val="14C97CA1"/>
    <w:rsid w:val="150C8A55"/>
    <w:rsid w:val="1588FBCF"/>
    <w:rsid w:val="15AAD0D2"/>
    <w:rsid w:val="15ABE8F8"/>
    <w:rsid w:val="15FCA33C"/>
    <w:rsid w:val="166AC7E8"/>
    <w:rsid w:val="1724CC30"/>
    <w:rsid w:val="175E35E7"/>
    <w:rsid w:val="177C5BB5"/>
    <w:rsid w:val="18212FC5"/>
    <w:rsid w:val="183A6426"/>
    <w:rsid w:val="192B3577"/>
    <w:rsid w:val="19573D4B"/>
    <w:rsid w:val="199132C9"/>
    <w:rsid w:val="199EB02B"/>
    <w:rsid w:val="19D62B06"/>
    <w:rsid w:val="1A34D70C"/>
    <w:rsid w:val="1A6454E1"/>
    <w:rsid w:val="1AAB32E4"/>
    <w:rsid w:val="1B2488A8"/>
    <w:rsid w:val="1B3ECDD0"/>
    <w:rsid w:val="1BAA23BD"/>
    <w:rsid w:val="1CE916CF"/>
    <w:rsid w:val="1D238799"/>
    <w:rsid w:val="1D7DB371"/>
    <w:rsid w:val="1E36305A"/>
    <w:rsid w:val="1ED250F8"/>
    <w:rsid w:val="1EFC594E"/>
    <w:rsid w:val="1EFF21ED"/>
    <w:rsid w:val="20D187BE"/>
    <w:rsid w:val="214AED42"/>
    <w:rsid w:val="21739643"/>
    <w:rsid w:val="22512494"/>
    <w:rsid w:val="22A070AC"/>
    <w:rsid w:val="22DFB8D5"/>
    <w:rsid w:val="2363E4EF"/>
    <w:rsid w:val="2397564A"/>
    <w:rsid w:val="24257218"/>
    <w:rsid w:val="245161A2"/>
    <w:rsid w:val="24828E04"/>
    <w:rsid w:val="249CC6BE"/>
    <w:rsid w:val="252F3E6F"/>
    <w:rsid w:val="253A6D8B"/>
    <w:rsid w:val="2595EE72"/>
    <w:rsid w:val="2742DD80"/>
    <w:rsid w:val="2764321B"/>
    <w:rsid w:val="27722CFB"/>
    <w:rsid w:val="2837966B"/>
    <w:rsid w:val="285D230E"/>
    <w:rsid w:val="293E5940"/>
    <w:rsid w:val="295CC5F1"/>
    <w:rsid w:val="297F5630"/>
    <w:rsid w:val="29C1F51D"/>
    <w:rsid w:val="2A9CA122"/>
    <w:rsid w:val="2AE01B44"/>
    <w:rsid w:val="2BB33813"/>
    <w:rsid w:val="2C387183"/>
    <w:rsid w:val="2C8D9FE9"/>
    <w:rsid w:val="2CA91AF8"/>
    <w:rsid w:val="2D12BE3C"/>
    <w:rsid w:val="2D5AC3EE"/>
    <w:rsid w:val="2DA03327"/>
    <w:rsid w:val="2DF843E8"/>
    <w:rsid w:val="2E0B4F86"/>
    <w:rsid w:val="2E362F1B"/>
    <w:rsid w:val="2E956640"/>
    <w:rsid w:val="2EBD792E"/>
    <w:rsid w:val="2F3CEC48"/>
    <w:rsid w:val="2F93182A"/>
    <w:rsid w:val="3020CE04"/>
    <w:rsid w:val="312FE4AA"/>
    <w:rsid w:val="316D8EF5"/>
    <w:rsid w:val="318935C5"/>
    <w:rsid w:val="31C0512C"/>
    <w:rsid w:val="31DF59FF"/>
    <w:rsid w:val="31E62F5F"/>
    <w:rsid w:val="32CAB8EC"/>
    <w:rsid w:val="32CBB50B"/>
    <w:rsid w:val="3339C22F"/>
    <w:rsid w:val="3360EC0F"/>
    <w:rsid w:val="337B2A60"/>
    <w:rsid w:val="346DCBAC"/>
    <w:rsid w:val="34A7661E"/>
    <w:rsid w:val="34F40D5F"/>
    <w:rsid w:val="35510AEA"/>
    <w:rsid w:val="35B52821"/>
    <w:rsid w:val="360259AE"/>
    <w:rsid w:val="36424AAF"/>
    <w:rsid w:val="369CB952"/>
    <w:rsid w:val="36B9A082"/>
    <w:rsid w:val="36D3BF62"/>
    <w:rsid w:val="372BCE95"/>
    <w:rsid w:val="377CC74A"/>
    <w:rsid w:val="38155417"/>
    <w:rsid w:val="384DD13A"/>
    <w:rsid w:val="397AD741"/>
    <w:rsid w:val="3996A2CB"/>
    <w:rsid w:val="3B8571FC"/>
    <w:rsid w:val="3B8F5C12"/>
    <w:rsid w:val="3BB2D520"/>
    <w:rsid w:val="3C2D8824"/>
    <w:rsid w:val="3C7F1D94"/>
    <w:rsid w:val="3CB27803"/>
    <w:rsid w:val="3D205B4E"/>
    <w:rsid w:val="3D428116"/>
    <w:rsid w:val="3D5B570A"/>
    <w:rsid w:val="3D6AEED5"/>
    <w:rsid w:val="3EDE5177"/>
    <w:rsid w:val="3F5B15DF"/>
    <w:rsid w:val="3FAB5A70"/>
    <w:rsid w:val="403817D2"/>
    <w:rsid w:val="405468B3"/>
    <w:rsid w:val="407A21D8"/>
    <w:rsid w:val="4095A9D4"/>
    <w:rsid w:val="4108DE13"/>
    <w:rsid w:val="411428EF"/>
    <w:rsid w:val="4121F501"/>
    <w:rsid w:val="414116C2"/>
    <w:rsid w:val="414DF5FA"/>
    <w:rsid w:val="41CC15CC"/>
    <w:rsid w:val="42C5ED2D"/>
    <w:rsid w:val="42D05153"/>
    <w:rsid w:val="4317836D"/>
    <w:rsid w:val="43E7DE51"/>
    <w:rsid w:val="43F15A2A"/>
    <w:rsid w:val="44BE7CD8"/>
    <w:rsid w:val="44FA8B1D"/>
    <w:rsid w:val="45672ED8"/>
    <w:rsid w:val="45EBB8B5"/>
    <w:rsid w:val="45F064DC"/>
    <w:rsid w:val="46D01229"/>
    <w:rsid w:val="46F42F5E"/>
    <w:rsid w:val="47B2E2E5"/>
    <w:rsid w:val="47D97BB2"/>
    <w:rsid w:val="481FBA62"/>
    <w:rsid w:val="484678BD"/>
    <w:rsid w:val="485A59D6"/>
    <w:rsid w:val="486BE28A"/>
    <w:rsid w:val="48CEFD5B"/>
    <w:rsid w:val="49499D01"/>
    <w:rsid w:val="4AB90A20"/>
    <w:rsid w:val="4AD7808F"/>
    <w:rsid w:val="4AF4D840"/>
    <w:rsid w:val="4B521BB8"/>
    <w:rsid w:val="4BA473C1"/>
    <w:rsid w:val="4D846B94"/>
    <w:rsid w:val="4DC695CE"/>
    <w:rsid w:val="4E2D7AB8"/>
    <w:rsid w:val="4E744456"/>
    <w:rsid w:val="4E79F980"/>
    <w:rsid w:val="4EA2A6EB"/>
    <w:rsid w:val="4EAAD75A"/>
    <w:rsid w:val="4F706394"/>
    <w:rsid w:val="4F9C486A"/>
    <w:rsid w:val="500F47D9"/>
    <w:rsid w:val="5034AABA"/>
    <w:rsid w:val="5094BCDB"/>
    <w:rsid w:val="523B8B6D"/>
    <w:rsid w:val="529670E3"/>
    <w:rsid w:val="534012E3"/>
    <w:rsid w:val="536FD02D"/>
    <w:rsid w:val="53DA6FC6"/>
    <w:rsid w:val="55A7817E"/>
    <w:rsid w:val="55F8BFFB"/>
    <w:rsid w:val="5617C87E"/>
    <w:rsid w:val="5699E278"/>
    <w:rsid w:val="569D1FA7"/>
    <w:rsid w:val="5712257D"/>
    <w:rsid w:val="5732A3D3"/>
    <w:rsid w:val="574C5D98"/>
    <w:rsid w:val="57911057"/>
    <w:rsid w:val="57A75A4F"/>
    <w:rsid w:val="58356C15"/>
    <w:rsid w:val="585042D5"/>
    <w:rsid w:val="589B49BF"/>
    <w:rsid w:val="58BA54F8"/>
    <w:rsid w:val="5A0FC692"/>
    <w:rsid w:val="5B31B45F"/>
    <w:rsid w:val="5B7FB36C"/>
    <w:rsid w:val="5C340C87"/>
    <w:rsid w:val="5C4BBCEB"/>
    <w:rsid w:val="5C60B0BF"/>
    <w:rsid w:val="5D1ABCB1"/>
    <w:rsid w:val="5D34AC2A"/>
    <w:rsid w:val="5D934EAF"/>
    <w:rsid w:val="5DD540B5"/>
    <w:rsid w:val="5E71653F"/>
    <w:rsid w:val="5E7EBE34"/>
    <w:rsid w:val="5E7F7EF7"/>
    <w:rsid w:val="5F1C3B43"/>
    <w:rsid w:val="5F8A5CCB"/>
    <w:rsid w:val="5FC21BC6"/>
    <w:rsid w:val="60976B63"/>
    <w:rsid w:val="6123D560"/>
    <w:rsid w:val="6180DB2C"/>
    <w:rsid w:val="61E8B1F4"/>
    <w:rsid w:val="61F7D448"/>
    <w:rsid w:val="6241D71F"/>
    <w:rsid w:val="6254D824"/>
    <w:rsid w:val="633F6971"/>
    <w:rsid w:val="6388CD13"/>
    <w:rsid w:val="6473DA9A"/>
    <w:rsid w:val="64D51298"/>
    <w:rsid w:val="65188DEB"/>
    <w:rsid w:val="65F3CF01"/>
    <w:rsid w:val="675989D1"/>
    <w:rsid w:val="67F2A525"/>
    <w:rsid w:val="684F4858"/>
    <w:rsid w:val="68877E4A"/>
    <w:rsid w:val="6915D458"/>
    <w:rsid w:val="696042FC"/>
    <w:rsid w:val="69676C87"/>
    <w:rsid w:val="698E7586"/>
    <w:rsid w:val="69CFE0A0"/>
    <w:rsid w:val="69DD44C0"/>
    <w:rsid w:val="6A258586"/>
    <w:rsid w:val="6A3F0BE8"/>
    <w:rsid w:val="6B067BA2"/>
    <w:rsid w:val="6B1864DD"/>
    <w:rsid w:val="6B53ACFC"/>
    <w:rsid w:val="6BF5A318"/>
    <w:rsid w:val="6BFFA91F"/>
    <w:rsid w:val="6C90301C"/>
    <w:rsid w:val="6D2D2254"/>
    <w:rsid w:val="6D3D9BE3"/>
    <w:rsid w:val="6DF49057"/>
    <w:rsid w:val="6ECB876E"/>
    <w:rsid w:val="6EED4B78"/>
    <w:rsid w:val="6EFB4DF5"/>
    <w:rsid w:val="6F5A1381"/>
    <w:rsid w:val="6FC6D960"/>
    <w:rsid w:val="6FEBD1E9"/>
    <w:rsid w:val="71428B23"/>
    <w:rsid w:val="7160BAC0"/>
    <w:rsid w:val="716C1459"/>
    <w:rsid w:val="71D8075A"/>
    <w:rsid w:val="71DAF285"/>
    <w:rsid w:val="721CE285"/>
    <w:rsid w:val="7239ABD4"/>
    <w:rsid w:val="733FD4AA"/>
    <w:rsid w:val="74516DAE"/>
    <w:rsid w:val="74832537"/>
    <w:rsid w:val="75FFFA32"/>
    <w:rsid w:val="769671E5"/>
    <w:rsid w:val="76B4CC86"/>
    <w:rsid w:val="774D9304"/>
    <w:rsid w:val="77F7D420"/>
    <w:rsid w:val="78940F99"/>
    <w:rsid w:val="78A15215"/>
    <w:rsid w:val="78ACA4DB"/>
    <w:rsid w:val="78C5890E"/>
    <w:rsid w:val="797DDF83"/>
    <w:rsid w:val="7A323D4F"/>
    <w:rsid w:val="7A52E403"/>
    <w:rsid w:val="7A6F4DA7"/>
    <w:rsid w:val="7A95C25F"/>
    <w:rsid w:val="7AD98A5E"/>
    <w:rsid w:val="7B2E13E4"/>
    <w:rsid w:val="7B4FAC4A"/>
    <w:rsid w:val="7B9C33D4"/>
    <w:rsid w:val="7BEDCAC1"/>
    <w:rsid w:val="7CCA7760"/>
    <w:rsid w:val="7D16BAAB"/>
    <w:rsid w:val="7D3D267D"/>
    <w:rsid w:val="7D5EC184"/>
    <w:rsid w:val="7DFEE40C"/>
    <w:rsid w:val="7E9036B1"/>
    <w:rsid w:val="7ED469CB"/>
    <w:rsid w:val="7F58813C"/>
    <w:rsid w:val="7F75F12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F9595"/>
  <w15:docId w15:val="{088574F1-6ECF-498E-B66E-7D8292240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661"/>
    <w:rPr>
      <w:rFonts w:ascii="Cambria" w:eastAsia="Cambria" w:hAnsi="Cambria"/>
      <w:sz w:val="24"/>
      <w:szCs w:val="24"/>
      <w:lang w:eastAsia="en-US"/>
    </w:rPr>
  </w:style>
  <w:style w:type="paragraph" w:styleId="Ttulo1">
    <w:name w:val="heading 1"/>
    <w:basedOn w:val="Normal"/>
    <w:link w:val="Ttulo1Char"/>
    <w:uiPriority w:val="9"/>
    <w:qFormat/>
    <w:rsid w:val="00FB0547"/>
    <w:pPr>
      <w:spacing w:before="100" w:beforeAutospacing="1" w:after="100" w:afterAutospacing="1"/>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C3048"/>
    <w:pPr>
      <w:tabs>
        <w:tab w:val="center" w:pos="4320"/>
        <w:tab w:val="right" w:pos="8640"/>
      </w:tabs>
    </w:pPr>
  </w:style>
  <w:style w:type="character" w:customStyle="1" w:styleId="CabealhoChar">
    <w:name w:val="Cabeçalho Char"/>
    <w:link w:val="Cabealho"/>
    <w:uiPriority w:val="99"/>
    <w:rsid w:val="004C3048"/>
    <w:rPr>
      <w:rFonts w:ascii="Cambria" w:eastAsia="Cambria" w:hAnsi="Cambria" w:cs="Times New Roman"/>
      <w:sz w:val="24"/>
      <w:szCs w:val="24"/>
    </w:rPr>
  </w:style>
  <w:style w:type="paragraph" w:styleId="Rodap">
    <w:name w:val="footer"/>
    <w:basedOn w:val="Normal"/>
    <w:link w:val="RodapChar"/>
    <w:unhideWhenUsed/>
    <w:rsid w:val="004C3048"/>
    <w:pPr>
      <w:tabs>
        <w:tab w:val="center" w:pos="4320"/>
        <w:tab w:val="right" w:pos="8640"/>
      </w:tabs>
    </w:pPr>
  </w:style>
  <w:style w:type="character" w:customStyle="1" w:styleId="RodapChar">
    <w:name w:val="Rodapé Char"/>
    <w:link w:val="Rodap"/>
    <w:rsid w:val="004C3048"/>
    <w:rPr>
      <w:rFonts w:ascii="Cambria" w:eastAsia="Cambria" w:hAnsi="Cambria" w:cs="Times New Roman"/>
      <w:sz w:val="24"/>
      <w:szCs w:val="24"/>
    </w:rPr>
  </w:style>
  <w:style w:type="paragraph" w:styleId="Textodenotaderodap">
    <w:name w:val="footnote text"/>
    <w:basedOn w:val="Normal"/>
    <w:link w:val="TextodenotaderodapChar"/>
    <w:uiPriority w:val="99"/>
    <w:semiHidden/>
    <w:unhideWhenUsed/>
    <w:rsid w:val="004C3048"/>
    <w:rPr>
      <w:sz w:val="20"/>
      <w:szCs w:val="20"/>
    </w:rPr>
  </w:style>
  <w:style w:type="character" w:customStyle="1" w:styleId="TextodenotaderodapChar">
    <w:name w:val="Texto de nota de rodapé Char"/>
    <w:link w:val="Textodenotaderodap"/>
    <w:uiPriority w:val="99"/>
    <w:semiHidden/>
    <w:rsid w:val="004C3048"/>
    <w:rPr>
      <w:rFonts w:ascii="Cambria" w:eastAsia="Cambria" w:hAnsi="Cambria" w:cs="Times New Roman"/>
      <w:sz w:val="20"/>
      <w:szCs w:val="20"/>
    </w:rPr>
  </w:style>
  <w:style w:type="character" w:styleId="Refdenotaderodap">
    <w:name w:val="footnote reference"/>
    <w:uiPriority w:val="99"/>
    <w:semiHidden/>
    <w:unhideWhenUsed/>
    <w:rsid w:val="004C3048"/>
    <w:rPr>
      <w:vertAlign w:val="superscript"/>
    </w:rPr>
  </w:style>
  <w:style w:type="paragraph" w:styleId="PargrafodaLista">
    <w:name w:val="List Paragraph"/>
    <w:basedOn w:val="Normal"/>
    <w:uiPriority w:val="34"/>
    <w:qFormat/>
    <w:rsid w:val="0025277E"/>
    <w:pPr>
      <w:ind w:left="720"/>
      <w:contextualSpacing/>
    </w:pPr>
  </w:style>
  <w:style w:type="table" w:styleId="Tabelacomgrade">
    <w:name w:val="Table Grid"/>
    <w:basedOn w:val="Tabelanormal"/>
    <w:uiPriority w:val="59"/>
    <w:rsid w:val="00634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63C2E"/>
    <w:rPr>
      <w:color w:val="0000FF"/>
      <w:u w:val="single"/>
    </w:rPr>
  </w:style>
  <w:style w:type="paragraph" w:styleId="Textodebalo">
    <w:name w:val="Balloon Text"/>
    <w:basedOn w:val="Normal"/>
    <w:link w:val="TextodebaloChar"/>
    <w:uiPriority w:val="99"/>
    <w:semiHidden/>
    <w:unhideWhenUsed/>
    <w:rsid w:val="00133AD2"/>
    <w:rPr>
      <w:rFonts w:ascii="Tahoma" w:hAnsi="Tahoma" w:cs="Tahoma"/>
      <w:sz w:val="16"/>
      <w:szCs w:val="16"/>
    </w:rPr>
  </w:style>
  <w:style w:type="character" w:customStyle="1" w:styleId="TextodebaloChar">
    <w:name w:val="Texto de balão Char"/>
    <w:link w:val="Textodebalo"/>
    <w:uiPriority w:val="99"/>
    <w:semiHidden/>
    <w:rsid w:val="00133AD2"/>
    <w:rPr>
      <w:rFonts w:ascii="Tahoma" w:eastAsia="Cambria" w:hAnsi="Tahoma" w:cs="Tahoma"/>
      <w:sz w:val="16"/>
      <w:szCs w:val="16"/>
    </w:rPr>
  </w:style>
  <w:style w:type="character" w:styleId="Nmerodepgina">
    <w:name w:val="page number"/>
    <w:basedOn w:val="Fontepargpadro"/>
    <w:uiPriority w:val="99"/>
    <w:unhideWhenUsed/>
    <w:rsid w:val="00B309B7"/>
  </w:style>
  <w:style w:type="character" w:customStyle="1" w:styleId="apple-converted-space">
    <w:name w:val="apple-converted-space"/>
    <w:basedOn w:val="Fontepargpadro"/>
    <w:rsid w:val="00483414"/>
  </w:style>
  <w:style w:type="paragraph" w:customStyle="1" w:styleId="Default">
    <w:name w:val="Default"/>
    <w:rsid w:val="00471056"/>
    <w:pPr>
      <w:autoSpaceDE w:val="0"/>
      <w:autoSpaceDN w:val="0"/>
      <w:adjustRightInd w:val="0"/>
    </w:pPr>
    <w:rPr>
      <w:rFonts w:cs="Calibri"/>
      <w:color w:val="000000"/>
      <w:sz w:val="24"/>
      <w:szCs w:val="24"/>
      <w:lang w:eastAsia="en-US"/>
    </w:rPr>
  </w:style>
  <w:style w:type="paragraph" w:styleId="NormalWeb">
    <w:name w:val="Normal (Web)"/>
    <w:basedOn w:val="Normal"/>
    <w:uiPriority w:val="99"/>
    <w:unhideWhenUsed/>
    <w:rsid w:val="00840D65"/>
    <w:pPr>
      <w:spacing w:before="100" w:beforeAutospacing="1" w:after="100" w:afterAutospacing="1"/>
    </w:pPr>
    <w:rPr>
      <w:rFonts w:ascii="Times New Roman" w:eastAsia="Times New Roman" w:hAnsi="Times New Roman"/>
      <w:lang w:eastAsia="pt-BR"/>
    </w:rPr>
  </w:style>
  <w:style w:type="character" w:styleId="nfaseSutil">
    <w:name w:val="Subtle Emphasis"/>
    <w:qFormat/>
    <w:rsid w:val="00AF1451"/>
    <w:rPr>
      <w:i/>
      <w:iCs/>
      <w:color w:val="404040"/>
    </w:rPr>
  </w:style>
  <w:style w:type="character" w:styleId="Forte">
    <w:name w:val="Strong"/>
    <w:uiPriority w:val="22"/>
    <w:qFormat/>
    <w:rsid w:val="00FC4FDB"/>
    <w:rPr>
      <w:b/>
      <w:bCs/>
    </w:rPr>
  </w:style>
  <w:style w:type="character" w:customStyle="1" w:styleId="markn60rtbv8t">
    <w:name w:val="markn60rtbv8t"/>
    <w:basedOn w:val="Fontepargpadro"/>
    <w:rsid w:val="00BC0824"/>
  </w:style>
  <w:style w:type="character" w:styleId="Refdecomentrio">
    <w:name w:val="annotation reference"/>
    <w:uiPriority w:val="99"/>
    <w:semiHidden/>
    <w:unhideWhenUsed/>
    <w:rsid w:val="00A54736"/>
    <w:rPr>
      <w:sz w:val="16"/>
      <w:szCs w:val="16"/>
    </w:rPr>
  </w:style>
  <w:style w:type="paragraph" w:styleId="Textodecomentrio">
    <w:name w:val="annotation text"/>
    <w:basedOn w:val="Normal"/>
    <w:link w:val="TextodecomentrioChar"/>
    <w:uiPriority w:val="99"/>
    <w:semiHidden/>
    <w:unhideWhenUsed/>
    <w:rsid w:val="00A54736"/>
    <w:rPr>
      <w:sz w:val="20"/>
      <w:szCs w:val="20"/>
    </w:rPr>
  </w:style>
  <w:style w:type="character" w:customStyle="1" w:styleId="TextodecomentrioChar">
    <w:name w:val="Texto de comentário Char"/>
    <w:link w:val="Textodecomentrio"/>
    <w:uiPriority w:val="99"/>
    <w:semiHidden/>
    <w:rsid w:val="00A54736"/>
    <w:rPr>
      <w:rFonts w:ascii="Cambria" w:eastAsia="Cambria" w:hAnsi="Cambria"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A54736"/>
    <w:rPr>
      <w:b/>
      <w:bCs/>
    </w:rPr>
  </w:style>
  <w:style w:type="character" w:customStyle="1" w:styleId="AssuntodocomentrioChar">
    <w:name w:val="Assunto do comentário Char"/>
    <w:link w:val="Assuntodocomentrio"/>
    <w:uiPriority w:val="99"/>
    <w:semiHidden/>
    <w:rsid w:val="00A54736"/>
    <w:rPr>
      <w:rFonts w:ascii="Cambria" w:eastAsia="Cambria" w:hAnsi="Cambria" w:cs="Times New Roman"/>
      <w:b/>
      <w:bCs/>
      <w:sz w:val="20"/>
      <w:szCs w:val="20"/>
    </w:rPr>
  </w:style>
  <w:style w:type="character" w:customStyle="1" w:styleId="MenoPendente1">
    <w:name w:val="Menção Pendente1"/>
    <w:uiPriority w:val="99"/>
    <w:semiHidden/>
    <w:unhideWhenUsed/>
    <w:rsid w:val="00111A77"/>
    <w:rPr>
      <w:color w:val="605E5C"/>
      <w:shd w:val="clear" w:color="auto" w:fill="E1DFDD"/>
    </w:rPr>
  </w:style>
  <w:style w:type="character" w:customStyle="1" w:styleId="Ttulo1Char">
    <w:name w:val="Título 1 Char"/>
    <w:link w:val="Ttulo1"/>
    <w:uiPriority w:val="9"/>
    <w:rsid w:val="00FB0547"/>
    <w:rPr>
      <w:rFonts w:ascii="Times New Roman" w:eastAsia="Times New Roman" w:hAnsi="Times New Roman" w:cs="Times New Roman"/>
      <w:b/>
      <w:bCs/>
      <w:kern w:val="36"/>
      <w:sz w:val="48"/>
      <w:szCs w:val="48"/>
      <w:lang w:eastAsia="pt-BR"/>
    </w:rPr>
  </w:style>
  <w:style w:type="character" w:customStyle="1" w:styleId="markowy68kd24">
    <w:name w:val="markowy68kd24"/>
    <w:rsid w:val="00BF638A"/>
  </w:style>
  <w:style w:type="paragraph" w:customStyle="1" w:styleId="paragraph">
    <w:name w:val="paragraph"/>
    <w:basedOn w:val="Normal"/>
    <w:rsid w:val="00507DFF"/>
    <w:pPr>
      <w:spacing w:before="100" w:beforeAutospacing="1" w:after="100" w:afterAutospacing="1"/>
    </w:pPr>
    <w:rPr>
      <w:rFonts w:ascii="Times New Roman" w:eastAsia="Times New Roman" w:hAnsi="Times New Roman"/>
      <w:lang w:eastAsia="pt-BR"/>
    </w:rPr>
  </w:style>
  <w:style w:type="character" w:customStyle="1" w:styleId="normaltextrun">
    <w:name w:val="normaltextrun"/>
    <w:rsid w:val="00507DFF"/>
  </w:style>
  <w:style w:type="character" w:customStyle="1" w:styleId="eop">
    <w:name w:val="eop"/>
    <w:rsid w:val="00507DFF"/>
  </w:style>
  <w:style w:type="character" w:customStyle="1" w:styleId="ui-provider">
    <w:name w:val="ui-provider"/>
    <w:basedOn w:val="Fontepargpadro"/>
    <w:rsid w:val="00E63BE0"/>
  </w:style>
  <w:style w:type="character" w:customStyle="1" w:styleId="timestampscreenreaderfriendly-370">
    <w:name w:val="timestampscreenreaderfriendly-370"/>
    <w:basedOn w:val="Fontepargpadro"/>
    <w:rsid w:val="00945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9887">
      <w:bodyDiv w:val="1"/>
      <w:marLeft w:val="0"/>
      <w:marRight w:val="0"/>
      <w:marTop w:val="0"/>
      <w:marBottom w:val="0"/>
      <w:divBdr>
        <w:top w:val="none" w:sz="0" w:space="0" w:color="auto"/>
        <w:left w:val="none" w:sz="0" w:space="0" w:color="auto"/>
        <w:bottom w:val="none" w:sz="0" w:space="0" w:color="auto"/>
        <w:right w:val="none" w:sz="0" w:space="0" w:color="auto"/>
      </w:divBdr>
    </w:div>
    <w:div w:id="109906808">
      <w:bodyDiv w:val="1"/>
      <w:marLeft w:val="0"/>
      <w:marRight w:val="0"/>
      <w:marTop w:val="0"/>
      <w:marBottom w:val="0"/>
      <w:divBdr>
        <w:top w:val="none" w:sz="0" w:space="0" w:color="auto"/>
        <w:left w:val="none" w:sz="0" w:space="0" w:color="auto"/>
        <w:bottom w:val="none" w:sz="0" w:space="0" w:color="auto"/>
        <w:right w:val="none" w:sz="0" w:space="0" w:color="auto"/>
      </w:divBdr>
      <w:divsChild>
        <w:div w:id="1068111854">
          <w:marLeft w:val="0"/>
          <w:marRight w:val="0"/>
          <w:marTop w:val="0"/>
          <w:marBottom w:val="0"/>
          <w:divBdr>
            <w:top w:val="none" w:sz="0" w:space="0" w:color="auto"/>
            <w:left w:val="none" w:sz="0" w:space="0" w:color="auto"/>
            <w:bottom w:val="none" w:sz="0" w:space="0" w:color="auto"/>
            <w:right w:val="none" w:sz="0" w:space="0" w:color="auto"/>
          </w:divBdr>
          <w:divsChild>
            <w:div w:id="1206983507">
              <w:marLeft w:val="0"/>
              <w:marRight w:val="0"/>
              <w:marTop w:val="0"/>
              <w:marBottom w:val="0"/>
              <w:divBdr>
                <w:top w:val="none" w:sz="0" w:space="0" w:color="auto"/>
                <w:left w:val="none" w:sz="0" w:space="0" w:color="auto"/>
                <w:bottom w:val="none" w:sz="0" w:space="0" w:color="auto"/>
                <w:right w:val="none" w:sz="0" w:space="0" w:color="auto"/>
              </w:divBdr>
              <w:divsChild>
                <w:div w:id="50424608">
                  <w:marLeft w:val="0"/>
                  <w:marRight w:val="0"/>
                  <w:marTop w:val="0"/>
                  <w:marBottom w:val="0"/>
                  <w:divBdr>
                    <w:top w:val="none" w:sz="0" w:space="0" w:color="auto"/>
                    <w:left w:val="none" w:sz="0" w:space="0" w:color="auto"/>
                    <w:bottom w:val="none" w:sz="0" w:space="0" w:color="auto"/>
                    <w:right w:val="none" w:sz="0" w:space="0" w:color="auto"/>
                  </w:divBdr>
                  <w:divsChild>
                    <w:div w:id="396169747">
                      <w:marLeft w:val="0"/>
                      <w:marRight w:val="0"/>
                      <w:marTop w:val="0"/>
                      <w:marBottom w:val="0"/>
                      <w:divBdr>
                        <w:top w:val="none" w:sz="0" w:space="0" w:color="auto"/>
                        <w:left w:val="none" w:sz="0" w:space="0" w:color="auto"/>
                        <w:bottom w:val="none" w:sz="0" w:space="0" w:color="auto"/>
                        <w:right w:val="none" w:sz="0" w:space="0" w:color="auto"/>
                      </w:divBdr>
                      <w:divsChild>
                        <w:div w:id="434591887">
                          <w:marLeft w:val="0"/>
                          <w:marRight w:val="0"/>
                          <w:marTop w:val="0"/>
                          <w:marBottom w:val="0"/>
                          <w:divBdr>
                            <w:top w:val="none" w:sz="0" w:space="0" w:color="auto"/>
                            <w:left w:val="none" w:sz="0" w:space="0" w:color="auto"/>
                            <w:bottom w:val="none" w:sz="0" w:space="0" w:color="auto"/>
                            <w:right w:val="none" w:sz="0" w:space="0" w:color="auto"/>
                          </w:divBdr>
                          <w:divsChild>
                            <w:div w:id="1410076090">
                              <w:marLeft w:val="0"/>
                              <w:marRight w:val="0"/>
                              <w:marTop w:val="0"/>
                              <w:marBottom w:val="0"/>
                              <w:divBdr>
                                <w:top w:val="none" w:sz="0" w:space="0" w:color="auto"/>
                                <w:left w:val="none" w:sz="0" w:space="0" w:color="auto"/>
                                <w:bottom w:val="none" w:sz="0" w:space="0" w:color="auto"/>
                                <w:right w:val="none" w:sz="0" w:space="0" w:color="auto"/>
                              </w:divBdr>
                              <w:divsChild>
                                <w:div w:id="9139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746711">
          <w:marLeft w:val="0"/>
          <w:marRight w:val="0"/>
          <w:marTop w:val="0"/>
          <w:marBottom w:val="0"/>
          <w:divBdr>
            <w:top w:val="none" w:sz="0" w:space="0" w:color="auto"/>
            <w:left w:val="none" w:sz="0" w:space="0" w:color="auto"/>
            <w:bottom w:val="none" w:sz="0" w:space="0" w:color="auto"/>
            <w:right w:val="none" w:sz="0" w:space="0" w:color="auto"/>
          </w:divBdr>
          <w:divsChild>
            <w:div w:id="1893808658">
              <w:marLeft w:val="0"/>
              <w:marRight w:val="0"/>
              <w:marTop w:val="0"/>
              <w:marBottom w:val="0"/>
              <w:divBdr>
                <w:top w:val="none" w:sz="0" w:space="0" w:color="auto"/>
                <w:left w:val="none" w:sz="0" w:space="0" w:color="auto"/>
                <w:bottom w:val="none" w:sz="0" w:space="0" w:color="auto"/>
                <w:right w:val="none" w:sz="0" w:space="0" w:color="auto"/>
              </w:divBdr>
              <w:divsChild>
                <w:div w:id="135875002">
                  <w:marLeft w:val="0"/>
                  <w:marRight w:val="0"/>
                  <w:marTop w:val="0"/>
                  <w:marBottom w:val="0"/>
                  <w:divBdr>
                    <w:top w:val="none" w:sz="0" w:space="0" w:color="auto"/>
                    <w:left w:val="none" w:sz="0" w:space="0" w:color="auto"/>
                    <w:bottom w:val="none" w:sz="0" w:space="0" w:color="auto"/>
                    <w:right w:val="none" w:sz="0" w:space="0" w:color="auto"/>
                  </w:divBdr>
                  <w:divsChild>
                    <w:div w:id="1102871704">
                      <w:marLeft w:val="0"/>
                      <w:marRight w:val="0"/>
                      <w:marTop w:val="0"/>
                      <w:marBottom w:val="0"/>
                      <w:divBdr>
                        <w:top w:val="none" w:sz="0" w:space="0" w:color="auto"/>
                        <w:left w:val="none" w:sz="0" w:space="0" w:color="auto"/>
                        <w:bottom w:val="none" w:sz="0" w:space="0" w:color="auto"/>
                        <w:right w:val="none" w:sz="0" w:space="0" w:color="auto"/>
                      </w:divBdr>
                      <w:divsChild>
                        <w:div w:id="50887684">
                          <w:marLeft w:val="0"/>
                          <w:marRight w:val="0"/>
                          <w:marTop w:val="0"/>
                          <w:marBottom w:val="0"/>
                          <w:divBdr>
                            <w:top w:val="none" w:sz="0" w:space="0" w:color="auto"/>
                            <w:left w:val="none" w:sz="0" w:space="0" w:color="auto"/>
                            <w:bottom w:val="none" w:sz="0" w:space="0" w:color="auto"/>
                            <w:right w:val="none" w:sz="0" w:space="0" w:color="auto"/>
                          </w:divBdr>
                          <w:divsChild>
                            <w:div w:id="561526531">
                              <w:marLeft w:val="0"/>
                              <w:marRight w:val="0"/>
                              <w:marTop w:val="0"/>
                              <w:marBottom w:val="0"/>
                              <w:divBdr>
                                <w:top w:val="none" w:sz="0" w:space="0" w:color="auto"/>
                                <w:left w:val="none" w:sz="0" w:space="0" w:color="auto"/>
                                <w:bottom w:val="none" w:sz="0" w:space="0" w:color="auto"/>
                                <w:right w:val="none" w:sz="0" w:space="0" w:color="auto"/>
                              </w:divBdr>
                              <w:divsChild>
                                <w:div w:id="337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044044">
      <w:bodyDiv w:val="1"/>
      <w:marLeft w:val="0"/>
      <w:marRight w:val="0"/>
      <w:marTop w:val="0"/>
      <w:marBottom w:val="0"/>
      <w:divBdr>
        <w:top w:val="none" w:sz="0" w:space="0" w:color="auto"/>
        <w:left w:val="none" w:sz="0" w:space="0" w:color="auto"/>
        <w:bottom w:val="none" w:sz="0" w:space="0" w:color="auto"/>
        <w:right w:val="none" w:sz="0" w:space="0" w:color="auto"/>
      </w:divBdr>
    </w:div>
    <w:div w:id="233321131">
      <w:bodyDiv w:val="1"/>
      <w:marLeft w:val="0"/>
      <w:marRight w:val="0"/>
      <w:marTop w:val="0"/>
      <w:marBottom w:val="0"/>
      <w:divBdr>
        <w:top w:val="none" w:sz="0" w:space="0" w:color="auto"/>
        <w:left w:val="none" w:sz="0" w:space="0" w:color="auto"/>
        <w:bottom w:val="none" w:sz="0" w:space="0" w:color="auto"/>
        <w:right w:val="none" w:sz="0" w:space="0" w:color="auto"/>
      </w:divBdr>
    </w:div>
    <w:div w:id="275524829">
      <w:bodyDiv w:val="1"/>
      <w:marLeft w:val="0"/>
      <w:marRight w:val="0"/>
      <w:marTop w:val="0"/>
      <w:marBottom w:val="0"/>
      <w:divBdr>
        <w:top w:val="none" w:sz="0" w:space="0" w:color="auto"/>
        <w:left w:val="none" w:sz="0" w:space="0" w:color="auto"/>
        <w:bottom w:val="none" w:sz="0" w:space="0" w:color="auto"/>
        <w:right w:val="none" w:sz="0" w:space="0" w:color="auto"/>
      </w:divBdr>
    </w:div>
    <w:div w:id="518547662">
      <w:bodyDiv w:val="1"/>
      <w:marLeft w:val="0"/>
      <w:marRight w:val="0"/>
      <w:marTop w:val="0"/>
      <w:marBottom w:val="0"/>
      <w:divBdr>
        <w:top w:val="none" w:sz="0" w:space="0" w:color="auto"/>
        <w:left w:val="none" w:sz="0" w:space="0" w:color="auto"/>
        <w:bottom w:val="none" w:sz="0" w:space="0" w:color="auto"/>
        <w:right w:val="none" w:sz="0" w:space="0" w:color="auto"/>
      </w:divBdr>
      <w:divsChild>
        <w:div w:id="180124294">
          <w:marLeft w:val="0"/>
          <w:marRight w:val="0"/>
          <w:marTop w:val="0"/>
          <w:marBottom w:val="0"/>
          <w:divBdr>
            <w:top w:val="none" w:sz="0" w:space="0" w:color="auto"/>
            <w:left w:val="none" w:sz="0" w:space="0" w:color="auto"/>
            <w:bottom w:val="none" w:sz="0" w:space="0" w:color="auto"/>
            <w:right w:val="none" w:sz="0" w:space="0" w:color="auto"/>
          </w:divBdr>
          <w:divsChild>
            <w:div w:id="122895105">
              <w:marLeft w:val="0"/>
              <w:marRight w:val="0"/>
              <w:marTop w:val="0"/>
              <w:marBottom w:val="0"/>
              <w:divBdr>
                <w:top w:val="none" w:sz="0" w:space="0" w:color="auto"/>
                <w:left w:val="none" w:sz="0" w:space="0" w:color="auto"/>
                <w:bottom w:val="none" w:sz="0" w:space="0" w:color="auto"/>
                <w:right w:val="none" w:sz="0" w:space="0" w:color="auto"/>
              </w:divBdr>
            </w:div>
            <w:div w:id="956452019">
              <w:marLeft w:val="0"/>
              <w:marRight w:val="0"/>
              <w:marTop w:val="0"/>
              <w:marBottom w:val="0"/>
              <w:divBdr>
                <w:top w:val="none" w:sz="0" w:space="0" w:color="auto"/>
                <w:left w:val="none" w:sz="0" w:space="0" w:color="auto"/>
                <w:bottom w:val="none" w:sz="0" w:space="0" w:color="auto"/>
                <w:right w:val="none" w:sz="0" w:space="0" w:color="auto"/>
              </w:divBdr>
            </w:div>
          </w:divsChild>
        </w:div>
        <w:div w:id="200822965">
          <w:marLeft w:val="0"/>
          <w:marRight w:val="0"/>
          <w:marTop w:val="0"/>
          <w:marBottom w:val="0"/>
          <w:divBdr>
            <w:top w:val="none" w:sz="0" w:space="0" w:color="auto"/>
            <w:left w:val="none" w:sz="0" w:space="0" w:color="auto"/>
            <w:bottom w:val="none" w:sz="0" w:space="0" w:color="auto"/>
            <w:right w:val="none" w:sz="0" w:space="0" w:color="auto"/>
          </w:divBdr>
          <w:divsChild>
            <w:div w:id="620767523">
              <w:marLeft w:val="0"/>
              <w:marRight w:val="0"/>
              <w:marTop w:val="0"/>
              <w:marBottom w:val="0"/>
              <w:divBdr>
                <w:top w:val="none" w:sz="0" w:space="0" w:color="auto"/>
                <w:left w:val="none" w:sz="0" w:space="0" w:color="auto"/>
                <w:bottom w:val="none" w:sz="0" w:space="0" w:color="auto"/>
                <w:right w:val="none" w:sz="0" w:space="0" w:color="auto"/>
              </w:divBdr>
            </w:div>
            <w:div w:id="871653690">
              <w:marLeft w:val="0"/>
              <w:marRight w:val="0"/>
              <w:marTop w:val="0"/>
              <w:marBottom w:val="0"/>
              <w:divBdr>
                <w:top w:val="none" w:sz="0" w:space="0" w:color="auto"/>
                <w:left w:val="none" w:sz="0" w:space="0" w:color="auto"/>
                <w:bottom w:val="none" w:sz="0" w:space="0" w:color="auto"/>
                <w:right w:val="none" w:sz="0" w:space="0" w:color="auto"/>
              </w:divBdr>
            </w:div>
          </w:divsChild>
        </w:div>
        <w:div w:id="303462703">
          <w:marLeft w:val="0"/>
          <w:marRight w:val="0"/>
          <w:marTop w:val="0"/>
          <w:marBottom w:val="0"/>
          <w:divBdr>
            <w:top w:val="none" w:sz="0" w:space="0" w:color="auto"/>
            <w:left w:val="none" w:sz="0" w:space="0" w:color="auto"/>
            <w:bottom w:val="none" w:sz="0" w:space="0" w:color="auto"/>
            <w:right w:val="none" w:sz="0" w:space="0" w:color="auto"/>
          </w:divBdr>
          <w:divsChild>
            <w:div w:id="928463337">
              <w:marLeft w:val="0"/>
              <w:marRight w:val="0"/>
              <w:marTop w:val="0"/>
              <w:marBottom w:val="0"/>
              <w:divBdr>
                <w:top w:val="none" w:sz="0" w:space="0" w:color="auto"/>
                <w:left w:val="none" w:sz="0" w:space="0" w:color="auto"/>
                <w:bottom w:val="none" w:sz="0" w:space="0" w:color="auto"/>
                <w:right w:val="none" w:sz="0" w:space="0" w:color="auto"/>
              </w:divBdr>
            </w:div>
            <w:div w:id="1076588849">
              <w:marLeft w:val="0"/>
              <w:marRight w:val="0"/>
              <w:marTop w:val="0"/>
              <w:marBottom w:val="0"/>
              <w:divBdr>
                <w:top w:val="none" w:sz="0" w:space="0" w:color="auto"/>
                <w:left w:val="none" w:sz="0" w:space="0" w:color="auto"/>
                <w:bottom w:val="none" w:sz="0" w:space="0" w:color="auto"/>
                <w:right w:val="none" w:sz="0" w:space="0" w:color="auto"/>
              </w:divBdr>
            </w:div>
          </w:divsChild>
        </w:div>
        <w:div w:id="368725204">
          <w:marLeft w:val="0"/>
          <w:marRight w:val="0"/>
          <w:marTop w:val="0"/>
          <w:marBottom w:val="0"/>
          <w:divBdr>
            <w:top w:val="none" w:sz="0" w:space="0" w:color="auto"/>
            <w:left w:val="none" w:sz="0" w:space="0" w:color="auto"/>
            <w:bottom w:val="none" w:sz="0" w:space="0" w:color="auto"/>
            <w:right w:val="none" w:sz="0" w:space="0" w:color="auto"/>
          </w:divBdr>
          <w:divsChild>
            <w:div w:id="496966475">
              <w:marLeft w:val="0"/>
              <w:marRight w:val="0"/>
              <w:marTop w:val="0"/>
              <w:marBottom w:val="0"/>
              <w:divBdr>
                <w:top w:val="none" w:sz="0" w:space="0" w:color="auto"/>
                <w:left w:val="none" w:sz="0" w:space="0" w:color="auto"/>
                <w:bottom w:val="none" w:sz="0" w:space="0" w:color="auto"/>
                <w:right w:val="none" w:sz="0" w:space="0" w:color="auto"/>
              </w:divBdr>
            </w:div>
            <w:div w:id="1854372960">
              <w:marLeft w:val="0"/>
              <w:marRight w:val="0"/>
              <w:marTop w:val="0"/>
              <w:marBottom w:val="0"/>
              <w:divBdr>
                <w:top w:val="none" w:sz="0" w:space="0" w:color="auto"/>
                <w:left w:val="none" w:sz="0" w:space="0" w:color="auto"/>
                <w:bottom w:val="none" w:sz="0" w:space="0" w:color="auto"/>
                <w:right w:val="none" w:sz="0" w:space="0" w:color="auto"/>
              </w:divBdr>
            </w:div>
          </w:divsChild>
        </w:div>
        <w:div w:id="503252347">
          <w:marLeft w:val="0"/>
          <w:marRight w:val="0"/>
          <w:marTop w:val="0"/>
          <w:marBottom w:val="0"/>
          <w:divBdr>
            <w:top w:val="none" w:sz="0" w:space="0" w:color="auto"/>
            <w:left w:val="none" w:sz="0" w:space="0" w:color="auto"/>
            <w:bottom w:val="none" w:sz="0" w:space="0" w:color="auto"/>
            <w:right w:val="none" w:sz="0" w:space="0" w:color="auto"/>
          </w:divBdr>
          <w:divsChild>
            <w:div w:id="948511440">
              <w:marLeft w:val="0"/>
              <w:marRight w:val="0"/>
              <w:marTop w:val="0"/>
              <w:marBottom w:val="0"/>
              <w:divBdr>
                <w:top w:val="none" w:sz="0" w:space="0" w:color="auto"/>
                <w:left w:val="none" w:sz="0" w:space="0" w:color="auto"/>
                <w:bottom w:val="none" w:sz="0" w:space="0" w:color="auto"/>
                <w:right w:val="none" w:sz="0" w:space="0" w:color="auto"/>
              </w:divBdr>
            </w:div>
            <w:div w:id="1845435112">
              <w:marLeft w:val="0"/>
              <w:marRight w:val="0"/>
              <w:marTop w:val="0"/>
              <w:marBottom w:val="0"/>
              <w:divBdr>
                <w:top w:val="none" w:sz="0" w:space="0" w:color="auto"/>
                <w:left w:val="none" w:sz="0" w:space="0" w:color="auto"/>
                <w:bottom w:val="none" w:sz="0" w:space="0" w:color="auto"/>
                <w:right w:val="none" w:sz="0" w:space="0" w:color="auto"/>
              </w:divBdr>
            </w:div>
          </w:divsChild>
        </w:div>
        <w:div w:id="592592998">
          <w:marLeft w:val="0"/>
          <w:marRight w:val="0"/>
          <w:marTop w:val="0"/>
          <w:marBottom w:val="0"/>
          <w:divBdr>
            <w:top w:val="none" w:sz="0" w:space="0" w:color="auto"/>
            <w:left w:val="none" w:sz="0" w:space="0" w:color="auto"/>
            <w:bottom w:val="none" w:sz="0" w:space="0" w:color="auto"/>
            <w:right w:val="none" w:sz="0" w:space="0" w:color="auto"/>
          </w:divBdr>
          <w:divsChild>
            <w:div w:id="993872322">
              <w:marLeft w:val="0"/>
              <w:marRight w:val="0"/>
              <w:marTop w:val="0"/>
              <w:marBottom w:val="0"/>
              <w:divBdr>
                <w:top w:val="none" w:sz="0" w:space="0" w:color="auto"/>
                <w:left w:val="none" w:sz="0" w:space="0" w:color="auto"/>
                <w:bottom w:val="none" w:sz="0" w:space="0" w:color="auto"/>
                <w:right w:val="none" w:sz="0" w:space="0" w:color="auto"/>
              </w:divBdr>
            </w:div>
            <w:div w:id="1386756678">
              <w:marLeft w:val="0"/>
              <w:marRight w:val="0"/>
              <w:marTop w:val="0"/>
              <w:marBottom w:val="0"/>
              <w:divBdr>
                <w:top w:val="none" w:sz="0" w:space="0" w:color="auto"/>
                <w:left w:val="none" w:sz="0" w:space="0" w:color="auto"/>
                <w:bottom w:val="none" w:sz="0" w:space="0" w:color="auto"/>
                <w:right w:val="none" w:sz="0" w:space="0" w:color="auto"/>
              </w:divBdr>
            </w:div>
          </w:divsChild>
        </w:div>
        <w:div w:id="601959031">
          <w:marLeft w:val="0"/>
          <w:marRight w:val="0"/>
          <w:marTop w:val="0"/>
          <w:marBottom w:val="0"/>
          <w:divBdr>
            <w:top w:val="none" w:sz="0" w:space="0" w:color="auto"/>
            <w:left w:val="none" w:sz="0" w:space="0" w:color="auto"/>
            <w:bottom w:val="none" w:sz="0" w:space="0" w:color="auto"/>
            <w:right w:val="none" w:sz="0" w:space="0" w:color="auto"/>
          </w:divBdr>
          <w:divsChild>
            <w:div w:id="67964506">
              <w:marLeft w:val="0"/>
              <w:marRight w:val="0"/>
              <w:marTop w:val="0"/>
              <w:marBottom w:val="0"/>
              <w:divBdr>
                <w:top w:val="none" w:sz="0" w:space="0" w:color="auto"/>
                <w:left w:val="none" w:sz="0" w:space="0" w:color="auto"/>
                <w:bottom w:val="none" w:sz="0" w:space="0" w:color="auto"/>
                <w:right w:val="none" w:sz="0" w:space="0" w:color="auto"/>
              </w:divBdr>
            </w:div>
            <w:div w:id="268976182">
              <w:marLeft w:val="0"/>
              <w:marRight w:val="0"/>
              <w:marTop w:val="0"/>
              <w:marBottom w:val="0"/>
              <w:divBdr>
                <w:top w:val="none" w:sz="0" w:space="0" w:color="auto"/>
                <w:left w:val="none" w:sz="0" w:space="0" w:color="auto"/>
                <w:bottom w:val="none" w:sz="0" w:space="0" w:color="auto"/>
                <w:right w:val="none" w:sz="0" w:space="0" w:color="auto"/>
              </w:divBdr>
            </w:div>
          </w:divsChild>
        </w:div>
        <w:div w:id="609052807">
          <w:marLeft w:val="0"/>
          <w:marRight w:val="0"/>
          <w:marTop w:val="0"/>
          <w:marBottom w:val="0"/>
          <w:divBdr>
            <w:top w:val="none" w:sz="0" w:space="0" w:color="auto"/>
            <w:left w:val="none" w:sz="0" w:space="0" w:color="auto"/>
            <w:bottom w:val="none" w:sz="0" w:space="0" w:color="auto"/>
            <w:right w:val="none" w:sz="0" w:space="0" w:color="auto"/>
          </w:divBdr>
          <w:divsChild>
            <w:div w:id="456336285">
              <w:marLeft w:val="0"/>
              <w:marRight w:val="0"/>
              <w:marTop w:val="0"/>
              <w:marBottom w:val="0"/>
              <w:divBdr>
                <w:top w:val="none" w:sz="0" w:space="0" w:color="auto"/>
                <w:left w:val="none" w:sz="0" w:space="0" w:color="auto"/>
                <w:bottom w:val="none" w:sz="0" w:space="0" w:color="auto"/>
                <w:right w:val="none" w:sz="0" w:space="0" w:color="auto"/>
              </w:divBdr>
            </w:div>
            <w:div w:id="1614097625">
              <w:marLeft w:val="0"/>
              <w:marRight w:val="0"/>
              <w:marTop w:val="0"/>
              <w:marBottom w:val="0"/>
              <w:divBdr>
                <w:top w:val="none" w:sz="0" w:space="0" w:color="auto"/>
                <w:left w:val="none" w:sz="0" w:space="0" w:color="auto"/>
                <w:bottom w:val="none" w:sz="0" w:space="0" w:color="auto"/>
                <w:right w:val="none" w:sz="0" w:space="0" w:color="auto"/>
              </w:divBdr>
            </w:div>
          </w:divsChild>
        </w:div>
        <w:div w:id="626739241">
          <w:marLeft w:val="0"/>
          <w:marRight w:val="0"/>
          <w:marTop w:val="0"/>
          <w:marBottom w:val="0"/>
          <w:divBdr>
            <w:top w:val="none" w:sz="0" w:space="0" w:color="auto"/>
            <w:left w:val="none" w:sz="0" w:space="0" w:color="auto"/>
            <w:bottom w:val="none" w:sz="0" w:space="0" w:color="auto"/>
            <w:right w:val="none" w:sz="0" w:space="0" w:color="auto"/>
          </w:divBdr>
          <w:divsChild>
            <w:div w:id="967929910">
              <w:marLeft w:val="0"/>
              <w:marRight w:val="0"/>
              <w:marTop w:val="0"/>
              <w:marBottom w:val="0"/>
              <w:divBdr>
                <w:top w:val="none" w:sz="0" w:space="0" w:color="auto"/>
                <w:left w:val="none" w:sz="0" w:space="0" w:color="auto"/>
                <w:bottom w:val="none" w:sz="0" w:space="0" w:color="auto"/>
                <w:right w:val="none" w:sz="0" w:space="0" w:color="auto"/>
              </w:divBdr>
            </w:div>
            <w:div w:id="1705255766">
              <w:marLeft w:val="0"/>
              <w:marRight w:val="0"/>
              <w:marTop w:val="0"/>
              <w:marBottom w:val="0"/>
              <w:divBdr>
                <w:top w:val="none" w:sz="0" w:space="0" w:color="auto"/>
                <w:left w:val="none" w:sz="0" w:space="0" w:color="auto"/>
                <w:bottom w:val="none" w:sz="0" w:space="0" w:color="auto"/>
                <w:right w:val="none" w:sz="0" w:space="0" w:color="auto"/>
              </w:divBdr>
            </w:div>
          </w:divsChild>
        </w:div>
        <w:div w:id="1737044669">
          <w:marLeft w:val="0"/>
          <w:marRight w:val="0"/>
          <w:marTop w:val="0"/>
          <w:marBottom w:val="0"/>
          <w:divBdr>
            <w:top w:val="none" w:sz="0" w:space="0" w:color="auto"/>
            <w:left w:val="none" w:sz="0" w:space="0" w:color="auto"/>
            <w:bottom w:val="none" w:sz="0" w:space="0" w:color="auto"/>
            <w:right w:val="none" w:sz="0" w:space="0" w:color="auto"/>
          </w:divBdr>
          <w:divsChild>
            <w:div w:id="682437197">
              <w:marLeft w:val="0"/>
              <w:marRight w:val="0"/>
              <w:marTop w:val="0"/>
              <w:marBottom w:val="0"/>
              <w:divBdr>
                <w:top w:val="none" w:sz="0" w:space="0" w:color="auto"/>
                <w:left w:val="none" w:sz="0" w:space="0" w:color="auto"/>
                <w:bottom w:val="none" w:sz="0" w:space="0" w:color="auto"/>
                <w:right w:val="none" w:sz="0" w:space="0" w:color="auto"/>
              </w:divBdr>
            </w:div>
            <w:div w:id="1106777320">
              <w:marLeft w:val="0"/>
              <w:marRight w:val="0"/>
              <w:marTop w:val="0"/>
              <w:marBottom w:val="0"/>
              <w:divBdr>
                <w:top w:val="none" w:sz="0" w:space="0" w:color="auto"/>
                <w:left w:val="none" w:sz="0" w:space="0" w:color="auto"/>
                <w:bottom w:val="none" w:sz="0" w:space="0" w:color="auto"/>
                <w:right w:val="none" w:sz="0" w:space="0" w:color="auto"/>
              </w:divBdr>
            </w:div>
          </w:divsChild>
        </w:div>
        <w:div w:id="1769621597">
          <w:marLeft w:val="0"/>
          <w:marRight w:val="0"/>
          <w:marTop w:val="0"/>
          <w:marBottom w:val="0"/>
          <w:divBdr>
            <w:top w:val="none" w:sz="0" w:space="0" w:color="auto"/>
            <w:left w:val="none" w:sz="0" w:space="0" w:color="auto"/>
            <w:bottom w:val="none" w:sz="0" w:space="0" w:color="auto"/>
            <w:right w:val="none" w:sz="0" w:space="0" w:color="auto"/>
          </w:divBdr>
          <w:divsChild>
            <w:div w:id="958994699">
              <w:marLeft w:val="0"/>
              <w:marRight w:val="0"/>
              <w:marTop w:val="0"/>
              <w:marBottom w:val="0"/>
              <w:divBdr>
                <w:top w:val="none" w:sz="0" w:space="0" w:color="auto"/>
                <w:left w:val="none" w:sz="0" w:space="0" w:color="auto"/>
                <w:bottom w:val="none" w:sz="0" w:space="0" w:color="auto"/>
                <w:right w:val="none" w:sz="0" w:space="0" w:color="auto"/>
              </w:divBdr>
            </w:div>
            <w:div w:id="1486891007">
              <w:marLeft w:val="0"/>
              <w:marRight w:val="0"/>
              <w:marTop w:val="0"/>
              <w:marBottom w:val="0"/>
              <w:divBdr>
                <w:top w:val="none" w:sz="0" w:space="0" w:color="auto"/>
                <w:left w:val="none" w:sz="0" w:space="0" w:color="auto"/>
                <w:bottom w:val="none" w:sz="0" w:space="0" w:color="auto"/>
                <w:right w:val="none" w:sz="0" w:space="0" w:color="auto"/>
              </w:divBdr>
            </w:div>
          </w:divsChild>
        </w:div>
        <w:div w:id="1797328800">
          <w:marLeft w:val="0"/>
          <w:marRight w:val="0"/>
          <w:marTop w:val="0"/>
          <w:marBottom w:val="0"/>
          <w:divBdr>
            <w:top w:val="none" w:sz="0" w:space="0" w:color="auto"/>
            <w:left w:val="none" w:sz="0" w:space="0" w:color="auto"/>
            <w:bottom w:val="none" w:sz="0" w:space="0" w:color="auto"/>
            <w:right w:val="none" w:sz="0" w:space="0" w:color="auto"/>
          </w:divBdr>
          <w:divsChild>
            <w:div w:id="1210653063">
              <w:marLeft w:val="0"/>
              <w:marRight w:val="0"/>
              <w:marTop w:val="0"/>
              <w:marBottom w:val="0"/>
              <w:divBdr>
                <w:top w:val="none" w:sz="0" w:space="0" w:color="auto"/>
                <w:left w:val="none" w:sz="0" w:space="0" w:color="auto"/>
                <w:bottom w:val="none" w:sz="0" w:space="0" w:color="auto"/>
                <w:right w:val="none" w:sz="0" w:space="0" w:color="auto"/>
              </w:divBdr>
            </w:div>
            <w:div w:id="1318339397">
              <w:marLeft w:val="0"/>
              <w:marRight w:val="0"/>
              <w:marTop w:val="0"/>
              <w:marBottom w:val="0"/>
              <w:divBdr>
                <w:top w:val="none" w:sz="0" w:space="0" w:color="auto"/>
                <w:left w:val="none" w:sz="0" w:space="0" w:color="auto"/>
                <w:bottom w:val="none" w:sz="0" w:space="0" w:color="auto"/>
                <w:right w:val="none" w:sz="0" w:space="0" w:color="auto"/>
              </w:divBdr>
            </w:div>
          </w:divsChild>
        </w:div>
        <w:div w:id="1831410467">
          <w:marLeft w:val="0"/>
          <w:marRight w:val="0"/>
          <w:marTop w:val="0"/>
          <w:marBottom w:val="0"/>
          <w:divBdr>
            <w:top w:val="none" w:sz="0" w:space="0" w:color="auto"/>
            <w:left w:val="none" w:sz="0" w:space="0" w:color="auto"/>
            <w:bottom w:val="none" w:sz="0" w:space="0" w:color="auto"/>
            <w:right w:val="none" w:sz="0" w:space="0" w:color="auto"/>
          </w:divBdr>
          <w:divsChild>
            <w:div w:id="889730120">
              <w:marLeft w:val="0"/>
              <w:marRight w:val="0"/>
              <w:marTop w:val="0"/>
              <w:marBottom w:val="0"/>
              <w:divBdr>
                <w:top w:val="none" w:sz="0" w:space="0" w:color="auto"/>
                <w:left w:val="none" w:sz="0" w:space="0" w:color="auto"/>
                <w:bottom w:val="none" w:sz="0" w:space="0" w:color="auto"/>
                <w:right w:val="none" w:sz="0" w:space="0" w:color="auto"/>
              </w:divBdr>
            </w:div>
            <w:div w:id="1394353511">
              <w:marLeft w:val="0"/>
              <w:marRight w:val="0"/>
              <w:marTop w:val="0"/>
              <w:marBottom w:val="0"/>
              <w:divBdr>
                <w:top w:val="none" w:sz="0" w:space="0" w:color="auto"/>
                <w:left w:val="none" w:sz="0" w:space="0" w:color="auto"/>
                <w:bottom w:val="none" w:sz="0" w:space="0" w:color="auto"/>
                <w:right w:val="none" w:sz="0" w:space="0" w:color="auto"/>
              </w:divBdr>
            </w:div>
          </w:divsChild>
        </w:div>
        <w:div w:id="1953585327">
          <w:marLeft w:val="0"/>
          <w:marRight w:val="0"/>
          <w:marTop w:val="0"/>
          <w:marBottom w:val="0"/>
          <w:divBdr>
            <w:top w:val="none" w:sz="0" w:space="0" w:color="auto"/>
            <w:left w:val="none" w:sz="0" w:space="0" w:color="auto"/>
            <w:bottom w:val="none" w:sz="0" w:space="0" w:color="auto"/>
            <w:right w:val="none" w:sz="0" w:space="0" w:color="auto"/>
          </w:divBdr>
          <w:divsChild>
            <w:div w:id="255945782">
              <w:marLeft w:val="0"/>
              <w:marRight w:val="0"/>
              <w:marTop w:val="0"/>
              <w:marBottom w:val="0"/>
              <w:divBdr>
                <w:top w:val="none" w:sz="0" w:space="0" w:color="auto"/>
                <w:left w:val="none" w:sz="0" w:space="0" w:color="auto"/>
                <w:bottom w:val="none" w:sz="0" w:space="0" w:color="auto"/>
                <w:right w:val="none" w:sz="0" w:space="0" w:color="auto"/>
              </w:divBdr>
            </w:div>
            <w:div w:id="16070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14372">
      <w:bodyDiv w:val="1"/>
      <w:marLeft w:val="0"/>
      <w:marRight w:val="0"/>
      <w:marTop w:val="0"/>
      <w:marBottom w:val="0"/>
      <w:divBdr>
        <w:top w:val="none" w:sz="0" w:space="0" w:color="auto"/>
        <w:left w:val="none" w:sz="0" w:space="0" w:color="auto"/>
        <w:bottom w:val="none" w:sz="0" w:space="0" w:color="auto"/>
        <w:right w:val="none" w:sz="0" w:space="0" w:color="auto"/>
      </w:divBdr>
      <w:divsChild>
        <w:div w:id="487403708">
          <w:marLeft w:val="0"/>
          <w:marRight w:val="0"/>
          <w:marTop w:val="0"/>
          <w:marBottom w:val="30"/>
          <w:divBdr>
            <w:top w:val="none" w:sz="0" w:space="0" w:color="auto"/>
            <w:left w:val="none" w:sz="0" w:space="0" w:color="auto"/>
            <w:bottom w:val="none" w:sz="0" w:space="0" w:color="auto"/>
            <w:right w:val="none" w:sz="0" w:space="0" w:color="auto"/>
          </w:divBdr>
        </w:div>
      </w:divsChild>
    </w:div>
    <w:div w:id="642084383">
      <w:bodyDiv w:val="1"/>
      <w:marLeft w:val="0"/>
      <w:marRight w:val="0"/>
      <w:marTop w:val="0"/>
      <w:marBottom w:val="0"/>
      <w:divBdr>
        <w:top w:val="none" w:sz="0" w:space="0" w:color="auto"/>
        <w:left w:val="none" w:sz="0" w:space="0" w:color="auto"/>
        <w:bottom w:val="none" w:sz="0" w:space="0" w:color="auto"/>
        <w:right w:val="none" w:sz="0" w:space="0" w:color="auto"/>
      </w:divBdr>
    </w:div>
    <w:div w:id="705376648">
      <w:bodyDiv w:val="1"/>
      <w:marLeft w:val="0"/>
      <w:marRight w:val="0"/>
      <w:marTop w:val="0"/>
      <w:marBottom w:val="0"/>
      <w:divBdr>
        <w:top w:val="none" w:sz="0" w:space="0" w:color="auto"/>
        <w:left w:val="none" w:sz="0" w:space="0" w:color="auto"/>
        <w:bottom w:val="none" w:sz="0" w:space="0" w:color="auto"/>
        <w:right w:val="none" w:sz="0" w:space="0" w:color="auto"/>
      </w:divBdr>
    </w:div>
    <w:div w:id="724177678">
      <w:bodyDiv w:val="1"/>
      <w:marLeft w:val="0"/>
      <w:marRight w:val="0"/>
      <w:marTop w:val="0"/>
      <w:marBottom w:val="0"/>
      <w:divBdr>
        <w:top w:val="none" w:sz="0" w:space="0" w:color="auto"/>
        <w:left w:val="none" w:sz="0" w:space="0" w:color="auto"/>
        <w:bottom w:val="none" w:sz="0" w:space="0" w:color="auto"/>
        <w:right w:val="none" w:sz="0" w:space="0" w:color="auto"/>
      </w:divBdr>
    </w:div>
    <w:div w:id="763692748">
      <w:bodyDiv w:val="1"/>
      <w:marLeft w:val="0"/>
      <w:marRight w:val="0"/>
      <w:marTop w:val="0"/>
      <w:marBottom w:val="0"/>
      <w:divBdr>
        <w:top w:val="none" w:sz="0" w:space="0" w:color="auto"/>
        <w:left w:val="none" w:sz="0" w:space="0" w:color="auto"/>
        <w:bottom w:val="none" w:sz="0" w:space="0" w:color="auto"/>
        <w:right w:val="none" w:sz="0" w:space="0" w:color="auto"/>
      </w:divBdr>
      <w:divsChild>
        <w:div w:id="545920590">
          <w:marLeft w:val="0"/>
          <w:marRight w:val="0"/>
          <w:marTop w:val="0"/>
          <w:marBottom w:val="0"/>
          <w:divBdr>
            <w:top w:val="none" w:sz="0" w:space="0" w:color="auto"/>
            <w:left w:val="none" w:sz="0" w:space="0" w:color="auto"/>
            <w:bottom w:val="none" w:sz="0" w:space="0" w:color="auto"/>
            <w:right w:val="none" w:sz="0" w:space="0" w:color="auto"/>
          </w:divBdr>
          <w:divsChild>
            <w:div w:id="113259531">
              <w:marLeft w:val="0"/>
              <w:marRight w:val="0"/>
              <w:marTop w:val="0"/>
              <w:marBottom w:val="0"/>
              <w:divBdr>
                <w:top w:val="none" w:sz="0" w:space="0" w:color="auto"/>
                <w:left w:val="none" w:sz="0" w:space="0" w:color="auto"/>
                <w:bottom w:val="none" w:sz="0" w:space="0" w:color="auto"/>
                <w:right w:val="none" w:sz="0" w:space="0" w:color="auto"/>
              </w:divBdr>
              <w:divsChild>
                <w:div w:id="563179841">
                  <w:marLeft w:val="0"/>
                  <w:marRight w:val="0"/>
                  <w:marTop w:val="0"/>
                  <w:marBottom w:val="0"/>
                  <w:divBdr>
                    <w:top w:val="none" w:sz="0" w:space="0" w:color="auto"/>
                    <w:left w:val="none" w:sz="0" w:space="0" w:color="auto"/>
                    <w:bottom w:val="none" w:sz="0" w:space="0" w:color="auto"/>
                    <w:right w:val="none" w:sz="0" w:space="0" w:color="auto"/>
                  </w:divBdr>
                  <w:divsChild>
                    <w:div w:id="132529140">
                      <w:marLeft w:val="0"/>
                      <w:marRight w:val="0"/>
                      <w:marTop w:val="0"/>
                      <w:marBottom w:val="0"/>
                      <w:divBdr>
                        <w:top w:val="none" w:sz="0" w:space="0" w:color="auto"/>
                        <w:left w:val="none" w:sz="0" w:space="0" w:color="auto"/>
                        <w:bottom w:val="none" w:sz="0" w:space="0" w:color="auto"/>
                        <w:right w:val="none" w:sz="0" w:space="0" w:color="auto"/>
                      </w:divBdr>
                      <w:divsChild>
                        <w:div w:id="149756756">
                          <w:marLeft w:val="0"/>
                          <w:marRight w:val="0"/>
                          <w:marTop w:val="0"/>
                          <w:marBottom w:val="0"/>
                          <w:divBdr>
                            <w:top w:val="none" w:sz="0" w:space="0" w:color="auto"/>
                            <w:left w:val="none" w:sz="0" w:space="0" w:color="auto"/>
                            <w:bottom w:val="none" w:sz="0" w:space="0" w:color="auto"/>
                            <w:right w:val="none" w:sz="0" w:space="0" w:color="auto"/>
                          </w:divBdr>
                          <w:divsChild>
                            <w:div w:id="195310609">
                              <w:marLeft w:val="0"/>
                              <w:marRight w:val="0"/>
                              <w:marTop w:val="0"/>
                              <w:marBottom w:val="0"/>
                              <w:divBdr>
                                <w:top w:val="none" w:sz="0" w:space="0" w:color="auto"/>
                                <w:left w:val="none" w:sz="0" w:space="0" w:color="auto"/>
                                <w:bottom w:val="none" w:sz="0" w:space="0" w:color="auto"/>
                                <w:right w:val="none" w:sz="0" w:space="0" w:color="auto"/>
                              </w:divBdr>
                              <w:divsChild>
                                <w:div w:id="169515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19638">
          <w:marLeft w:val="0"/>
          <w:marRight w:val="0"/>
          <w:marTop w:val="0"/>
          <w:marBottom w:val="0"/>
          <w:divBdr>
            <w:top w:val="none" w:sz="0" w:space="0" w:color="auto"/>
            <w:left w:val="none" w:sz="0" w:space="0" w:color="auto"/>
            <w:bottom w:val="none" w:sz="0" w:space="0" w:color="auto"/>
            <w:right w:val="none" w:sz="0" w:space="0" w:color="auto"/>
          </w:divBdr>
          <w:divsChild>
            <w:div w:id="1006244652">
              <w:marLeft w:val="0"/>
              <w:marRight w:val="0"/>
              <w:marTop w:val="0"/>
              <w:marBottom w:val="0"/>
              <w:divBdr>
                <w:top w:val="none" w:sz="0" w:space="0" w:color="auto"/>
                <w:left w:val="none" w:sz="0" w:space="0" w:color="auto"/>
                <w:bottom w:val="none" w:sz="0" w:space="0" w:color="auto"/>
                <w:right w:val="none" w:sz="0" w:space="0" w:color="auto"/>
              </w:divBdr>
              <w:divsChild>
                <w:div w:id="737019445">
                  <w:marLeft w:val="0"/>
                  <w:marRight w:val="0"/>
                  <w:marTop w:val="0"/>
                  <w:marBottom w:val="0"/>
                  <w:divBdr>
                    <w:top w:val="none" w:sz="0" w:space="0" w:color="auto"/>
                    <w:left w:val="none" w:sz="0" w:space="0" w:color="auto"/>
                    <w:bottom w:val="none" w:sz="0" w:space="0" w:color="auto"/>
                    <w:right w:val="none" w:sz="0" w:space="0" w:color="auto"/>
                  </w:divBdr>
                  <w:divsChild>
                    <w:div w:id="393629249">
                      <w:marLeft w:val="0"/>
                      <w:marRight w:val="0"/>
                      <w:marTop w:val="0"/>
                      <w:marBottom w:val="0"/>
                      <w:divBdr>
                        <w:top w:val="none" w:sz="0" w:space="0" w:color="auto"/>
                        <w:left w:val="none" w:sz="0" w:space="0" w:color="auto"/>
                        <w:bottom w:val="none" w:sz="0" w:space="0" w:color="auto"/>
                        <w:right w:val="none" w:sz="0" w:space="0" w:color="auto"/>
                      </w:divBdr>
                      <w:divsChild>
                        <w:div w:id="2138915118">
                          <w:marLeft w:val="0"/>
                          <w:marRight w:val="0"/>
                          <w:marTop w:val="0"/>
                          <w:marBottom w:val="0"/>
                          <w:divBdr>
                            <w:top w:val="none" w:sz="0" w:space="0" w:color="auto"/>
                            <w:left w:val="none" w:sz="0" w:space="0" w:color="auto"/>
                            <w:bottom w:val="none" w:sz="0" w:space="0" w:color="auto"/>
                            <w:right w:val="none" w:sz="0" w:space="0" w:color="auto"/>
                          </w:divBdr>
                          <w:divsChild>
                            <w:div w:id="1422947773">
                              <w:marLeft w:val="0"/>
                              <w:marRight w:val="0"/>
                              <w:marTop w:val="0"/>
                              <w:marBottom w:val="0"/>
                              <w:divBdr>
                                <w:top w:val="none" w:sz="0" w:space="0" w:color="auto"/>
                                <w:left w:val="none" w:sz="0" w:space="0" w:color="auto"/>
                                <w:bottom w:val="none" w:sz="0" w:space="0" w:color="auto"/>
                                <w:right w:val="none" w:sz="0" w:space="0" w:color="auto"/>
                              </w:divBdr>
                              <w:divsChild>
                                <w:div w:id="12353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359578">
          <w:marLeft w:val="0"/>
          <w:marRight w:val="0"/>
          <w:marTop w:val="0"/>
          <w:marBottom w:val="0"/>
          <w:divBdr>
            <w:top w:val="none" w:sz="0" w:space="0" w:color="auto"/>
            <w:left w:val="none" w:sz="0" w:space="0" w:color="auto"/>
            <w:bottom w:val="none" w:sz="0" w:space="0" w:color="auto"/>
            <w:right w:val="none" w:sz="0" w:space="0" w:color="auto"/>
          </w:divBdr>
          <w:divsChild>
            <w:div w:id="1104499970">
              <w:marLeft w:val="0"/>
              <w:marRight w:val="0"/>
              <w:marTop w:val="0"/>
              <w:marBottom w:val="0"/>
              <w:divBdr>
                <w:top w:val="none" w:sz="0" w:space="0" w:color="auto"/>
                <w:left w:val="none" w:sz="0" w:space="0" w:color="auto"/>
                <w:bottom w:val="none" w:sz="0" w:space="0" w:color="auto"/>
                <w:right w:val="none" w:sz="0" w:space="0" w:color="auto"/>
              </w:divBdr>
              <w:divsChild>
                <w:div w:id="1068577510">
                  <w:marLeft w:val="0"/>
                  <w:marRight w:val="0"/>
                  <w:marTop w:val="0"/>
                  <w:marBottom w:val="0"/>
                  <w:divBdr>
                    <w:top w:val="none" w:sz="0" w:space="0" w:color="auto"/>
                    <w:left w:val="none" w:sz="0" w:space="0" w:color="auto"/>
                    <w:bottom w:val="none" w:sz="0" w:space="0" w:color="auto"/>
                    <w:right w:val="none" w:sz="0" w:space="0" w:color="auto"/>
                  </w:divBdr>
                  <w:divsChild>
                    <w:div w:id="2123962888">
                      <w:marLeft w:val="0"/>
                      <w:marRight w:val="0"/>
                      <w:marTop w:val="0"/>
                      <w:marBottom w:val="0"/>
                      <w:divBdr>
                        <w:top w:val="none" w:sz="0" w:space="0" w:color="auto"/>
                        <w:left w:val="none" w:sz="0" w:space="0" w:color="auto"/>
                        <w:bottom w:val="none" w:sz="0" w:space="0" w:color="auto"/>
                        <w:right w:val="none" w:sz="0" w:space="0" w:color="auto"/>
                      </w:divBdr>
                      <w:divsChild>
                        <w:div w:id="152533804">
                          <w:marLeft w:val="0"/>
                          <w:marRight w:val="0"/>
                          <w:marTop w:val="0"/>
                          <w:marBottom w:val="0"/>
                          <w:divBdr>
                            <w:top w:val="none" w:sz="0" w:space="0" w:color="auto"/>
                            <w:left w:val="none" w:sz="0" w:space="0" w:color="auto"/>
                            <w:bottom w:val="none" w:sz="0" w:space="0" w:color="auto"/>
                            <w:right w:val="none" w:sz="0" w:space="0" w:color="auto"/>
                          </w:divBdr>
                          <w:divsChild>
                            <w:div w:id="1654529637">
                              <w:marLeft w:val="0"/>
                              <w:marRight w:val="0"/>
                              <w:marTop w:val="0"/>
                              <w:marBottom w:val="0"/>
                              <w:divBdr>
                                <w:top w:val="none" w:sz="0" w:space="0" w:color="auto"/>
                                <w:left w:val="none" w:sz="0" w:space="0" w:color="auto"/>
                                <w:bottom w:val="none" w:sz="0" w:space="0" w:color="auto"/>
                                <w:right w:val="none" w:sz="0" w:space="0" w:color="auto"/>
                              </w:divBdr>
                              <w:divsChild>
                                <w:div w:id="15596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517132">
          <w:marLeft w:val="0"/>
          <w:marRight w:val="0"/>
          <w:marTop w:val="0"/>
          <w:marBottom w:val="0"/>
          <w:divBdr>
            <w:top w:val="none" w:sz="0" w:space="0" w:color="auto"/>
            <w:left w:val="none" w:sz="0" w:space="0" w:color="auto"/>
            <w:bottom w:val="none" w:sz="0" w:space="0" w:color="auto"/>
            <w:right w:val="none" w:sz="0" w:space="0" w:color="auto"/>
          </w:divBdr>
          <w:divsChild>
            <w:div w:id="33429057">
              <w:marLeft w:val="0"/>
              <w:marRight w:val="0"/>
              <w:marTop w:val="0"/>
              <w:marBottom w:val="0"/>
              <w:divBdr>
                <w:top w:val="none" w:sz="0" w:space="0" w:color="auto"/>
                <w:left w:val="none" w:sz="0" w:space="0" w:color="auto"/>
                <w:bottom w:val="none" w:sz="0" w:space="0" w:color="auto"/>
                <w:right w:val="none" w:sz="0" w:space="0" w:color="auto"/>
              </w:divBdr>
              <w:divsChild>
                <w:div w:id="860625451">
                  <w:marLeft w:val="0"/>
                  <w:marRight w:val="0"/>
                  <w:marTop w:val="0"/>
                  <w:marBottom w:val="0"/>
                  <w:divBdr>
                    <w:top w:val="none" w:sz="0" w:space="0" w:color="auto"/>
                    <w:left w:val="none" w:sz="0" w:space="0" w:color="auto"/>
                    <w:bottom w:val="none" w:sz="0" w:space="0" w:color="auto"/>
                    <w:right w:val="none" w:sz="0" w:space="0" w:color="auto"/>
                  </w:divBdr>
                  <w:divsChild>
                    <w:div w:id="1227447160">
                      <w:marLeft w:val="0"/>
                      <w:marRight w:val="0"/>
                      <w:marTop w:val="0"/>
                      <w:marBottom w:val="0"/>
                      <w:divBdr>
                        <w:top w:val="none" w:sz="0" w:space="0" w:color="auto"/>
                        <w:left w:val="none" w:sz="0" w:space="0" w:color="auto"/>
                        <w:bottom w:val="none" w:sz="0" w:space="0" w:color="auto"/>
                        <w:right w:val="none" w:sz="0" w:space="0" w:color="auto"/>
                      </w:divBdr>
                      <w:divsChild>
                        <w:div w:id="1990668547">
                          <w:marLeft w:val="0"/>
                          <w:marRight w:val="0"/>
                          <w:marTop w:val="0"/>
                          <w:marBottom w:val="0"/>
                          <w:divBdr>
                            <w:top w:val="none" w:sz="0" w:space="0" w:color="auto"/>
                            <w:left w:val="none" w:sz="0" w:space="0" w:color="auto"/>
                            <w:bottom w:val="none" w:sz="0" w:space="0" w:color="auto"/>
                            <w:right w:val="none" w:sz="0" w:space="0" w:color="auto"/>
                          </w:divBdr>
                          <w:divsChild>
                            <w:div w:id="1491824751">
                              <w:marLeft w:val="0"/>
                              <w:marRight w:val="0"/>
                              <w:marTop w:val="0"/>
                              <w:marBottom w:val="0"/>
                              <w:divBdr>
                                <w:top w:val="none" w:sz="0" w:space="0" w:color="auto"/>
                                <w:left w:val="none" w:sz="0" w:space="0" w:color="auto"/>
                                <w:bottom w:val="none" w:sz="0" w:space="0" w:color="auto"/>
                                <w:right w:val="none" w:sz="0" w:space="0" w:color="auto"/>
                              </w:divBdr>
                              <w:divsChild>
                                <w:div w:id="1316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073264">
          <w:marLeft w:val="0"/>
          <w:marRight w:val="0"/>
          <w:marTop w:val="0"/>
          <w:marBottom w:val="0"/>
          <w:divBdr>
            <w:top w:val="none" w:sz="0" w:space="0" w:color="auto"/>
            <w:left w:val="none" w:sz="0" w:space="0" w:color="auto"/>
            <w:bottom w:val="none" w:sz="0" w:space="0" w:color="auto"/>
            <w:right w:val="none" w:sz="0" w:space="0" w:color="auto"/>
          </w:divBdr>
          <w:divsChild>
            <w:div w:id="904417344">
              <w:marLeft w:val="0"/>
              <w:marRight w:val="0"/>
              <w:marTop w:val="0"/>
              <w:marBottom w:val="0"/>
              <w:divBdr>
                <w:top w:val="none" w:sz="0" w:space="0" w:color="auto"/>
                <w:left w:val="none" w:sz="0" w:space="0" w:color="auto"/>
                <w:bottom w:val="none" w:sz="0" w:space="0" w:color="auto"/>
                <w:right w:val="none" w:sz="0" w:space="0" w:color="auto"/>
              </w:divBdr>
              <w:divsChild>
                <w:div w:id="205458017">
                  <w:marLeft w:val="0"/>
                  <w:marRight w:val="0"/>
                  <w:marTop w:val="0"/>
                  <w:marBottom w:val="0"/>
                  <w:divBdr>
                    <w:top w:val="none" w:sz="0" w:space="0" w:color="auto"/>
                    <w:left w:val="none" w:sz="0" w:space="0" w:color="auto"/>
                    <w:bottom w:val="none" w:sz="0" w:space="0" w:color="auto"/>
                    <w:right w:val="none" w:sz="0" w:space="0" w:color="auto"/>
                  </w:divBdr>
                  <w:divsChild>
                    <w:div w:id="1786272444">
                      <w:marLeft w:val="0"/>
                      <w:marRight w:val="0"/>
                      <w:marTop w:val="0"/>
                      <w:marBottom w:val="0"/>
                      <w:divBdr>
                        <w:top w:val="none" w:sz="0" w:space="0" w:color="auto"/>
                        <w:left w:val="none" w:sz="0" w:space="0" w:color="auto"/>
                        <w:bottom w:val="none" w:sz="0" w:space="0" w:color="auto"/>
                        <w:right w:val="none" w:sz="0" w:space="0" w:color="auto"/>
                      </w:divBdr>
                      <w:divsChild>
                        <w:div w:id="680279000">
                          <w:marLeft w:val="0"/>
                          <w:marRight w:val="0"/>
                          <w:marTop w:val="0"/>
                          <w:marBottom w:val="0"/>
                          <w:divBdr>
                            <w:top w:val="none" w:sz="0" w:space="0" w:color="auto"/>
                            <w:left w:val="none" w:sz="0" w:space="0" w:color="auto"/>
                            <w:bottom w:val="none" w:sz="0" w:space="0" w:color="auto"/>
                            <w:right w:val="none" w:sz="0" w:space="0" w:color="auto"/>
                          </w:divBdr>
                          <w:divsChild>
                            <w:div w:id="557983955">
                              <w:marLeft w:val="0"/>
                              <w:marRight w:val="0"/>
                              <w:marTop w:val="0"/>
                              <w:marBottom w:val="0"/>
                              <w:divBdr>
                                <w:top w:val="none" w:sz="0" w:space="0" w:color="auto"/>
                                <w:left w:val="none" w:sz="0" w:space="0" w:color="auto"/>
                                <w:bottom w:val="none" w:sz="0" w:space="0" w:color="auto"/>
                                <w:right w:val="none" w:sz="0" w:space="0" w:color="auto"/>
                              </w:divBdr>
                              <w:divsChild>
                                <w:div w:id="12253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7305915">
      <w:bodyDiv w:val="1"/>
      <w:marLeft w:val="0"/>
      <w:marRight w:val="0"/>
      <w:marTop w:val="0"/>
      <w:marBottom w:val="0"/>
      <w:divBdr>
        <w:top w:val="none" w:sz="0" w:space="0" w:color="auto"/>
        <w:left w:val="none" w:sz="0" w:space="0" w:color="auto"/>
        <w:bottom w:val="none" w:sz="0" w:space="0" w:color="auto"/>
        <w:right w:val="none" w:sz="0" w:space="0" w:color="auto"/>
      </w:divBdr>
      <w:divsChild>
        <w:div w:id="1678076909">
          <w:marLeft w:val="0"/>
          <w:marRight w:val="0"/>
          <w:marTop w:val="0"/>
          <w:marBottom w:val="0"/>
          <w:divBdr>
            <w:top w:val="none" w:sz="0" w:space="0" w:color="auto"/>
            <w:left w:val="none" w:sz="0" w:space="0" w:color="auto"/>
            <w:bottom w:val="none" w:sz="0" w:space="0" w:color="auto"/>
            <w:right w:val="none" w:sz="0" w:space="0" w:color="auto"/>
          </w:divBdr>
        </w:div>
        <w:div w:id="2133817947">
          <w:marLeft w:val="0"/>
          <w:marRight w:val="0"/>
          <w:marTop w:val="0"/>
          <w:marBottom w:val="0"/>
          <w:divBdr>
            <w:top w:val="none" w:sz="0" w:space="0" w:color="auto"/>
            <w:left w:val="none" w:sz="0" w:space="0" w:color="auto"/>
            <w:bottom w:val="none" w:sz="0" w:space="0" w:color="auto"/>
            <w:right w:val="none" w:sz="0" w:space="0" w:color="auto"/>
          </w:divBdr>
        </w:div>
        <w:div w:id="517503889">
          <w:marLeft w:val="0"/>
          <w:marRight w:val="0"/>
          <w:marTop w:val="0"/>
          <w:marBottom w:val="0"/>
          <w:divBdr>
            <w:top w:val="none" w:sz="0" w:space="0" w:color="auto"/>
            <w:left w:val="none" w:sz="0" w:space="0" w:color="auto"/>
            <w:bottom w:val="none" w:sz="0" w:space="0" w:color="auto"/>
            <w:right w:val="none" w:sz="0" w:space="0" w:color="auto"/>
          </w:divBdr>
        </w:div>
        <w:div w:id="656497479">
          <w:marLeft w:val="0"/>
          <w:marRight w:val="0"/>
          <w:marTop w:val="0"/>
          <w:marBottom w:val="0"/>
          <w:divBdr>
            <w:top w:val="none" w:sz="0" w:space="0" w:color="auto"/>
            <w:left w:val="none" w:sz="0" w:space="0" w:color="auto"/>
            <w:bottom w:val="none" w:sz="0" w:space="0" w:color="auto"/>
            <w:right w:val="none" w:sz="0" w:space="0" w:color="auto"/>
          </w:divBdr>
        </w:div>
        <w:div w:id="1506937273">
          <w:marLeft w:val="0"/>
          <w:marRight w:val="0"/>
          <w:marTop w:val="0"/>
          <w:marBottom w:val="0"/>
          <w:divBdr>
            <w:top w:val="none" w:sz="0" w:space="0" w:color="auto"/>
            <w:left w:val="none" w:sz="0" w:space="0" w:color="auto"/>
            <w:bottom w:val="none" w:sz="0" w:space="0" w:color="auto"/>
            <w:right w:val="none" w:sz="0" w:space="0" w:color="auto"/>
          </w:divBdr>
        </w:div>
        <w:div w:id="317148724">
          <w:marLeft w:val="0"/>
          <w:marRight w:val="0"/>
          <w:marTop w:val="0"/>
          <w:marBottom w:val="0"/>
          <w:divBdr>
            <w:top w:val="none" w:sz="0" w:space="0" w:color="auto"/>
            <w:left w:val="none" w:sz="0" w:space="0" w:color="auto"/>
            <w:bottom w:val="none" w:sz="0" w:space="0" w:color="auto"/>
            <w:right w:val="none" w:sz="0" w:space="0" w:color="auto"/>
          </w:divBdr>
        </w:div>
        <w:div w:id="797646262">
          <w:marLeft w:val="0"/>
          <w:marRight w:val="0"/>
          <w:marTop w:val="0"/>
          <w:marBottom w:val="0"/>
          <w:divBdr>
            <w:top w:val="none" w:sz="0" w:space="0" w:color="auto"/>
            <w:left w:val="none" w:sz="0" w:space="0" w:color="auto"/>
            <w:bottom w:val="none" w:sz="0" w:space="0" w:color="auto"/>
            <w:right w:val="none" w:sz="0" w:space="0" w:color="auto"/>
          </w:divBdr>
        </w:div>
        <w:div w:id="1668441242">
          <w:marLeft w:val="0"/>
          <w:marRight w:val="0"/>
          <w:marTop w:val="0"/>
          <w:marBottom w:val="0"/>
          <w:divBdr>
            <w:top w:val="none" w:sz="0" w:space="0" w:color="auto"/>
            <w:left w:val="none" w:sz="0" w:space="0" w:color="auto"/>
            <w:bottom w:val="none" w:sz="0" w:space="0" w:color="auto"/>
            <w:right w:val="none" w:sz="0" w:space="0" w:color="auto"/>
          </w:divBdr>
        </w:div>
        <w:div w:id="163015066">
          <w:marLeft w:val="0"/>
          <w:marRight w:val="0"/>
          <w:marTop w:val="0"/>
          <w:marBottom w:val="0"/>
          <w:divBdr>
            <w:top w:val="none" w:sz="0" w:space="0" w:color="auto"/>
            <w:left w:val="none" w:sz="0" w:space="0" w:color="auto"/>
            <w:bottom w:val="none" w:sz="0" w:space="0" w:color="auto"/>
            <w:right w:val="none" w:sz="0" w:space="0" w:color="auto"/>
          </w:divBdr>
        </w:div>
        <w:div w:id="1549489520">
          <w:marLeft w:val="0"/>
          <w:marRight w:val="0"/>
          <w:marTop w:val="0"/>
          <w:marBottom w:val="0"/>
          <w:divBdr>
            <w:top w:val="none" w:sz="0" w:space="0" w:color="auto"/>
            <w:left w:val="none" w:sz="0" w:space="0" w:color="auto"/>
            <w:bottom w:val="none" w:sz="0" w:space="0" w:color="auto"/>
            <w:right w:val="none" w:sz="0" w:space="0" w:color="auto"/>
          </w:divBdr>
        </w:div>
        <w:div w:id="1416121972">
          <w:marLeft w:val="0"/>
          <w:marRight w:val="0"/>
          <w:marTop w:val="0"/>
          <w:marBottom w:val="0"/>
          <w:divBdr>
            <w:top w:val="none" w:sz="0" w:space="0" w:color="auto"/>
            <w:left w:val="none" w:sz="0" w:space="0" w:color="auto"/>
            <w:bottom w:val="none" w:sz="0" w:space="0" w:color="auto"/>
            <w:right w:val="none" w:sz="0" w:space="0" w:color="auto"/>
          </w:divBdr>
        </w:div>
        <w:div w:id="1149858406">
          <w:marLeft w:val="0"/>
          <w:marRight w:val="0"/>
          <w:marTop w:val="0"/>
          <w:marBottom w:val="0"/>
          <w:divBdr>
            <w:top w:val="none" w:sz="0" w:space="0" w:color="auto"/>
            <w:left w:val="none" w:sz="0" w:space="0" w:color="auto"/>
            <w:bottom w:val="none" w:sz="0" w:space="0" w:color="auto"/>
            <w:right w:val="none" w:sz="0" w:space="0" w:color="auto"/>
          </w:divBdr>
        </w:div>
        <w:div w:id="1427187166">
          <w:marLeft w:val="0"/>
          <w:marRight w:val="0"/>
          <w:marTop w:val="0"/>
          <w:marBottom w:val="0"/>
          <w:divBdr>
            <w:top w:val="none" w:sz="0" w:space="0" w:color="auto"/>
            <w:left w:val="none" w:sz="0" w:space="0" w:color="auto"/>
            <w:bottom w:val="none" w:sz="0" w:space="0" w:color="auto"/>
            <w:right w:val="none" w:sz="0" w:space="0" w:color="auto"/>
          </w:divBdr>
        </w:div>
        <w:div w:id="1470511798">
          <w:marLeft w:val="0"/>
          <w:marRight w:val="0"/>
          <w:marTop w:val="0"/>
          <w:marBottom w:val="0"/>
          <w:divBdr>
            <w:top w:val="none" w:sz="0" w:space="0" w:color="auto"/>
            <w:left w:val="none" w:sz="0" w:space="0" w:color="auto"/>
            <w:bottom w:val="none" w:sz="0" w:space="0" w:color="auto"/>
            <w:right w:val="none" w:sz="0" w:space="0" w:color="auto"/>
          </w:divBdr>
        </w:div>
        <w:div w:id="1646809569">
          <w:marLeft w:val="0"/>
          <w:marRight w:val="0"/>
          <w:marTop w:val="0"/>
          <w:marBottom w:val="0"/>
          <w:divBdr>
            <w:top w:val="none" w:sz="0" w:space="0" w:color="auto"/>
            <w:left w:val="none" w:sz="0" w:space="0" w:color="auto"/>
            <w:bottom w:val="none" w:sz="0" w:space="0" w:color="auto"/>
            <w:right w:val="none" w:sz="0" w:space="0" w:color="auto"/>
          </w:divBdr>
        </w:div>
        <w:div w:id="963582917">
          <w:marLeft w:val="0"/>
          <w:marRight w:val="0"/>
          <w:marTop w:val="0"/>
          <w:marBottom w:val="0"/>
          <w:divBdr>
            <w:top w:val="none" w:sz="0" w:space="0" w:color="auto"/>
            <w:left w:val="none" w:sz="0" w:space="0" w:color="auto"/>
            <w:bottom w:val="none" w:sz="0" w:space="0" w:color="auto"/>
            <w:right w:val="none" w:sz="0" w:space="0" w:color="auto"/>
          </w:divBdr>
        </w:div>
        <w:div w:id="1595750671">
          <w:marLeft w:val="0"/>
          <w:marRight w:val="0"/>
          <w:marTop w:val="0"/>
          <w:marBottom w:val="0"/>
          <w:divBdr>
            <w:top w:val="none" w:sz="0" w:space="0" w:color="auto"/>
            <w:left w:val="none" w:sz="0" w:space="0" w:color="auto"/>
            <w:bottom w:val="none" w:sz="0" w:space="0" w:color="auto"/>
            <w:right w:val="none" w:sz="0" w:space="0" w:color="auto"/>
          </w:divBdr>
        </w:div>
      </w:divsChild>
    </w:div>
    <w:div w:id="834535954">
      <w:bodyDiv w:val="1"/>
      <w:marLeft w:val="0"/>
      <w:marRight w:val="0"/>
      <w:marTop w:val="0"/>
      <w:marBottom w:val="0"/>
      <w:divBdr>
        <w:top w:val="none" w:sz="0" w:space="0" w:color="auto"/>
        <w:left w:val="none" w:sz="0" w:space="0" w:color="auto"/>
        <w:bottom w:val="none" w:sz="0" w:space="0" w:color="auto"/>
        <w:right w:val="none" w:sz="0" w:space="0" w:color="auto"/>
      </w:divBdr>
      <w:divsChild>
        <w:div w:id="1386559561">
          <w:marLeft w:val="0"/>
          <w:marRight w:val="0"/>
          <w:marTop w:val="0"/>
          <w:marBottom w:val="0"/>
          <w:divBdr>
            <w:top w:val="none" w:sz="0" w:space="0" w:color="auto"/>
            <w:left w:val="none" w:sz="0" w:space="0" w:color="auto"/>
            <w:bottom w:val="none" w:sz="0" w:space="0" w:color="auto"/>
            <w:right w:val="none" w:sz="0" w:space="0" w:color="auto"/>
          </w:divBdr>
          <w:divsChild>
            <w:div w:id="248316927">
              <w:marLeft w:val="0"/>
              <w:marRight w:val="0"/>
              <w:marTop w:val="0"/>
              <w:marBottom w:val="0"/>
              <w:divBdr>
                <w:top w:val="none" w:sz="0" w:space="0" w:color="auto"/>
                <w:left w:val="none" w:sz="0" w:space="0" w:color="auto"/>
                <w:bottom w:val="none" w:sz="0" w:space="0" w:color="auto"/>
                <w:right w:val="none" w:sz="0" w:space="0" w:color="auto"/>
              </w:divBdr>
              <w:divsChild>
                <w:div w:id="1916627439">
                  <w:marLeft w:val="0"/>
                  <w:marRight w:val="0"/>
                  <w:marTop w:val="0"/>
                  <w:marBottom w:val="0"/>
                  <w:divBdr>
                    <w:top w:val="none" w:sz="0" w:space="0" w:color="auto"/>
                    <w:left w:val="none" w:sz="0" w:space="0" w:color="auto"/>
                    <w:bottom w:val="none" w:sz="0" w:space="0" w:color="auto"/>
                    <w:right w:val="none" w:sz="0" w:space="0" w:color="auto"/>
                  </w:divBdr>
                  <w:divsChild>
                    <w:div w:id="438137176">
                      <w:marLeft w:val="0"/>
                      <w:marRight w:val="0"/>
                      <w:marTop w:val="0"/>
                      <w:marBottom w:val="0"/>
                      <w:divBdr>
                        <w:top w:val="none" w:sz="0" w:space="0" w:color="auto"/>
                        <w:left w:val="none" w:sz="0" w:space="0" w:color="auto"/>
                        <w:bottom w:val="none" w:sz="0" w:space="0" w:color="auto"/>
                        <w:right w:val="none" w:sz="0" w:space="0" w:color="auto"/>
                      </w:divBdr>
                      <w:divsChild>
                        <w:div w:id="963653756">
                          <w:marLeft w:val="0"/>
                          <w:marRight w:val="0"/>
                          <w:marTop w:val="0"/>
                          <w:marBottom w:val="0"/>
                          <w:divBdr>
                            <w:top w:val="none" w:sz="0" w:space="0" w:color="auto"/>
                            <w:left w:val="none" w:sz="0" w:space="0" w:color="auto"/>
                            <w:bottom w:val="none" w:sz="0" w:space="0" w:color="auto"/>
                            <w:right w:val="none" w:sz="0" w:space="0" w:color="auto"/>
                          </w:divBdr>
                          <w:divsChild>
                            <w:div w:id="1460342873">
                              <w:marLeft w:val="0"/>
                              <w:marRight w:val="0"/>
                              <w:marTop w:val="0"/>
                              <w:marBottom w:val="0"/>
                              <w:divBdr>
                                <w:top w:val="none" w:sz="0" w:space="0" w:color="auto"/>
                                <w:left w:val="none" w:sz="0" w:space="0" w:color="auto"/>
                                <w:bottom w:val="none" w:sz="0" w:space="0" w:color="auto"/>
                                <w:right w:val="none" w:sz="0" w:space="0" w:color="auto"/>
                              </w:divBdr>
                              <w:divsChild>
                                <w:div w:id="15972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547424">
          <w:marLeft w:val="0"/>
          <w:marRight w:val="0"/>
          <w:marTop w:val="0"/>
          <w:marBottom w:val="0"/>
          <w:divBdr>
            <w:top w:val="none" w:sz="0" w:space="0" w:color="auto"/>
            <w:left w:val="none" w:sz="0" w:space="0" w:color="auto"/>
            <w:bottom w:val="none" w:sz="0" w:space="0" w:color="auto"/>
            <w:right w:val="none" w:sz="0" w:space="0" w:color="auto"/>
          </w:divBdr>
          <w:divsChild>
            <w:div w:id="1146050763">
              <w:marLeft w:val="0"/>
              <w:marRight w:val="0"/>
              <w:marTop w:val="0"/>
              <w:marBottom w:val="0"/>
              <w:divBdr>
                <w:top w:val="none" w:sz="0" w:space="0" w:color="auto"/>
                <w:left w:val="none" w:sz="0" w:space="0" w:color="auto"/>
                <w:bottom w:val="none" w:sz="0" w:space="0" w:color="auto"/>
                <w:right w:val="none" w:sz="0" w:space="0" w:color="auto"/>
              </w:divBdr>
              <w:divsChild>
                <w:div w:id="2117207586">
                  <w:marLeft w:val="0"/>
                  <w:marRight w:val="0"/>
                  <w:marTop w:val="0"/>
                  <w:marBottom w:val="0"/>
                  <w:divBdr>
                    <w:top w:val="none" w:sz="0" w:space="0" w:color="auto"/>
                    <w:left w:val="none" w:sz="0" w:space="0" w:color="auto"/>
                    <w:bottom w:val="none" w:sz="0" w:space="0" w:color="auto"/>
                    <w:right w:val="none" w:sz="0" w:space="0" w:color="auto"/>
                  </w:divBdr>
                  <w:divsChild>
                    <w:div w:id="764695538">
                      <w:marLeft w:val="0"/>
                      <w:marRight w:val="0"/>
                      <w:marTop w:val="0"/>
                      <w:marBottom w:val="0"/>
                      <w:divBdr>
                        <w:top w:val="none" w:sz="0" w:space="0" w:color="auto"/>
                        <w:left w:val="none" w:sz="0" w:space="0" w:color="auto"/>
                        <w:bottom w:val="none" w:sz="0" w:space="0" w:color="auto"/>
                        <w:right w:val="none" w:sz="0" w:space="0" w:color="auto"/>
                      </w:divBdr>
                      <w:divsChild>
                        <w:div w:id="919483360">
                          <w:marLeft w:val="0"/>
                          <w:marRight w:val="0"/>
                          <w:marTop w:val="0"/>
                          <w:marBottom w:val="0"/>
                          <w:divBdr>
                            <w:top w:val="none" w:sz="0" w:space="0" w:color="auto"/>
                            <w:left w:val="none" w:sz="0" w:space="0" w:color="auto"/>
                            <w:bottom w:val="none" w:sz="0" w:space="0" w:color="auto"/>
                            <w:right w:val="none" w:sz="0" w:space="0" w:color="auto"/>
                          </w:divBdr>
                          <w:divsChild>
                            <w:div w:id="282856944">
                              <w:marLeft w:val="0"/>
                              <w:marRight w:val="0"/>
                              <w:marTop w:val="0"/>
                              <w:marBottom w:val="0"/>
                              <w:divBdr>
                                <w:top w:val="none" w:sz="0" w:space="0" w:color="auto"/>
                                <w:left w:val="none" w:sz="0" w:space="0" w:color="auto"/>
                                <w:bottom w:val="none" w:sz="0" w:space="0" w:color="auto"/>
                                <w:right w:val="none" w:sz="0" w:space="0" w:color="auto"/>
                              </w:divBdr>
                              <w:divsChild>
                                <w:div w:id="13592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990746">
      <w:bodyDiv w:val="1"/>
      <w:marLeft w:val="0"/>
      <w:marRight w:val="0"/>
      <w:marTop w:val="0"/>
      <w:marBottom w:val="0"/>
      <w:divBdr>
        <w:top w:val="none" w:sz="0" w:space="0" w:color="auto"/>
        <w:left w:val="none" w:sz="0" w:space="0" w:color="auto"/>
        <w:bottom w:val="none" w:sz="0" w:space="0" w:color="auto"/>
        <w:right w:val="none" w:sz="0" w:space="0" w:color="auto"/>
      </w:divBdr>
    </w:div>
    <w:div w:id="879051907">
      <w:bodyDiv w:val="1"/>
      <w:marLeft w:val="0"/>
      <w:marRight w:val="0"/>
      <w:marTop w:val="0"/>
      <w:marBottom w:val="0"/>
      <w:divBdr>
        <w:top w:val="none" w:sz="0" w:space="0" w:color="auto"/>
        <w:left w:val="none" w:sz="0" w:space="0" w:color="auto"/>
        <w:bottom w:val="none" w:sz="0" w:space="0" w:color="auto"/>
        <w:right w:val="none" w:sz="0" w:space="0" w:color="auto"/>
      </w:divBdr>
    </w:div>
    <w:div w:id="894122135">
      <w:bodyDiv w:val="1"/>
      <w:marLeft w:val="0"/>
      <w:marRight w:val="0"/>
      <w:marTop w:val="0"/>
      <w:marBottom w:val="0"/>
      <w:divBdr>
        <w:top w:val="none" w:sz="0" w:space="0" w:color="auto"/>
        <w:left w:val="none" w:sz="0" w:space="0" w:color="auto"/>
        <w:bottom w:val="none" w:sz="0" w:space="0" w:color="auto"/>
        <w:right w:val="none" w:sz="0" w:space="0" w:color="auto"/>
      </w:divBdr>
    </w:div>
    <w:div w:id="968823342">
      <w:bodyDiv w:val="1"/>
      <w:marLeft w:val="0"/>
      <w:marRight w:val="0"/>
      <w:marTop w:val="0"/>
      <w:marBottom w:val="0"/>
      <w:divBdr>
        <w:top w:val="none" w:sz="0" w:space="0" w:color="auto"/>
        <w:left w:val="none" w:sz="0" w:space="0" w:color="auto"/>
        <w:bottom w:val="none" w:sz="0" w:space="0" w:color="auto"/>
        <w:right w:val="none" w:sz="0" w:space="0" w:color="auto"/>
      </w:divBdr>
    </w:div>
    <w:div w:id="1161118185">
      <w:bodyDiv w:val="1"/>
      <w:marLeft w:val="0"/>
      <w:marRight w:val="0"/>
      <w:marTop w:val="0"/>
      <w:marBottom w:val="0"/>
      <w:divBdr>
        <w:top w:val="none" w:sz="0" w:space="0" w:color="auto"/>
        <w:left w:val="none" w:sz="0" w:space="0" w:color="auto"/>
        <w:bottom w:val="none" w:sz="0" w:space="0" w:color="auto"/>
        <w:right w:val="none" w:sz="0" w:space="0" w:color="auto"/>
      </w:divBdr>
    </w:div>
    <w:div w:id="1180966884">
      <w:bodyDiv w:val="1"/>
      <w:marLeft w:val="0"/>
      <w:marRight w:val="0"/>
      <w:marTop w:val="0"/>
      <w:marBottom w:val="0"/>
      <w:divBdr>
        <w:top w:val="none" w:sz="0" w:space="0" w:color="auto"/>
        <w:left w:val="none" w:sz="0" w:space="0" w:color="auto"/>
        <w:bottom w:val="none" w:sz="0" w:space="0" w:color="auto"/>
        <w:right w:val="none" w:sz="0" w:space="0" w:color="auto"/>
      </w:divBdr>
    </w:div>
    <w:div w:id="1192111162">
      <w:bodyDiv w:val="1"/>
      <w:marLeft w:val="0"/>
      <w:marRight w:val="0"/>
      <w:marTop w:val="0"/>
      <w:marBottom w:val="0"/>
      <w:divBdr>
        <w:top w:val="none" w:sz="0" w:space="0" w:color="auto"/>
        <w:left w:val="none" w:sz="0" w:space="0" w:color="auto"/>
        <w:bottom w:val="none" w:sz="0" w:space="0" w:color="auto"/>
        <w:right w:val="none" w:sz="0" w:space="0" w:color="auto"/>
      </w:divBdr>
    </w:div>
    <w:div w:id="1230843388">
      <w:bodyDiv w:val="1"/>
      <w:marLeft w:val="0"/>
      <w:marRight w:val="0"/>
      <w:marTop w:val="0"/>
      <w:marBottom w:val="0"/>
      <w:divBdr>
        <w:top w:val="none" w:sz="0" w:space="0" w:color="auto"/>
        <w:left w:val="none" w:sz="0" w:space="0" w:color="auto"/>
        <w:bottom w:val="none" w:sz="0" w:space="0" w:color="auto"/>
        <w:right w:val="none" w:sz="0" w:space="0" w:color="auto"/>
      </w:divBdr>
    </w:div>
    <w:div w:id="1315456060">
      <w:bodyDiv w:val="1"/>
      <w:marLeft w:val="0"/>
      <w:marRight w:val="0"/>
      <w:marTop w:val="0"/>
      <w:marBottom w:val="0"/>
      <w:divBdr>
        <w:top w:val="none" w:sz="0" w:space="0" w:color="auto"/>
        <w:left w:val="none" w:sz="0" w:space="0" w:color="auto"/>
        <w:bottom w:val="none" w:sz="0" w:space="0" w:color="auto"/>
        <w:right w:val="none" w:sz="0" w:space="0" w:color="auto"/>
      </w:divBdr>
      <w:divsChild>
        <w:div w:id="1663042187">
          <w:marLeft w:val="0"/>
          <w:marRight w:val="0"/>
          <w:marTop w:val="0"/>
          <w:marBottom w:val="0"/>
          <w:divBdr>
            <w:top w:val="none" w:sz="0" w:space="0" w:color="auto"/>
            <w:left w:val="none" w:sz="0" w:space="0" w:color="auto"/>
            <w:bottom w:val="none" w:sz="0" w:space="0" w:color="auto"/>
            <w:right w:val="none" w:sz="0" w:space="0" w:color="auto"/>
          </w:divBdr>
          <w:divsChild>
            <w:div w:id="2017536926">
              <w:marLeft w:val="0"/>
              <w:marRight w:val="0"/>
              <w:marTop w:val="0"/>
              <w:marBottom w:val="0"/>
              <w:divBdr>
                <w:top w:val="none" w:sz="0" w:space="0" w:color="auto"/>
                <w:left w:val="none" w:sz="0" w:space="0" w:color="auto"/>
                <w:bottom w:val="none" w:sz="0" w:space="0" w:color="auto"/>
                <w:right w:val="none" w:sz="0" w:space="0" w:color="auto"/>
              </w:divBdr>
              <w:divsChild>
                <w:div w:id="1042941992">
                  <w:marLeft w:val="0"/>
                  <w:marRight w:val="0"/>
                  <w:marTop w:val="0"/>
                  <w:marBottom w:val="0"/>
                  <w:divBdr>
                    <w:top w:val="none" w:sz="0" w:space="0" w:color="auto"/>
                    <w:left w:val="none" w:sz="0" w:space="0" w:color="auto"/>
                    <w:bottom w:val="none" w:sz="0" w:space="0" w:color="auto"/>
                    <w:right w:val="none" w:sz="0" w:space="0" w:color="auto"/>
                  </w:divBdr>
                  <w:divsChild>
                    <w:div w:id="1300375730">
                      <w:marLeft w:val="0"/>
                      <w:marRight w:val="0"/>
                      <w:marTop w:val="0"/>
                      <w:marBottom w:val="0"/>
                      <w:divBdr>
                        <w:top w:val="none" w:sz="0" w:space="0" w:color="auto"/>
                        <w:left w:val="none" w:sz="0" w:space="0" w:color="auto"/>
                        <w:bottom w:val="none" w:sz="0" w:space="0" w:color="auto"/>
                        <w:right w:val="none" w:sz="0" w:space="0" w:color="auto"/>
                      </w:divBdr>
                      <w:divsChild>
                        <w:div w:id="875965712">
                          <w:marLeft w:val="0"/>
                          <w:marRight w:val="0"/>
                          <w:marTop w:val="0"/>
                          <w:marBottom w:val="0"/>
                          <w:divBdr>
                            <w:top w:val="none" w:sz="0" w:space="0" w:color="auto"/>
                            <w:left w:val="none" w:sz="0" w:space="0" w:color="auto"/>
                            <w:bottom w:val="none" w:sz="0" w:space="0" w:color="auto"/>
                            <w:right w:val="none" w:sz="0" w:space="0" w:color="auto"/>
                          </w:divBdr>
                          <w:divsChild>
                            <w:div w:id="623923767">
                              <w:marLeft w:val="0"/>
                              <w:marRight w:val="0"/>
                              <w:marTop w:val="0"/>
                              <w:marBottom w:val="0"/>
                              <w:divBdr>
                                <w:top w:val="none" w:sz="0" w:space="0" w:color="auto"/>
                                <w:left w:val="none" w:sz="0" w:space="0" w:color="auto"/>
                                <w:bottom w:val="none" w:sz="0" w:space="0" w:color="auto"/>
                                <w:right w:val="none" w:sz="0" w:space="0" w:color="auto"/>
                              </w:divBdr>
                              <w:divsChild>
                                <w:div w:id="8336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481609">
          <w:marLeft w:val="0"/>
          <w:marRight w:val="0"/>
          <w:marTop w:val="0"/>
          <w:marBottom w:val="0"/>
          <w:divBdr>
            <w:top w:val="none" w:sz="0" w:space="0" w:color="auto"/>
            <w:left w:val="none" w:sz="0" w:space="0" w:color="auto"/>
            <w:bottom w:val="none" w:sz="0" w:space="0" w:color="auto"/>
            <w:right w:val="none" w:sz="0" w:space="0" w:color="auto"/>
          </w:divBdr>
          <w:divsChild>
            <w:div w:id="171535328">
              <w:marLeft w:val="0"/>
              <w:marRight w:val="0"/>
              <w:marTop w:val="0"/>
              <w:marBottom w:val="0"/>
              <w:divBdr>
                <w:top w:val="none" w:sz="0" w:space="0" w:color="auto"/>
                <w:left w:val="none" w:sz="0" w:space="0" w:color="auto"/>
                <w:bottom w:val="none" w:sz="0" w:space="0" w:color="auto"/>
                <w:right w:val="none" w:sz="0" w:space="0" w:color="auto"/>
              </w:divBdr>
              <w:divsChild>
                <w:div w:id="1637418702">
                  <w:marLeft w:val="0"/>
                  <w:marRight w:val="0"/>
                  <w:marTop w:val="0"/>
                  <w:marBottom w:val="0"/>
                  <w:divBdr>
                    <w:top w:val="none" w:sz="0" w:space="0" w:color="auto"/>
                    <w:left w:val="none" w:sz="0" w:space="0" w:color="auto"/>
                    <w:bottom w:val="none" w:sz="0" w:space="0" w:color="auto"/>
                    <w:right w:val="none" w:sz="0" w:space="0" w:color="auto"/>
                  </w:divBdr>
                  <w:divsChild>
                    <w:div w:id="994718589">
                      <w:marLeft w:val="0"/>
                      <w:marRight w:val="0"/>
                      <w:marTop w:val="0"/>
                      <w:marBottom w:val="0"/>
                      <w:divBdr>
                        <w:top w:val="none" w:sz="0" w:space="0" w:color="auto"/>
                        <w:left w:val="none" w:sz="0" w:space="0" w:color="auto"/>
                        <w:bottom w:val="none" w:sz="0" w:space="0" w:color="auto"/>
                        <w:right w:val="none" w:sz="0" w:space="0" w:color="auto"/>
                      </w:divBdr>
                      <w:divsChild>
                        <w:div w:id="227108679">
                          <w:marLeft w:val="0"/>
                          <w:marRight w:val="0"/>
                          <w:marTop w:val="0"/>
                          <w:marBottom w:val="0"/>
                          <w:divBdr>
                            <w:top w:val="none" w:sz="0" w:space="0" w:color="auto"/>
                            <w:left w:val="none" w:sz="0" w:space="0" w:color="auto"/>
                            <w:bottom w:val="none" w:sz="0" w:space="0" w:color="auto"/>
                            <w:right w:val="none" w:sz="0" w:space="0" w:color="auto"/>
                          </w:divBdr>
                          <w:divsChild>
                            <w:div w:id="643000825">
                              <w:marLeft w:val="0"/>
                              <w:marRight w:val="0"/>
                              <w:marTop w:val="0"/>
                              <w:marBottom w:val="0"/>
                              <w:divBdr>
                                <w:top w:val="none" w:sz="0" w:space="0" w:color="auto"/>
                                <w:left w:val="none" w:sz="0" w:space="0" w:color="auto"/>
                                <w:bottom w:val="none" w:sz="0" w:space="0" w:color="auto"/>
                                <w:right w:val="none" w:sz="0" w:space="0" w:color="auto"/>
                              </w:divBdr>
                              <w:divsChild>
                                <w:div w:id="45954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233278">
          <w:marLeft w:val="0"/>
          <w:marRight w:val="0"/>
          <w:marTop w:val="0"/>
          <w:marBottom w:val="0"/>
          <w:divBdr>
            <w:top w:val="none" w:sz="0" w:space="0" w:color="auto"/>
            <w:left w:val="none" w:sz="0" w:space="0" w:color="auto"/>
            <w:bottom w:val="none" w:sz="0" w:space="0" w:color="auto"/>
            <w:right w:val="none" w:sz="0" w:space="0" w:color="auto"/>
          </w:divBdr>
          <w:divsChild>
            <w:div w:id="2085912163">
              <w:marLeft w:val="0"/>
              <w:marRight w:val="0"/>
              <w:marTop w:val="0"/>
              <w:marBottom w:val="0"/>
              <w:divBdr>
                <w:top w:val="none" w:sz="0" w:space="0" w:color="auto"/>
                <w:left w:val="none" w:sz="0" w:space="0" w:color="auto"/>
                <w:bottom w:val="none" w:sz="0" w:space="0" w:color="auto"/>
                <w:right w:val="none" w:sz="0" w:space="0" w:color="auto"/>
              </w:divBdr>
              <w:divsChild>
                <w:div w:id="668752585">
                  <w:marLeft w:val="0"/>
                  <w:marRight w:val="0"/>
                  <w:marTop w:val="0"/>
                  <w:marBottom w:val="0"/>
                  <w:divBdr>
                    <w:top w:val="none" w:sz="0" w:space="0" w:color="auto"/>
                    <w:left w:val="none" w:sz="0" w:space="0" w:color="auto"/>
                    <w:bottom w:val="none" w:sz="0" w:space="0" w:color="auto"/>
                    <w:right w:val="none" w:sz="0" w:space="0" w:color="auto"/>
                  </w:divBdr>
                  <w:divsChild>
                    <w:div w:id="107940545">
                      <w:marLeft w:val="0"/>
                      <w:marRight w:val="0"/>
                      <w:marTop w:val="0"/>
                      <w:marBottom w:val="0"/>
                      <w:divBdr>
                        <w:top w:val="none" w:sz="0" w:space="0" w:color="auto"/>
                        <w:left w:val="none" w:sz="0" w:space="0" w:color="auto"/>
                        <w:bottom w:val="none" w:sz="0" w:space="0" w:color="auto"/>
                        <w:right w:val="none" w:sz="0" w:space="0" w:color="auto"/>
                      </w:divBdr>
                      <w:divsChild>
                        <w:div w:id="1088623164">
                          <w:marLeft w:val="0"/>
                          <w:marRight w:val="0"/>
                          <w:marTop w:val="0"/>
                          <w:marBottom w:val="0"/>
                          <w:divBdr>
                            <w:top w:val="none" w:sz="0" w:space="0" w:color="auto"/>
                            <w:left w:val="none" w:sz="0" w:space="0" w:color="auto"/>
                            <w:bottom w:val="none" w:sz="0" w:space="0" w:color="auto"/>
                            <w:right w:val="none" w:sz="0" w:space="0" w:color="auto"/>
                          </w:divBdr>
                          <w:divsChild>
                            <w:div w:id="1592662676">
                              <w:marLeft w:val="0"/>
                              <w:marRight w:val="0"/>
                              <w:marTop w:val="0"/>
                              <w:marBottom w:val="0"/>
                              <w:divBdr>
                                <w:top w:val="none" w:sz="0" w:space="0" w:color="auto"/>
                                <w:left w:val="none" w:sz="0" w:space="0" w:color="auto"/>
                                <w:bottom w:val="none" w:sz="0" w:space="0" w:color="auto"/>
                                <w:right w:val="none" w:sz="0" w:space="0" w:color="auto"/>
                              </w:divBdr>
                              <w:divsChild>
                                <w:div w:id="127024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386428">
          <w:marLeft w:val="0"/>
          <w:marRight w:val="0"/>
          <w:marTop w:val="0"/>
          <w:marBottom w:val="0"/>
          <w:divBdr>
            <w:top w:val="none" w:sz="0" w:space="0" w:color="auto"/>
            <w:left w:val="none" w:sz="0" w:space="0" w:color="auto"/>
            <w:bottom w:val="none" w:sz="0" w:space="0" w:color="auto"/>
            <w:right w:val="none" w:sz="0" w:space="0" w:color="auto"/>
          </w:divBdr>
          <w:divsChild>
            <w:div w:id="973026999">
              <w:marLeft w:val="0"/>
              <w:marRight w:val="0"/>
              <w:marTop w:val="0"/>
              <w:marBottom w:val="0"/>
              <w:divBdr>
                <w:top w:val="none" w:sz="0" w:space="0" w:color="auto"/>
                <w:left w:val="none" w:sz="0" w:space="0" w:color="auto"/>
                <w:bottom w:val="none" w:sz="0" w:space="0" w:color="auto"/>
                <w:right w:val="none" w:sz="0" w:space="0" w:color="auto"/>
              </w:divBdr>
              <w:divsChild>
                <w:div w:id="318925633">
                  <w:marLeft w:val="0"/>
                  <w:marRight w:val="0"/>
                  <w:marTop w:val="0"/>
                  <w:marBottom w:val="0"/>
                  <w:divBdr>
                    <w:top w:val="none" w:sz="0" w:space="0" w:color="auto"/>
                    <w:left w:val="none" w:sz="0" w:space="0" w:color="auto"/>
                    <w:bottom w:val="none" w:sz="0" w:space="0" w:color="auto"/>
                    <w:right w:val="none" w:sz="0" w:space="0" w:color="auto"/>
                  </w:divBdr>
                  <w:divsChild>
                    <w:div w:id="1512454749">
                      <w:marLeft w:val="0"/>
                      <w:marRight w:val="0"/>
                      <w:marTop w:val="0"/>
                      <w:marBottom w:val="0"/>
                      <w:divBdr>
                        <w:top w:val="none" w:sz="0" w:space="0" w:color="auto"/>
                        <w:left w:val="none" w:sz="0" w:space="0" w:color="auto"/>
                        <w:bottom w:val="none" w:sz="0" w:space="0" w:color="auto"/>
                        <w:right w:val="none" w:sz="0" w:space="0" w:color="auto"/>
                      </w:divBdr>
                      <w:divsChild>
                        <w:div w:id="1667442323">
                          <w:marLeft w:val="0"/>
                          <w:marRight w:val="0"/>
                          <w:marTop w:val="0"/>
                          <w:marBottom w:val="0"/>
                          <w:divBdr>
                            <w:top w:val="none" w:sz="0" w:space="0" w:color="auto"/>
                            <w:left w:val="none" w:sz="0" w:space="0" w:color="auto"/>
                            <w:bottom w:val="none" w:sz="0" w:space="0" w:color="auto"/>
                            <w:right w:val="none" w:sz="0" w:space="0" w:color="auto"/>
                          </w:divBdr>
                          <w:divsChild>
                            <w:div w:id="1069039646">
                              <w:marLeft w:val="0"/>
                              <w:marRight w:val="0"/>
                              <w:marTop w:val="0"/>
                              <w:marBottom w:val="0"/>
                              <w:divBdr>
                                <w:top w:val="none" w:sz="0" w:space="0" w:color="auto"/>
                                <w:left w:val="none" w:sz="0" w:space="0" w:color="auto"/>
                                <w:bottom w:val="none" w:sz="0" w:space="0" w:color="auto"/>
                                <w:right w:val="none" w:sz="0" w:space="0" w:color="auto"/>
                              </w:divBdr>
                              <w:divsChild>
                                <w:div w:id="8284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781806">
      <w:bodyDiv w:val="1"/>
      <w:marLeft w:val="0"/>
      <w:marRight w:val="0"/>
      <w:marTop w:val="0"/>
      <w:marBottom w:val="0"/>
      <w:divBdr>
        <w:top w:val="none" w:sz="0" w:space="0" w:color="auto"/>
        <w:left w:val="none" w:sz="0" w:space="0" w:color="auto"/>
        <w:bottom w:val="none" w:sz="0" w:space="0" w:color="auto"/>
        <w:right w:val="none" w:sz="0" w:space="0" w:color="auto"/>
      </w:divBdr>
    </w:div>
    <w:div w:id="1747259161">
      <w:bodyDiv w:val="1"/>
      <w:marLeft w:val="0"/>
      <w:marRight w:val="0"/>
      <w:marTop w:val="0"/>
      <w:marBottom w:val="0"/>
      <w:divBdr>
        <w:top w:val="none" w:sz="0" w:space="0" w:color="auto"/>
        <w:left w:val="none" w:sz="0" w:space="0" w:color="auto"/>
        <w:bottom w:val="none" w:sz="0" w:space="0" w:color="auto"/>
        <w:right w:val="none" w:sz="0" w:space="0" w:color="auto"/>
      </w:divBdr>
    </w:div>
    <w:div w:id="1774395985">
      <w:bodyDiv w:val="1"/>
      <w:marLeft w:val="0"/>
      <w:marRight w:val="0"/>
      <w:marTop w:val="0"/>
      <w:marBottom w:val="0"/>
      <w:divBdr>
        <w:top w:val="none" w:sz="0" w:space="0" w:color="auto"/>
        <w:left w:val="none" w:sz="0" w:space="0" w:color="auto"/>
        <w:bottom w:val="none" w:sz="0" w:space="0" w:color="auto"/>
        <w:right w:val="none" w:sz="0" w:space="0" w:color="auto"/>
      </w:divBdr>
      <w:divsChild>
        <w:div w:id="1352537548">
          <w:marLeft w:val="0"/>
          <w:marRight w:val="0"/>
          <w:marTop w:val="0"/>
          <w:marBottom w:val="0"/>
          <w:divBdr>
            <w:top w:val="none" w:sz="0" w:space="0" w:color="auto"/>
            <w:left w:val="none" w:sz="0" w:space="0" w:color="auto"/>
            <w:bottom w:val="none" w:sz="0" w:space="0" w:color="auto"/>
            <w:right w:val="none" w:sz="0" w:space="0" w:color="auto"/>
          </w:divBdr>
        </w:div>
        <w:div w:id="1026448723">
          <w:marLeft w:val="0"/>
          <w:marRight w:val="0"/>
          <w:marTop w:val="0"/>
          <w:marBottom w:val="0"/>
          <w:divBdr>
            <w:top w:val="none" w:sz="0" w:space="0" w:color="auto"/>
            <w:left w:val="none" w:sz="0" w:space="0" w:color="auto"/>
            <w:bottom w:val="none" w:sz="0" w:space="0" w:color="auto"/>
            <w:right w:val="none" w:sz="0" w:space="0" w:color="auto"/>
          </w:divBdr>
        </w:div>
        <w:div w:id="1750270412">
          <w:marLeft w:val="0"/>
          <w:marRight w:val="0"/>
          <w:marTop w:val="0"/>
          <w:marBottom w:val="0"/>
          <w:divBdr>
            <w:top w:val="none" w:sz="0" w:space="0" w:color="auto"/>
            <w:left w:val="none" w:sz="0" w:space="0" w:color="auto"/>
            <w:bottom w:val="none" w:sz="0" w:space="0" w:color="auto"/>
            <w:right w:val="none" w:sz="0" w:space="0" w:color="auto"/>
          </w:divBdr>
        </w:div>
        <w:div w:id="1699962043">
          <w:marLeft w:val="0"/>
          <w:marRight w:val="0"/>
          <w:marTop w:val="0"/>
          <w:marBottom w:val="0"/>
          <w:divBdr>
            <w:top w:val="none" w:sz="0" w:space="0" w:color="auto"/>
            <w:left w:val="none" w:sz="0" w:space="0" w:color="auto"/>
            <w:bottom w:val="none" w:sz="0" w:space="0" w:color="auto"/>
            <w:right w:val="none" w:sz="0" w:space="0" w:color="auto"/>
          </w:divBdr>
        </w:div>
        <w:div w:id="320937171">
          <w:marLeft w:val="0"/>
          <w:marRight w:val="0"/>
          <w:marTop w:val="0"/>
          <w:marBottom w:val="0"/>
          <w:divBdr>
            <w:top w:val="none" w:sz="0" w:space="0" w:color="auto"/>
            <w:left w:val="none" w:sz="0" w:space="0" w:color="auto"/>
            <w:bottom w:val="none" w:sz="0" w:space="0" w:color="auto"/>
            <w:right w:val="none" w:sz="0" w:space="0" w:color="auto"/>
          </w:divBdr>
        </w:div>
        <w:div w:id="1730226729">
          <w:marLeft w:val="0"/>
          <w:marRight w:val="0"/>
          <w:marTop w:val="0"/>
          <w:marBottom w:val="0"/>
          <w:divBdr>
            <w:top w:val="none" w:sz="0" w:space="0" w:color="auto"/>
            <w:left w:val="none" w:sz="0" w:space="0" w:color="auto"/>
            <w:bottom w:val="none" w:sz="0" w:space="0" w:color="auto"/>
            <w:right w:val="none" w:sz="0" w:space="0" w:color="auto"/>
          </w:divBdr>
        </w:div>
      </w:divsChild>
    </w:div>
    <w:div w:id="1781028466">
      <w:bodyDiv w:val="1"/>
      <w:marLeft w:val="0"/>
      <w:marRight w:val="0"/>
      <w:marTop w:val="0"/>
      <w:marBottom w:val="0"/>
      <w:divBdr>
        <w:top w:val="none" w:sz="0" w:space="0" w:color="auto"/>
        <w:left w:val="none" w:sz="0" w:space="0" w:color="auto"/>
        <w:bottom w:val="none" w:sz="0" w:space="0" w:color="auto"/>
        <w:right w:val="none" w:sz="0" w:space="0" w:color="auto"/>
      </w:divBdr>
    </w:div>
    <w:div w:id="1809931473">
      <w:bodyDiv w:val="1"/>
      <w:marLeft w:val="0"/>
      <w:marRight w:val="0"/>
      <w:marTop w:val="0"/>
      <w:marBottom w:val="0"/>
      <w:divBdr>
        <w:top w:val="none" w:sz="0" w:space="0" w:color="auto"/>
        <w:left w:val="none" w:sz="0" w:space="0" w:color="auto"/>
        <w:bottom w:val="none" w:sz="0" w:space="0" w:color="auto"/>
        <w:right w:val="none" w:sz="0" w:space="0" w:color="auto"/>
      </w:divBdr>
    </w:div>
    <w:div w:id="1821846540">
      <w:bodyDiv w:val="1"/>
      <w:marLeft w:val="0"/>
      <w:marRight w:val="0"/>
      <w:marTop w:val="0"/>
      <w:marBottom w:val="0"/>
      <w:divBdr>
        <w:top w:val="none" w:sz="0" w:space="0" w:color="auto"/>
        <w:left w:val="none" w:sz="0" w:space="0" w:color="auto"/>
        <w:bottom w:val="none" w:sz="0" w:space="0" w:color="auto"/>
        <w:right w:val="none" w:sz="0" w:space="0" w:color="auto"/>
      </w:divBdr>
      <w:divsChild>
        <w:div w:id="2022124673">
          <w:marLeft w:val="0"/>
          <w:marRight w:val="0"/>
          <w:marTop w:val="0"/>
          <w:marBottom w:val="0"/>
          <w:divBdr>
            <w:top w:val="none" w:sz="0" w:space="0" w:color="auto"/>
            <w:left w:val="none" w:sz="0" w:space="0" w:color="auto"/>
            <w:bottom w:val="none" w:sz="0" w:space="0" w:color="auto"/>
            <w:right w:val="none" w:sz="0" w:space="0" w:color="auto"/>
          </w:divBdr>
          <w:divsChild>
            <w:div w:id="1233537788">
              <w:marLeft w:val="0"/>
              <w:marRight w:val="0"/>
              <w:marTop w:val="0"/>
              <w:marBottom w:val="0"/>
              <w:divBdr>
                <w:top w:val="none" w:sz="0" w:space="0" w:color="auto"/>
                <w:left w:val="none" w:sz="0" w:space="0" w:color="auto"/>
                <w:bottom w:val="none" w:sz="0" w:space="0" w:color="auto"/>
                <w:right w:val="none" w:sz="0" w:space="0" w:color="auto"/>
              </w:divBdr>
              <w:divsChild>
                <w:div w:id="1406150033">
                  <w:marLeft w:val="0"/>
                  <w:marRight w:val="0"/>
                  <w:marTop w:val="0"/>
                  <w:marBottom w:val="0"/>
                  <w:divBdr>
                    <w:top w:val="none" w:sz="0" w:space="0" w:color="auto"/>
                    <w:left w:val="none" w:sz="0" w:space="0" w:color="auto"/>
                    <w:bottom w:val="none" w:sz="0" w:space="0" w:color="auto"/>
                    <w:right w:val="none" w:sz="0" w:space="0" w:color="auto"/>
                  </w:divBdr>
                  <w:divsChild>
                    <w:div w:id="488794492">
                      <w:marLeft w:val="0"/>
                      <w:marRight w:val="0"/>
                      <w:marTop w:val="0"/>
                      <w:marBottom w:val="0"/>
                      <w:divBdr>
                        <w:top w:val="none" w:sz="0" w:space="0" w:color="auto"/>
                        <w:left w:val="none" w:sz="0" w:space="0" w:color="auto"/>
                        <w:bottom w:val="none" w:sz="0" w:space="0" w:color="auto"/>
                        <w:right w:val="none" w:sz="0" w:space="0" w:color="auto"/>
                      </w:divBdr>
                      <w:divsChild>
                        <w:div w:id="525564857">
                          <w:marLeft w:val="0"/>
                          <w:marRight w:val="0"/>
                          <w:marTop w:val="0"/>
                          <w:marBottom w:val="0"/>
                          <w:divBdr>
                            <w:top w:val="none" w:sz="0" w:space="0" w:color="auto"/>
                            <w:left w:val="none" w:sz="0" w:space="0" w:color="auto"/>
                            <w:bottom w:val="none" w:sz="0" w:space="0" w:color="auto"/>
                            <w:right w:val="none" w:sz="0" w:space="0" w:color="auto"/>
                          </w:divBdr>
                          <w:divsChild>
                            <w:div w:id="1485976564">
                              <w:marLeft w:val="0"/>
                              <w:marRight w:val="0"/>
                              <w:marTop w:val="0"/>
                              <w:marBottom w:val="0"/>
                              <w:divBdr>
                                <w:top w:val="none" w:sz="0" w:space="0" w:color="auto"/>
                                <w:left w:val="none" w:sz="0" w:space="0" w:color="auto"/>
                                <w:bottom w:val="none" w:sz="0" w:space="0" w:color="auto"/>
                                <w:right w:val="none" w:sz="0" w:space="0" w:color="auto"/>
                              </w:divBdr>
                              <w:divsChild>
                                <w:div w:id="567151262">
                                  <w:marLeft w:val="0"/>
                                  <w:marRight w:val="0"/>
                                  <w:marTop w:val="0"/>
                                  <w:marBottom w:val="0"/>
                                  <w:divBdr>
                                    <w:top w:val="none" w:sz="0" w:space="0" w:color="auto"/>
                                    <w:left w:val="none" w:sz="0" w:space="0" w:color="auto"/>
                                    <w:bottom w:val="none" w:sz="0" w:space="0" w:color="auto"/>
                                    <w:right w:val="none" w:sz="0" w:space="0" w:color="auto"/>
                                  </w:divBdr>
                                  <w:divsChild>
                                    <w:div w:id="12007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735110">
              <w:marLeft w:val="0"/>
              <w:marRight w:val="0"/>
              <w:marTop w:val="0"/>
              <w:marBottom w:val="0"/>
              <w:divBdr>
                <w:top w:val="none" w:sz="0" w:space="0" w:color="auto"/>
                <w:left w:val="none" w:sz="0" w:space="0" w:color="auto"/>
                <w:bottom w:val="none" w:sz="0" w:space="0" w:color="auto"/>
                <w:right w:val="none" w:sz="0" w:space="0" w:color="auto"/>
              </w:divBdr>
              <w:divsChild>
                <w:div w:id="655306778">
                  <w:marLeft w:val="0"/>
                  <w:marRight w:val="0"/>
                  <w:marTop w:val="0"/>
                  <w:marBottom w:val="0"/>
                  <w:divBdr>
                    <w:top w:val="none" w:sz="0" w:space="0" w:color="auto"/>
                    <w:left w:val="none" w:sz="0" w:space="0" w:color="auto"/>
                    <w:bottom w:val="none" w:sz="0" w:space="0" w:color="auto"/>
                    <w:right w:val="none" w:sz="0" w:space="0" w:color="auto"/>
                  </w:divBdr>
                  <w:divsChild>
                    <w:div w:id="1347827840">
                      <w:marLeft w:val="0"/>
                      <w:marRight w:val="0"/>
                      <w:marTop w:val="0"/>
                      <w:marBottom w:val="0"/>
                      <w:divBdr>
                        <w:top w:val="none" w:sz="0" w:space="0" w:color="auto"/>
                        <w:left w:val="none" w:sz="0" w:space="0" w:color="auto"/>
                        <w:bottom w:val="none" w:sz="0" w:space="0" w:color="auto"/>
                        <w:right w:val="none" w:sz="0" w:space="0" w:color="auto"/>
                      </w:divBdr>
                      <w:divsChild>
                        <w:div w:id="2100249650">
                          <w:marLeft w:val="0"/>
                          <w:marRight w:val="0"/>
                          <w:marTop w:val="0"/>
                          <w:marBottom w:val="0"/>
                          <w:divBdr>
                            <w:top w:val="none" w:sz="0" w:space="0" w:color="auto"/>
                            <w:left w:val="none" w:sz="0" w:space="0" w:color="auto"/>
                            <w:bottom w:val="none" w:sz="0" w:space="0" w:color="auto"/>
                            <w:right w:val="none" w:sz="0" w:space="0" w:color="auto"/>
                          </w:divBdr>
                          <w:divsChild>
                            <w:div w:id="1128937285">
                              <w:marLeft w:val="0"/>
                              <w:marRight w:val="0"/>
                              <w:marTop w:val="0"/>
                              <w:marBottom w:val="0"/>
                              <w:divBdr>
                                <w:top w:val="none" w:sz="0" w:space="0" w:color="auto"/>
                                <w:left w:val="none" w:sz="0" w:space="0" w:color="auto"/>
                                <w:bottom w:val="none" w:sz="0" w:space="0" w:color="auto"/>
                                <w:right w:val="none" w:sz="0" w:space="0" w:color="auto"/>
                              </w:divBdr>
                              <w:divsChild>
                                <w:div w:id="235670297">
                                  <w:marLeft w:val="0"/>
                                  <w:marRight w:val="0"/>
                                  <w:marTop w:val="0"/>
                                  <w:marBottom w:val="0"/>
                                  <w:divBdr>
                                    <w:top w:val="none" w:sz="0" w:space="0" w:color="auto"/>
                                    <w:left w:val="none" w:sz="0" w:space="0" w:color="auto"/>
                                    <w:bottom w:val="none" w:sz="0" w:space="0" w:color="auto"/>
                                    <w:right w:val="none" w:sz="0" w:space="0" w:color="auto"/>
                                  </w:divBdr>
                                  <w:divsChild>
                                    <w:div w:id="8739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798868">
          <w:marLeft w:val="0"/>
          <w:marRight w:val="0"/>
          <w:marTop w:val="0"/>
          <w:marBottom w:val="0"/>
          <w:divBdr>
            <w:top w:val="none" w:sz="0" w:space="0" w:color="auto"/>
            <w:left w:val="none" w:sz="0" w:space="0" w:color="auto"/>
            <w:bottom w:val="none" w:sz="0" w:space="0" w:color="auto"/>
            <w:right w:val="none" w:sz="0" w:space="0" w:color="auto"/>
          </w:divBdr>
          <w:divsChild>
            <w:div w:id="1180778438">
              <w:marLeft w:val="0"/>
              <w:marRight w:val="0"/>
              <w:marTop w:val="0"/>
              <w:marBottom w:val="0"/>
              <w:divBdr>
                <w:top w:val="none" w:sz="0" w:space="0" w:color="auto"/>
                <w:left w:val="none" w:sz="0" w:space="0" w:color="auto"/>
                <w:bottom w:val="none" w:sz="0" w:space="0" w:color="auto"/>
                <w:right w:val="none" w:sz="0" w:space="0" w:color="auto"/>
              </w:divBdr>
              <w:divsChild>
                <w:div w:id="272369509">
                  <w:marLeft w:val="0"/>
                  <w:marRight w:val="0"/>
                  <w:marTop w:val="0"/>
                  <w:marBottom w:val="0"/>
                  <w:divBdr>
                    <w:top w:val="none" w:sz="0" w:space="0" w:color="auto"/>
                    <w:left w:val="none" w:sz="0" w:space="0" w:color="auto"/>
                    <w:bottom w:val="none" w:sz="0" w:space="0" w:color="auto"/>
                    <w:right w:val="none" w:sz="0" w:space="0" w:color="auto"/>
                  </w:divBdr>
                  <w:divsChild>
                    <w:div w:id="433552633">
                      <w:marLeft w:val="0"/>
                      <w:marRight w:val="0"/>
                      <w:marTop w:val="0"/>
                      <w:marBottom w:val="0"/>
                      <w:divBdr>
                        <w:top w:val="none" w:sz="0" w:space="0" w:color="auto"/>
                        <w:left w:val="none" w:sz="0" w:space="0" w:color="auto"/>
                        <w:bottom w:val="none" w:sz="0" w:space="0" w:color="auto"/>
                        <w:right w:val="none" w:sz="0" w:space="0" w:color="auto"/>
                      </w:divBdr>
                      <w:divsChild>
                        <w:div w:id="1986007078">
                          <w:marLeft w:val="0"/>
                          <w:marRight w:val="0"/>
                          <w:marTop w:val="0"/>
                          <w:marBottom w:val="0"/>
                          <w:divBdr>
                            <w:top w:val="none" w:sz="0" w:space="0" w:color="auto"/>
                            <w:left w:val="none" w:sz="0" w:space="0" w:color="auto"/>
                            <w:bottom w:val="none" w:sz="0" w:space="0" w:color="auto"/>
                            <w:right w:val="none" w:sz="0" w:space="0" w:color="auto"/>
                          </w:divBdr>
                          <w:divsChild>
                            <w:div w:id="1884706235">
                              <w:marLeft w:val="0"/>
                              <w:marRight w:val="0"/>
                              <w:marTop w:val="0"/>
                              <w:marBottom w:val="0"/>
                              <w:divBdr>
                                <w:top w:val="none" w:sz="0" w:space="0" w:color="auto"/>
                                <w:left w:val="none" w:sz="0" w:space="0" w:color="auto"/>
                                <w:bottom w:val="none" w:sz="0" w:space="0" w:color="auto"/>
                                <w:right w:val="none" w:sz="0" w:space="0" w:color="auto"/>
                              </w:divBdr>
                              <w:divsChild>
                                <w:div w:id="721906004">
                                  <w:marLeft w:val="0"/>
                                  <w:marRight w:val="0"/>
                                  <w:marTop w:val="0"/>
                                  <w:marBottom w:val="0"/>
                                  <w:divBdr>
                                    <w:top w:val="none" w:sz="0" w:space="0" w:color="auto"/>
                                    <w:left w:val="none" w:sz="0" w:space="0" w:color="auto"/>
                                    <w:bottom w:val="none" w:sz="0" w:space="0" w:color="auto"/>
                                    <w:right w:val="none" w:sz="0" w:space="0" w:color="auto"/>
                                  </w:divBdr>
                                  <w:divsChild>
                                    <w:div w:id="18183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7183305">
      <w:bodyDiv w:val="1"/>
      <w:marLeft w:val="0"/>
      <w:marRight w:val="0"/>
      <w:marTop w:val="0"/>
      <w:marBottom w:val="0"/>
      <w:divBdr>
        <w:top w:val="none" w:sz="0" w:space="0" w:color="auto"/>
        <w:left w:val="none" w:sz="0" w:space="0" w:color="auto"/>
        <w:bottom w:val="none" w:sz="0" w:space="0" w:color="auto"/>
        <w:right w:val="none" w:sz="0" w:space="0" w:color="auto"/>
      </w:divBdr>
    </w:div>
    <w:div w:id="1931813116">
      <w:bodyDiv w:val="1"/>
      <w:marLeft w:val="0"/>
      <w:marRight w:val="0"/>
      <w:marTop w:val="0"/>
      <w:marBottom w:val="0"/>
      <w:divBdr>
        <w:top w:val="none" w:sz="0" w:space="0" w:color="auto"/>
        <w:left w:val="none" w:sz="0" w:space="0" w:color="auto"/>
        <w:bottom w:val="none" w:sz="0" w:space="0" w:color="auto"/>
        <w:right w:val="none" w:sz="0" w:space="0" w:color="auto"/>
      </w:divBdr>
    </w:div>
    <w:div w:id="1989480171">
      <w:bodyDiv w:val="1"/>
      <w:marLeft w:val="0"/>
      <w:marRight w:val="0"/>
      <w:marTop w:val="0"/>
      <w:marBottom w:val="0"/>
      <w:divBdr>
        <w:top w:val="none" w:sz="0" w:space="0" w:color="auto"/>
        <w:left w:val="none" w:sz="0" w:space="0" w:color="auto"/>
        <w:bottom w:val="none" w:sz="0" w:space="0" w:color="auto"/>
        <w:right w:val="none" w:sz="0" w:space="0" w:color="auto"/>
      </w:divBdr>
    </w:div>
    <w:div w:id="1994141682">
      <w:bodyDiv w:val="1"/>
      <w:marLeft w:val="0"/>
      <w:marRight w:val="0"/>
      <w:marTop w:val="0"/>
      <w:marBottom w:val="0"/>
      <w:divBdr>
        <w:top w:val="none" w:sz="0" w:space="0" w:color="auto"/>
        <w:left w:val="none" w:sz="0" w:space="0" w:color="auto"/>
        <w:bottom w:val="none" w:sz="0" w:space="0" w:color="auto"/>
        <w:right w:val="none" w:sz="0" w:space="0" w:color="auto"/>
      </w:divBdr>
    </w:div>
    <w:div w:id="2042046613">
      <w:bodyDiv w:val="1"/>
      <w:marLeft w:val="0"/>
      <w:marRight w:val="0"/>
      <w:marTop w:val="0"/>
      <w:marBottom w:val="0"/>
      <w:divBdr>
        <w:top w:val="none" w:sz="0" w:space="0" w:color="auto"/>
        <w:left w:val="none" w:sz="0" w:space="0" w:color="auto"/>
        <w:bottom w:val="none" w:sz="0" w:space="0" w:color="auto"/>
        <w:right w:val="none" w:sz="0" w:space="0" w:color="auto"/>
      </w:divBdr>
      <w:divsChild>
        <w:div w:id="128406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28bd5dda-e3d1-4b34-a763-836af409a1d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2A96BD2EE3A994A85C5378409FDF3A8" ma:contentTypeVersion="9" ma:contentTypeDescription="Crie um novo documento." ma:contentTypeScope="" ma:versionID="b486420336079056bf74dabafa69735d">
  <xsd:schema xmlns:xsd="http://www.w3.org/2001/XMLSchema" xmlns:xs="http://www.w3.org/2001/XMLSchema" xmlns:p="http://schemas.microsoft.com/office/2006/metadata/properties" xmlns:ns2="28bd5dda-e3d1-4b34-a763-836af409a1d3" xmlns:ns3="fa78ee90-03af-4345-bce2-cf4d246569fa" targetNamespace="http://schemas.microsoft.com/office/2006/metadata/properties" ma:root="true" ma:fieldsID="08915def337813379d5d3f2550d83e77" ns2:_="" ns3:_="">
    <xsd:import namespace="28bd5dda-e3d1-4b34-a763-836af409a1d3"/>
    <xsd:import namespace="fa78ee90-03af-4345-bce2-cf4d246569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bd5dda-e3d1-4b34-a763-836af409a1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78ee90-03af-4345-bce2-cf4d246569fa"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244C8-1A38-4408-9366-F0EAB264E887}">
  <ds:schemaRefs>
    <ds:schemaRef ds:uri="http://schemas.microsoft.com/office/2006/metadata/properties"/>
    <ds:schemaRef ds:uri="http://schemas.microsoft.com/office/infopath/2007/PartnerControls"/>
    <ds:schemaRef ds:uri="28bd5dda-e3d1-4b34-a763-836af409a1d3"/>
  </ds:schemaRefs>
</ds:datastoreItem>
</file>

<file path=customXml/itemProps2.xml><?xml version="1.0" encoding="utf-8"?>
<ds:datastoreItem xmlns:ds="http://schemas.openxmlformats.org/officeDocument/2006/customXml" ds:itemID="{823C0AAA-FAF3-46DD-94C3-F8A94785A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bd5dda-e3d1-4b34-a763-836af409a1d3"/>
    <ds:schemaRef ds:uri="fa78ee90-03af-4345-bce2-cf4d246569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71DB2C-CEFB-45C5-AD5B-9DE9B48E1D9C}">
  <ds:schemaRefs>
    <ds:schemaRef ds:uri="http://schemas.microsoft.com/sharepoint/v3/contenttype/forms"/>
  </ds:schemaRefs>
</ds:datastoreItem>
</file>

<file path=customXml/itemProps4.xml><?xml version="1.0" encoding="utf-8"?>
<ds:datastoreItem xmlns:ds="http://schemas.openxmlformats.org/officeDocument/2006/customXml" ds:itemID="{7DBE1901-DEFE-46BF-9833-5CDA717B3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2200</Words>
  <Characters>11886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Alessandra Carneiro</cp:lastModifiedBy>
  <cp:revision>3</cp:revision>
  <cp:lastPrinted>2020-12-04T20:19:00Z</cp:lastPrinted>
  <dcterms:created xsi:type="dcterms:W3CDTF">2024-04-08T22:43:00Z</dcterms:created>
  <dcterms:modified xsi:type="dcterms:W3CDTF">2024-04-17T15:25:00Z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1699323113</vt:i4>
  </property>
  <property fmtid="{D5CDD505-2E9C-101B-9397-08002B2CF9AE}" pid="3" name="ContentTypeId">
    <vt:lpwstr>0x01010042A96BD2EE3A994A85C5378409FDF3A8</vt:lpwstr>
  </property>
  <property fmtid="{D5CDD505-2E9C-101B-9397-08002B2CF9AE}" pid="4" name="Order">
    <vt:r8>33000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ies>
</file>