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5"/>
        </w:rPr>
      </w:pPr>
    </w:p>
    <w:tbl>
      <w:tblPr>
        <w:tblW w:w="0" w:type="auto"/>
        <w:jc w:val="left"/>
        <w:tblInd w:w="157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6"/>
        <w:gridCol w:w="7216"/>
      </w:tblGrid>
      <w:tr>
        <w:trPr>
          <w:trHeight w:val="282" w:hRule="atLeast"/>
        </w:trPr>
        <w:tc>
          <w:tcPr>
            <w:tcW w:w="1976" w:type="dxa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sz w:val="22"/>
              </w:rPr>
              <w:t>PROCESSO</w:t>
            </w:r>
          </w:p>
        </w:tc>
        <w:tc>
          <w:tcPr>
            <w:tcW w:w="7216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PROTOCOLO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SICCAU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nº 1575525/2022</w:t>
            </w:r>
          </w:p>
        </w:tc>
      </w:tr>
      <w:tr>
        <w:trPr>
          <w:trHeight w:val="285" w:hRule="atLeast"/>
        </w:trPr>
        <w:tc>
          <w:tcPr>
            <w:tcW w:w="1976" w:type="dxa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INTERESSADO</w:t>
            </w:r>
          </w:p>
        </w:tc>
        <w:tc>
          <w:tcPr>
            <w:tcW w:w="7216" w:type="dxa"/>
            <w:tcBorders>
              <w:right w:val="nil"/>
            </w:tcBorders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VÁRIOS</w:t>
            </w:r>
          </w:p>
        </w:tc>
      </w:tr>
      <w:tr>
        <w:trPr>
          <w:trHeight w:val="505" w:hRule="atLeast"/>
        </w:trPr>
        <w:tc>
          <w:tcPr>
            <w:tcW w:w="1976" w:type="dxa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spacing w:line="240" w:lineRule="auto" w:before="124"/>
              <w:ind w:left="112"/>
              <w:rPr>
                <w:sz w:val="22"/>
              </w:rPr>
            </w:pPr>
            <w:r>
              <w:rPr>
                <w:sz w:val="22"/>
              </w:rPr>
              <w:t>ASSUNTO</w:t>
            </w:r>
          </w:p>
        </w:tc>
        <w:tc>
          <w:tcPr>
            <w:tcW w:w="7216" w:type="dxa"/>
            <w:tcBorders>
              <w:right w:val="nil"/>
            </w:tcBorders>
          </w:tcPr>
          <w:p>
            <w:pPr>
              <w:pStyle w:val="TableParagraph"/>
              <w:spacing w:line="252" w:lineRule="exact" w:before="0"/>
              <w:rPr>
                <w:sz w:val="22"/>
              </w:rPr>
            </w:pPr>
            <w:r>
              <w:rPr>
                <w:sz w:val="22"/>
              </w:rPr>
              <w:t>MANIFESTAÇÃO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CEF-CAU/RJ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TRABALHO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FINAL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CURSO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TFG.</w:t>
            </w:r>
          </w:p>
        </w:tc>
      </w:tr>
    </w:tbl>
    <w:p>
      <w:pPr>
        <w:pStyle w:val="BodyText"/>
        <w:spacing w:before="7"/>
        <w:rPr>
          <w:rFonts w:ascii="Times New Roman"/>
          <w:sz w:val="17"/>
        </w:rPr>
      </w:pPr>
      <w:r>
        <w:rPr/>
        <w:pict>
          <v:group style="position:absolute;margin-left:76.584pt;margin-top:12.11999pt;width:463.7pt;height:17.650pt;mso-position-horizontal-relative:page;mso-position-vertical-relative:paragraph;z-index:-15728640;mso-wrap-distance-left:0;mso-wrap-distance-right:0" coordorigin="1532,242" coordsize="9274,353">
            <v:rect style="position:absolute;left:1531;top:261;width:9274;height:315" filled="true" fillcolor="#f1f1f1" stroked="false">
              <v:fill type="solid"/>
            </v:rect>
            <v:shape style="position:absolute;left:1531;top:242;width:9274;height:353" coordorigin="1532,242" coordsize="9274,353" path="m10805,576l1532,576,1532,595,10805,595,10805,576xm10805,242l1532,242,1532,262,10805,262,10805,242xe" filled="true" fillcolor="#7e7e7e" stroked="false">
              <v:path arrowok="t"/>
              <v:fill type="solid"/>
            </v:shape>
            <v:shape style="position:absolute;left:1531;top:261;width:9274;height:315" type="#_x0000_t202" filled="false" stroked="false">
              <v:textbox inset="0,0,0,0">
                <w:txbxContent>
                  <w:p>
                    <w:pPr>
                      <w:spacing w:before="19"/>
                      <w:ind w:left="2222" w:right="2222" w:firstLine="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>DELIBERAÇÃO</w:t>
                    </w:r>
                    <w:r>
                      <w:rPr>
                        <w:rFonts w:ascii="Arial" w:hAnsi="Arial"/>
                        <w:b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º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019/2022</w:t>
                    </w:r>
                    <w:r>
                      <w:rPr>
                        <w:rFonts w:ascii="Arial" w:hAnsi="Arial"/>
                        <w:b/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1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CEF-CAU/RJ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pStyle w:val="BodyText"/>
        <w:spacing w:line="360" w:lineRule="auto" w:before="94"/>
        <w:ind w:left="140" w:right="138"/>
        <w:jc w:val="both"/>
      </w:pPr>
      <w:r>
        <w:rPr/>
        <w:t>A Comissão de Ensino e Formação – CEF-CAU/RJ, reunida ordinariamente por meio de</w:t>
      </w:r>
      <w:r>
        <w:rPr>
          <w:spacing w:val="1"/>
        </w:rPr>
        <w:t> </w:t>
      </w:r>
      <w:r>
        <w:rPr/>
        <w:t>videoconferência,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dia</w:t>
      </w:r>
      <w:r>
        <w:rPr>
          <w:spacing w:val="-8"/>
        </w:rPr>
        <w:t> </w:t>
      </w:r>
      <w:r>
        <w:rPr/>
        <w:t>15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julho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2022,</w:t>
      </w:r>
      <w:r>
        <w:rPr>
          <w:spacing w:val="-4"/>
        </w:rPr>
        <w:t> </w:t>
      </w:r>
      <w:r>
        <w:rPr/>
        <w:t>e,</w:t>
      </w:r>
      <w:r>
        <w:rPr>
          <w:spacing w:val="-6"/>
        </w:rPr>
        <w:t> </w:t>
      </w:r>
      <w:r>
        <w:rPr/>
        <w:t>no</w:t>
      </w:r>
      <w:r>
        <w:rPr>
          <w:spacing w:val="-4"/>
        </w:rPr>
        <w:t> </w:t>
      </w:r>
      <w:r>
        <w:rPr/>
        <w:t>uso</w:t>
      </w:r>
      <w:r>
        <w:rPr>
          <w:spacing w:val="-8"/>
        </w:rPr>
        <w:t> </w:t>
      </w:r>
      <w:r>
        <w:rPr/>
        <w:t>das</w:t>
      </w:r>
      <w:r>
        <w:rPr>
          <w:spacing w:val="-7"/>
        </w:rPr>
        <w:t> </w:t>
      </w:r>
      <w:r>
        <w:rPr/>
        <w:t>competências</w:t>
      </w:r>
      <w:r>
        <w:rPr>
          <w:spacing w:val="-8"/>
        </w:rPr>
        <w:t> </w:t>
      </w:r>
      <w:r>
        <w:rPr/>
        <w:t>que</w:t>
      </w:r>
      <w:r>
        <w:rPr>
          <w:spacing w:val="-4"/>
        </w:rPr>
        <w:t> </w:t>
      </w:r>
      <w:r>
        <w:rPr/>
        <w:t>lhe</w:t>
      </w:r>
      <w:r>
        <w:rPr>
          <w:spacing w:val="-6"/>
        </w:rPr>
        <w:t> </w:t>
      </w:r>
      <w:r>
        <w:rPr/>
        <w:t>conferem</w:t>
      </w:r>
      <w:r>
        <w:rPr>
          <w:spacing w:val="-7"/>
        </w:rPr>
        <w:t> </w:t>
      </w:r>
      <w:r>
        <w:rPr/>
        <w:t>os</w:t>
      </w:r>
      <w:r>
        <w:rPr>
          <w:spacing w:val="-58"/>
        </w:rPr>
        <w:t> </w:t>
      </w:r>
      <w:r>
        <w:rPr/>
        <w:t>arts.</w:t>
      </w:r>
      <w:r>
        <w:rPr>
          <w:spacing w:val="-3"/>
        </w:rPr>
        <w:t> </w:t>
      </w:r>
      <w:r>
        <w:rPr/>
        <w:t>109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110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Regimento</w:t>
      </w:r>
      <w:r>
        <w:rPr>
          <w:spacing w:val="-5"/>
        </w:rPr>
        <w:t> </w:t>
      </w:r>
      <w:r>
        <w:rPr/>
        <w:t>Interno</w:t>
      </w:r>
      <w:r>
        <w:rPr>
          <w:spacing w:val="-6"/>
        </w:rPr>
        <w:t> </w:t>
      </w:r>
      <w:r>
        <w:rPr/>
        <w:t>do</w:t>
      </w:r>
      <w:r>
        <w:rPr>
          <w:spacing w:val="-3"/>
        </w:rPr>
        <w:t> </w:t>
      </w:r>
      <w:r>
        <w:rPr/>
        <w:t>CAU/RJ,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participação</w:t>
      </w:r>
      <w:r>
        <w:rPr>
          <w:spacing w:val="-3"/>
        </w:rPr>
        <w:t> </w:t>
      </w:r>
      <w:r>
        <w:rPr/>
        <w:t>dos</w:t>
      </w:r>
      <w:r>
        <w:rPr>
          <w:spacing w:val="-4"/>
        </w:rPr>
        <w:t> </w:t>
      </w:r>
      <w:r>
        <w:rPr/>
        <w:t>Conselheiros,</w:t>
      </w:r>
      <w:r>
        <w:rPr>
          <w:spacing w:val="-4"/>
        </w:rPr>
        <w:t> </w:t>
      </w:r>
      <w:r>
        <w:rPr/>
        <w:t>Lucas</w:t>
      </w:r>
      <w:r>
        <w:rPr>
          <w:spacing w:val="-58"/>
        </w:rPr>
        <w:t> </w:t>
      </w:r>
      <w:r>
        <w:rPr/>
        <w:t>Alencar Faulhaber Barbosa, Marta Regina Ribeiro Costa, Tanya Argentina Cano Collado,</w:t>
      </w:r>
      <w:r>
        <w:rPr>
          <w:spacing w:val="1"/>
        </w:rPr>
        <w:t> </w:t>
      </w:r>
      <w:r>
        <w:rPr/>
        <w:t>Tereza</w:t>
      </w:r>
      <w:r>
        <w:rPr>
          <w:spacing w:val="-11"/>
        </w:rPr>
        <w:t> </w:t>
      </w:r>
      <w:r>
        <w:rPr/>
        <w:t>Cristina</w:t>
      </w:r>
      <w:r>
        <w:rPr>
          <w:spacing w:val="-11"/>
        </w:rPr>
        <w:t> </w:t>
      </w:r>
      <w:r>
        <w:rPr/>
        <w:t>Dos</w:t>
      </w:r>
      <w:r>
        <w:rPr>
          <w:spacing w:val="-9"/>
        </w:rPr>
        <w:t> </w:t>
      </w:r>
      <w:r>
        <w:rPr/>
        <w:t>Reis</w:t>
      </w:r>
      <w:r>
        <w:rPr>
          <w:spacing w:val="-12"/>
        </w:rPr>
        <w:t> </w:t>
      </w:r>
      <w:r>
        <w:rPr/>
        <w:t>e</w:t>
      </w:r>
      <w:r>
        <w:rPr>
          <w:spacing w:val="-9"/>
        </w:rPr>
        <w:t> </w:t>
      </w:r>
      <w:r>
        <w:rPr/>
        <w:t>Vicente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Paula</w:t>
      </w:r>
      <w:r>
        <w:rPr>
          <w:spacing w:val="-9"/>
        </w:rPr>
        <w:t> </w:t>
      </w:r>
      <w:r>
        <w:rPr/>
        <w:t>Alvarenga</w:t>
      </w:r>
      <w:r>
        <w:rPr>
          <w:spacing w:val="-11"/>
        </w:rPr>
        <w:t> </w:t>
      </w:r>
      <w:r>
        <w:rPr/>
        <w:t>Rodrigues,</w:t>
      </w:r>
      <w:r>
        <w:rPr>
          <w:spacing w:val="-9"/>
        </w:rPr>
        <w:t> </w:t>
      </w:r>
      <w:r>
        <w:rPr/>
        <w:t>após</w:t>
      </w:r>
      <w:r>
        <w:rPr>
          <w:spacing w:val="-9"/>
        </w:rPr>
        <w:t> </w:t>
      </w:r>
      <w:r>
        <w:rPr/>
        <w:t>análise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assunto</w:t>
      </w:r>
      <w:r>
        <w:rPr>
          <w:spacing w:val="-10"/>
        </w:rPr>
        <w:t> </w:t>
      </w:r>
      <w:r>
        <w:rPr/>
        <w:t>em</w:t>
      </w:r>
      <w:r>
        <w:rPr>
          <w:spacing w:val="-59"/>
        </w:rPr>
        <w:t> </w:t>
      </w:r>
      <w:r>
        <w:rPr/>
        <w:t>epígrafe,</w:t>
      </w:r>
      <w:r>
        <w:rPr>
          <w:spacing w:val="-1"/>
        </w:rPr>
        <w:t> </w:t>
      </w:r>
      <w:r>
        <w:rPr/>
        <w:t>e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140" w:right="140"/>
        <w:jc w:val="both"/>
      </w:pPr>
      <w:r>
        <w:rPr/>
        <w:t>Considerando que é dever dos Conselhos de Arquitetura e Urbanismo, pela Lei Federal nº</w:t>
      </w:r>
      <w:r>
        <w:rPr>
          <w:spacing w:val="1"/>
        </w:rPr>
        <w:t> </w:t>
      </w:r>
      <w:r>
        <w:rPr/>
        <w:t>12.378/2010,</w:t>
      </w:r>
      <w:r>
        <w:rPr>
          <w:spacing w:val="1"/>
        </w:rPr>
        <w:t> </w:t>
      </w:r>
      <w:r>
        <w:rPr/>
        <w:t>zelar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formação</w:t>
      </w:r>
      <w:r>
        <w:rPr>
          <w:spacing w:val="1"/>
        </w:rPr>
        <w:t> </w:t>
      </w:r>
      <w:r>
        <w:rPr/>
        <w:t>profissional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estabelecer</w:t>
      </w:r>
      <w:r>
        <w:rPr>
          <w:spacing w:val="1"/>
        </w:rPr>
        <w:t> </w:t>
      </w:r>
      <w:r>
        <w:rPr/>
        <w:t>diálogo</w:t>
      </w:r>
      <w:r>
        <w:rPr>
          <w:spacing w:val="1"/>
        </w:rPr>
        <w:t> </w:t>
      </w:r>
      <w:r>
        <w:rPr/>
        <w:t>constante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Instituições de Ensino Superior (IES) que oferecem cursos de graduação em Arquitetura e</w:t>
      </w:r>
      <w:r>
        <w:rPr>
          <w:spacing w:val="1"/>
        </w:rPr>
        <w:t> </w:t>
      </w:r>
      <w:r>
        <w:rPr/>
        <w:t>Urbanismo.</w:t>
      </w:r>
      <w:r>
        <w:rPr>
          <w:spacing w:val="1"/>
        </w:rPr>
        <w:t> </w:t>
      </w:r>
      <w:r>
        <w:rPr/>
        <w:t>O CAU/RJ designa à Comissão de Ensino e Formação (CEF/RJ) o compromisso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acompanhar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participar</w:t>
      </w:r>
      <w:r>
        <w:rPr>
          <w:spacing w:val="-7"/>
        </w:rPr>
        <w:t> </w:t>
      </w:r>
      <w:r>
        <w:rPr/>
        <w:t>efetivamente</w:t>
      </w:r>
      <w:r>
        <w:rPr>
          <w:spacing w:val="-10"/>
        </w:rPr>
        <w:t> </w:t>
      </w:r>
      <w:r>
        <w:rPr/>
        <w:t>das</w:t>
      </w:r>
      <w:r>
        <w:rPr>
          <w:spacing w:val="-10"/>
        </w:rPr>
        <w:t> </w:t>
      </w:r>
      <w:r>
        <w:rPr/>
        <w:t>discussões</w:t>
      </w:r>
      <w:r>
        <w:rPr>
          <w:spacing w:val="-7"/>
        </w:rPr>
        <w:t> </w:t>
      </w:r>
      <w:r>
        <w:rPr/>
        <w:t>e</w:t>
      </w:r>
      <w:r>
        <w:rPr>
          <w:spacing w:val="-13"/>
        </w:rPr>
        <w:t> </w:t>
      </w:r>
      <w:r>
        <w:rPr/>
        <w:t>realizações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ações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envolvam</w:t>
      </w:r>
      <w:r>
        <w:rPr>
          <w:spacing w:val="-58"/>
        </w:rPr>
        <w:t> </w:t>
      </w:r>
      <w:r>
        <w:rPr/>
        <w:t>o</w:t>
      </w:r>
      <w:r>
        <w:rPr>
          <w:spacing w:val="-1"/>
        </w:rPr>
        <w:t> </w:t>
      </w:r>
      <w:r>
        <w:rPr/>
        <w:t>ensino e a</w:t>
      </w:r>
      <w:r>
        <w:rPr>
          <w:spacing w:val="-4"/>
        </w:rPr>
        <w:t> </w:t>
      </w:r>
      <w:r>
        <w:rPr/>
        <w:t>formação profissional</w:t>
      </w:r>
      <w:r>
        <w:rPr>
          <w:spacing w:val="-1"/>
        </w:rPr>
        <w:t> </w:t>
      </w:r>
      <w:r>
        <w:rPr/>
        <w:t>no Estado do</w:t>
      </w:r>
      <w:r>
        <w:rPr>
          <w:spacing w:val="-4"/>
        </w:rPr>
        <w:t> </w:t>
      </w:r>
      <w:r>
        <w:rPr/>
        <w:t>Rio de Janeiro;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2" w:lineRule="auto"/>
        <w:ind w:left="140" w:right="141"/>
        <w:jc w:val="both"/>
      </w:pPr>
      <w:r>
        <w:rPr/>
        <w:t>A CEF-CAU/RJ observando os padrões de qualidade de formação profissional, manifesta seu</w:t>
      </w:r>
      <w:r>
        <w:rPr>
          <w:spacing w:val="1"/>
        </w:rPr>
        <w:t> </w:t>
      </w:r>
      <w:r>
        <w:rPr/>
        <w:t>entendimento</w:t>
      </w:r>
      <w:r>
        <w:rPr>
          <w:spacing w:val="-3"/>
        </w:rPr>
        <w:t> </w:t>
      </w:r>
      <w:r>
        <w:rPr/>
        <w:t>sobre a</w:t>
      </w:r>
      <w:r>
        <w:rPr>
          <w:spacing w:val="-2"/>
        </w:rPr>
        <w:t> </w:t>
      </w:r>
      <w:r>
        <w:rPr/>
        <w:t>importância do</w:t>
      </w:r>
      <w:r>
        <w:rPr>
          <w:spacing w:val="-2"/>
        </w:rPr>
        <w:t> </w:t>
      </w:r>
      <w:r>
        <w:rPr/>
        <w:t>Trabalho</w:t>
      </w:r>
      <w:r>
        <w:rPr>
          <w:spacing w:val="-2"/>
        </w:rPr>
        <w:t> </w:t>
      </w:r>
      <w:r>
        <w:rPr/>
        <w:t>Final</w:t>
      </w:r>
      <w:r>
        <w:rPr>
          <w:spacing w:val="-1"/>
        </w:rPr>
        <w:t> </w:t>
      </w:r>
      <w:r>
        <w:rPr/>
        <w:t>de Graduação</w:t>
      </w:r>
      <w:r>
        <w:rPr>
          <w:spacing w:val="-2"/>
        </w:rPr>
        <w:t> </w:t>
      </w:r>
      <w:r>
        <w:rPr/>
        <w:t>a saber: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360" w:lineRule="auto" w:before="0" w:after="0"/>
        <w:ind w:left="860" w:right="139" w:firstLine="0"/>
        <w:jc w:val="both"/>
        <w:rPr>
          <w:sz w:val="22"/>
        </w:rPr>
      </w:pP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É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nosso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entendimento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nomenclatura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TFG</w:t>
      </w:r>
      <w:r>
        <w:rPr>
          <w:rFonts w:ascii="Arial" w:hAnsi="Arial"/>
          <w:b/>
          <w:spacing w:val="61"/>
          <w:sz w:val="22"/>
        </w:rPr>
        <w:t> </w:t>
      </w:r>
      <w:r>
        <w:rPr>
          <w:rFonts w:ascii="Arial" w:hAnsi="Arial"/>
          <w:b/>
          <w:sz w:val="22"/>
        </w:rPr>
        <w:t>Trabalho</w:t>
      </w:r>
      <w:r>
        <w:rPr>
          <w:rFonts w:ascii="Arial" w:hAnsi="Arial"/>
          <w:b/>
          <w:spacing w:val="61"/>
          <w:sz w:val="22"/>
        </w:rPr>
        <w:t> </w:t>
      </w:r>
      <w:r>
        <w:rPr>
          <w:rFonts w:ascii="Arial" w:hAnsi="Arial"/>
          <w:b/>
          <w:sz w:val="22"/>
        </w:rPr>
        <w:t>Final</w:t>
      </w:r>
      <w:r>
        <w:rPr>
          <w:rFonts w:ascii="Arial" w:hAnsi="Arial"/>
          <w:b/>
          <w:spacing w:val="6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Graduação define melhor o papel e lugar da avaliação. </w:t>
      </w:r>
      <w:r>
        <w:rPr>
          <w:sz w:val="22"/>
        </w:rPr>
        <w:t>Visto que é avaliação da</w:t>
      </w:r>
      <w:r>
        <w:rPr>
          <w:spacing w:val="1"/>
          <w:sz w:val="22"/>
        </w:rPr>
        <w:t> </w:t>
      </w:r>
      <w:r>
        <w:rPr>
          <w:sz w:val="22"/>
        </w:rPr>
        <w:t>qualificação profissional de um formando, desenvolvida ao longo do último ano de</w:t>
      </w:r>
      <w:r>
        <w:rPr>
          <w:spacing w:val="1"/>
          <w:sz w:val="22"/>
        </w:rPr>
        <w:t> </w:t>
      </w:r>
      <w:r>
        <w:rPr>
          <w:sz w:val="22"/>
        </w:rPr>
        <w:t>graduação profissional; como parte dos requisitos para obter o grau de Arquiteto/a</w:t>
      </w:r>
      <w:r>
        <w:rPr>
          <w:spacing w:val="1"/>
          <w:sz w:val="22"/>
        </w:rPr>
        <w:t> </w:t>
      </w:r>
      <w:r>
        <w:rPr>
          <w:sz w:val="22"/>
        </w:rPr>
        <w:t>Urbanista O Trabalho de Curso é a nomenclatura que consta na DCN;</w:t>
      </w:r>
      <w:r>
        <w:rPr>
          <w:spacing w:val="1"/>
          <w:sz w:val="22"/>
        </w:rPr>
        <w:t> </w:t>
      </w:r>
      <w:r>
        <w:rPr>
          <w:sz w:val="22"/>
        </w:rPr>
        <w:t>diretrizes</w:t>
      </w:r>
      <w:r>
        <w:rPr>
          <w:spacing w:val="1"/>
          <w:sz w:val="22"/>
        </w:rPr>
        <w:t> </w:t>
      </w:r>
      <w:r>
        <w:rPr>
          <w:sz w:val="22"/>
        </w:rPr>
        <w:t>curriculares</w:t>
      </w:r>
      <w:r>
        <w:rPr>
          <w:spacing w:val="-3"/>
          <w:sz w:val="22"/>
        </w:rPr>
        <w:t> </w:t>
      </w:r>
      <w:r>
        <w:rPr>
          <w:sz w:val="22"/>
        </w:rPr>
        <w:t>nacionais.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360" w:lineRule="auto" w:before="0" w:after="0"/>
        <w:ind w:left="860" w:right="141" w:firstLine="0"/>
        <w:jc w:val="both"/>
        <w:rPr>
          <w:sz w:val="22"/>
        </w:rPr>
      </w:pP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O TFG deve estar diretamente ligado às Habilitações Profissionais 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Arquiteto/a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pacing w:val="-1"/>
          <w:sz w:val="22"/>
        </w:rPr>
        <w:t>Urbanista.</w:t>
      </w:r>
      <w:r>
        <w:rPr>
          <w:rFonts w:ascii="Arial" w:hAnsi="Arial"/>
          <w:b/>
          <w:spacing w:val="-15"/>
          <w:sz w:val="22"/>
        </w:rPr>
        <w:t> </w:t>
      </w:r>
      <w:r>
        <w:rPr>
          <w:sz w:val="22"/>
        </w:rPr>
        <w:t>Deverá</w:t>
      </w:r>
      <w:r>
        <w:rPr>
          <w:spacing w:val="-13"/>
          <w:sz w:val="22"/>
        </w:rPr>
        <w:t> </w:t>
      </w:r>
      <w:r>
        <w:rPr>
          <w:sz w:val="22"/>
        </w:rPr>
        <w:t>ser</w:t>
      </w:r>
      <w:r>
        <w:rPr>
          <w:spacing w:val="-15"/>
          <w:sz w:val="22"/>
        </w:rPr>
        <w:t> </w:t>
      </w:r>
      <w:r>
        <w:rPr>
          <w:sz w:val="22"/>
        </w:rPr>
        <w:t>compatível</w:t>
      </w:r>
      <w:r>
        <w:rPr>
          <w:spacing w:val="-16"/>
          <w:sz w:val="22"/>
        </w:rPr>
        <w:t> </w:t>
      </w:r>
      <w:r>
        <w:rPr>
          <w:sz w:val="22"/>
        </w:rPr>
        <w:t>com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8"/>
          <w:sz w:val="22"/>
        </w:rPr>
        <w:t> </w:t>
      </w:r>
      <w:r>
        <w:rPr>
          <w:sz w:val="22"/>
        </w:rPr>
        <w:t>corpo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conhecimentos</w:t>
      </w:r>
      <w:r>
        <w:rPr>
          <w:spacing w:val="-15"/>
          <w:sz w:val="22"/>
        </w:rPr>
        <w:t> </w:t>
      </w:r>
      <w:r>
        <w:rPr>
          <w:sz w:val="22"/>
        </w:rPr>
        <w:t>inerentes</w:t>
      </w:r>
      <w:r>
        <w:rPr>
          <w:spacing w:val="-58"/>
          <w:sz w:val="22"/>
        </w:rPr>
        <w:t> </w:t>
      </w:r>
      <w:r>
        <w:rPr>
          <w:sz w:val="22"/>
        </w:rPr>
        <w:t>às</w:t>
      </w:r>
      <w:r>
        <w:rPr>
          <w:spacing w:val="-1"/>
          <w:sz w:val="22"/>
        </w:rPr>
        <w:t> </w:t>
      </w:r>
      <w:r>
        <w:rPr>
          <w:sz w:val="22"/>
        </w:rPr>
        <w:t>competências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habilidades citadas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artigo</w:t>
      </w:r>
      <w:r>
        <w:rPr>
          <w:spacing w:val="-3"/>
          <w:sz w:val="22"/>
        </w:rPr>
        <w:t> </w:t>
      </w:r>
      <w:r>
        <w:rPr>
          <w:sz w:val="22"/>
        </w:rPr>
        <w:t>5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DCN.</w:t>
      </w:r>
      <w:r>
        <w:rPr>
          <w:spacing w:val="-2"/>
          <w:sz w:val="22"/>
        </w:rPr>
        <w:t> </w:t>
      </w:r>
      <w:r>
        <w:rPr>
          <w:sz w:val="22"/>
        </w:rPr>
        <w:t>Posto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Grau</w:t>
      </w:r>
      <w:r>
        <w:rPr>
          <w:spacing w:val="-3"/>
          <w:sz w:val="22"/>
        </w:rPr>
        <w:t> </w:t>
      </w:r>
      <w:r>
        <w:rPr>
          <w:sz w:val="22"/>
        </w:rPr>
        <w:t>Arquiteto</w:t>
      </w:r>
      <w:r>
        <w:rPr>
          <w:spacing w:val="-58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Urbanista</w:t>
      </w:r>
      <w:r>
        <w:rPr>
          <w:spacing w:val="1"/>
          <w:sz w:val="22"/>
        </w:rPr>
        <w:t> </w:t>
      </w:r>
      <w:r>
        <w:rPr>
          <w:sz w:val="22"/>
        </w:rPr>
        <w:t>é</w:t>
      </w:r>
      <w:r>
        <w:rPr>
          <w:spacing w:val="1"/>
          <w:sz w:val="22"/>
        </w:rPr>
        <w:t> </w:t>
      </w:r>
      <w:r>
        <w:rPr>
          <w:sz w:val="22"/>
        </w:rPr>
        <w:t>uma</w:t>
      </w:r>
      <w:r>
        <w:rPr>
          <w:spacing w:val="1"/>
          <w:sz w:val="22"/>
        </w:rPr>
        <w:t> </w:t>
      </w:r>
      <w:r>
        <w:rPr>
          <w:sz w:val="22"/>
        </w:rPr>
        <w:t>formação</w:t>
      </w:r>
      <w:r>
        <w:rPr>
          <w:spacing w:val="1"/>
          <w:sz w:val="22"/>
        </w:rPr>
        <w:t> </w:t>
      </w:r>
      <w:r>
        <w:rPr>
          <w:sz w:val="22"/>
        </w:rPr>
        <w:t>única,</w:t>
      </w:r>
      <w:r>
        <w:rPr>
          <w:spacing w:val="1"/>
          <w:sz w:val="22"/>
        </w:rPr>
        <w:t> </w:t>
      </w:r>
      <w:r>
        <w:rPr>
          <w:sz w:val="22"/>
        </w:rPr>
        <w:t>generalista,</w:t>
      </w:r>
      <w:r>
        <w:rPr>
          <w:spacing w:val="1"/>
          <w:sz w:val="22"/>
        </w:rPr>
        <w:t> </w:t>
      </w:r>
      <w:r>
        <w:rPr>
          <w:sz w:val="22"/>
        </w:rPr>
        <w:t>reconhecida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todo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território</w:t>
      </w:r>
      <w:r>
        <w:rPr>
          <w:spacing w:val="-59"/>
          <w:sz w:val="22"/>
        </w:rPr>
        <w:t> </w:t>
      </w:r>
      <w:r>
        <w:rPr>
          <w:sz w:val="22"/>
        </w:rPr>
        <w:t>nacional. O formando deve ser capaz de assumir todas as responsabilidades que as</w:t>
      </w:r>
      <w:r>
        <w:rPr>
          <w:spacing w:val="1"/>
          <w:sz w:val="22"/>
        </w:rPr>
        <w:t> </w:t>
      </w:r>
      <w:r>
        <w:rPr>
          <w:sz w:val="22"/>
        </w:rPr>
        <w:t>habilitações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autorizam</w:t>
      </w:r>
      <w:r>
        <w:rPr>
          <w:spacing w:val="-4"/>
          <w:sz w:val="22"/>
        </w:rPr>
        <w:t> </w:t>
      </w:r>
      <w:r>
        <w:rPr>
          <w:sz w:val="22"/>
        </w:rPr>
        <w:t>a exercer.</w:t>
      </w:r>
    </w:p>
    <w:p>
      <w:pPr>
        <w:pStyle w:val="BodyText"/>
        <w:spacing w:before="11"/>
        <w:rPr>
          <w:sz w:val="10"/>
        </w:rPr>
      </w:pPr>
    </w:p>
    <w:p>
      <w:pPr>
        <w:spacing w:before="64"/>
        <w:ind w:left="222" w:right="6030" w:firstLine="9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Avenida República do Chile 230 – 23º andar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Centro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-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Rio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Janeiro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-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RJ -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CEP: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20031-170</w:t>
      </w:r>
    </w:p>
    <w:p>
      <w:pPr>
        <w:spacing w:after="0"/>
        <w:jc w:val="left"/>
        <w:rPr>
          <w:rFonts w:ascii="Calibri" w:hAnsi="Calibri"/>
          <w:sz w:val="18"/>
        </w:rPr>
        <w:sectPr>
          <w:headerReference w:type="default" r:id="rId5"/>
          <w:footerReference w:type="default" r:id="rId6"/>
          <w:type w:val="continuous"/>
          <w:pgSz w:w="11900" w:h="16850"/>
          <w:pgMar w:header="971" w:footer="748" w:top="1840" w:bottom="940" w:left="1420" w:right="980"/>
          <w:pgNumType w:start="1"/>
        </w:sectPr>
      </w:pPr>
    </w:p>
    <w:p>
      <w:pPr>
        <w:pStyle w:val="BodyText"/>
        <w:spacing w:before="9"/>
        <w:rPr>
          <w:rFonts w:ascii="Calibri"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360" w:lineRule="auto" w:before="94" w:after="0"/>
        <w:ind w:left="860" w:right="140" w:firstLine="0"/>
        <w:jc w:val="both"/>
        <w:rPr>
          <w:sz w:val="22"/>
        </w:rPr>
      </w:pP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TFG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Deverá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ter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carga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horária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compatível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com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processos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adensamento dos conhecimentos, desenvolvimento de métodos e o exercício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reflexivo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habilidades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competências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profissão.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É</w:t>
      </w:r>
      <w:r>
        <w:rPr>
          <w:spacing w:val="-13"/>
          <w:sz w:val="22"/>
        </w:rPr>
        <w:t> </w:t>
      </w:r>
      <w:r>
        <w:rPr>
          <w:sz w:val="22"/>
        </w:rPr>
        <w:t>equivalente</w:t>
      </w:r>
      <w:r>
        <w:rPr>
          <w:spacing w:val="-12"/>
          <w:sz w:val="22"/>
        </w:rPr>
        <w:t> </w:t>
      </w:r>
      <w:r>
        <w:rPr>
          <w:sz w:val="22"/>
        </w:rPr>
        <w:t>em</w:t>
      </w:r>
      <w:r>
        <w:rPr>
          <w:spacing w:val="-9"/>
          <w:sz w:val="22"/>
        </w:rPr>
        <w:t> </w:t>
      </w:r>
      <w:r>
        <w:rPr>
          <w:sz w:val="22"/>
        </w:rPr>
        <w:t>peso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um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Núcleo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Conhecimentos</w:t>
      </w:r>
      <w:r>
        <w:rPr>
          <w:spacing w:val="-10"/>
          <w:sz w:val="22"/>
        </w:rPr>
        <w:t> </w:t>
      </w:r>
      <w:r>
        <w:rPr>
          <w:sz w:val="22"/>
        </w:rPr>
        <w:t>dos</w:t>
      </w:r>
      <w:r>
        <w:rPr>
          <w:spacing w:val="-11"/>
          <w:sz w:val="22"/>
        </w:rPr>
        <w:t> </w:t>
      </w:r>
      <w:r>
        <w:rPr>
          <w:sz w:val="22"/>
        </w:rPr>
        <w:t>Conteúdos</w:t>
      </w:r>
      <w:r>
        <w:rPr>
          <w:spacing w:val="-10"/>
          <w:sz w:val="22"/>
        </w:rPr>
        <w:t> </w:t>
      </w:r>
      <w:r>
        <w:rPr>
          <w:sz w:val="22"/>
        </w:rPr>
        <w:t>Curriculares.</w:t>
      </w:r>
      <w:r>
        <w:rPr>
          <w:spacing w:val="-11"/>
          <w:sz w:val="22"/>
        </w:rPr>
        <w:t> </w:t>
      </w:r>
      <w:r>
        <w:rPr>
          <w:sz w:val="22"/>
        </w:rPr>
        <w:t>Ou</w:t>
      </w:r>
      <w:r>
        <w:rPr>
          <w:spacing w:val="-13"/>
          <w:sz w:val="22"/>
        </w:rPr>
        <w:t> </w:t>
      </w:r>
      <w:r>
        <w:rPr>
          <w:sz w:val="22"/>
        </w:rPr>
        <w:t>seja,</w:t>
      </w:r>
      <w:r>
        <w:rPr>
          <w:spacing w:val="-13"/>
          <w:sz w:val="22"/>
        </w:rPr>
        <w:t> </w:t>
      </w:r>
      <w:r>
        <w:rPr>
          <w:sz w:val="22"/>
        </w:rPr>
        <w:t>perante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DCN</w:t>
      </w:r>
      <w:r>
        <w:rPr>
          <w:spacing w:val="-11"/>
          <w:sz w:val="22"/>
        </w:rPr>
        <w:t> </w:t>
      </w:r>
      <w:r>
        <w:rPr>
          <w:sz w:val="22"/>
        </w:rPr>
        <w:t>Diretriz</w:t>
      </w:r>
      <w:r>
        <w:rPr>
          <w:spacing w:val="-59"/>
          <w:sz w:val="22"/>
        </w:rPr>
        <w:t> </w:t>
      </w:r>
      <w:r>
        <w:rPr>
          <w:sz w:val="22"/>
        </w:rPr>
        <w:t>Curricular Nacional, tem o mesmo lugar de importância na formação que o Núcleo de</w:t>
      </w:r>
      <w:r>
        <w:rPr>
          <w:spacing w:val="1"/>
          <w:sz w:val="22"/>
        </w:rPr>
        <w:t> </w:t>
      </w:r>
      <w:r>
        <w:rPr>
          <w:sz w:val="22"/>
        </w:rPr>
        <w:t>fundamentação</w:t>
      </w:r>
      <w:r>
        <w:rPr>
          <w:spacing w:val="-3"/>
          <w:sz w:val="22"/>
        </w:rPr>
        <w:t> </w:t>
      </w:r>
      <w:r>
        <w:rPr>
          <w:sz w:val="22"/>
        </w:rPr>
        <w:t>e o</w:t>
      </w:r>
      <w:r>
        <w:rPr>
          <w:spacing w:val="-3"/>
          <w:sz w:val="22"/>
        </w:rPr>
        <w:t> </w:t>
      </w:r>
      <w:r>
        <w:rPr>
          <w:sz w:val="22"/>
        </w:rPr>
        <w:t>Núcleo profissionalizante. Peso,</w:t>
      </w:r>
      <w:r>
        <w:rPr>
          <w:spacing w:val="-1"/>
          <w:sz w:val="22"/>
        </w:rPr>
        <w:t> </w:t>
      </w:r>
      <w:r>
        <w:rPr>
          <w:sz w:val="22"/>
        </w:rPr>
        <w:t>relevância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espaço.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360" w:lineRule="auto" w:before="0" w:after="0"/>
        <w:ind w:left="860" w:right="138" w:firstLine="0"/>
        <w:jc w:val="both"/>
        <w:rPr>
          <w:sz w:val="22"/>
        </w:rPr>
      </w:pPr>
      <w:r>
        <w:rPr>
          <w:sz w:val="22"/>
        </w:rPr>
        <w:t>-  </w:t>
      </w:r>
      <w:r>
        <w:rPr>
          <w:spacing w:val="30"/>
          <w:sz w:val="22"/>
        </w:rPr>
        <w:t> </w:t>
      </w:r>
      <w:r>
        <w:rPr>
          <w:rFonts w:ascii="Arial" w:hAnsi="Arial"/>
          <w:b/>
          <w:sz w:val="22"/>
        </w:rPr>
        <w:t>Deverá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ser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trabalho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individual,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com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tema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livre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escolha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aluno;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deverá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ser obrigatoriamente relacionado com as atribuições profissionais, </w:t>
      </w:r>
      <w:r>
        <w:rPr>
          <w:sz w:val="22"/>
        </w:rPr>
        <w:t>e para tal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garantia,</w:t>
      </w:r>
      <w:r>
        <w:rPr>
          <w:spacing w:val="-14"/>
          <w:sz w:val="22"/>
        </w:rPr>
        <w:t> </w:t>
      </w:r>
      <w:r>
        <w:rPr>
          <w:sz w:val="22"/>
        </w:rPr>
        <w:t>deve</w:t>
      </w:r>
      <w:r>
        <w:rPr>
          <w:spacing w:val="-15"/>
          <w:sz w:val="22"/>
        </w:rPr>
        <w:t> </w:t>
      </w:r>
      <w:r>
        <w:rPr>
          <w:sz w:val="22"/>
        </w:rPr>
        <w:t>ser</w:t>
      </w:r>
      <w:r>
        <w:rPr>
          <w:spacing w:val="-14"/>
          <w:sz w:val="22"/>
        </w:rPr>
        <w:t> </w:t>
      </w:r>
      <w:r>
        <w:rPr>
          <w:sz w:val="22"/>
        </w:rPr>
        <w:t>desenvolvido</w:t>
      </w:r>
      <w:r>
        <w:rPr>
          <w:spacing w:val="-13"/>
          <w:sz w:val="22"/>
        </w:rPr>
        <w:t> </w:t>
      </w:r>
      <w:r>
        <w:rPr>
          <w:sz w:val="22"/>
        </w:rPr>
        <w:t>sob</w:t>
      </w:r>
      <w:r>
        <w:rPr>
          <w:spacing w:val="-14"/>
          <w:sz w:val="22"/>
        </w:rPr>
        <w:t> </w:t>
      </w:r>
      <w:r>
        <w:rPr>
          <w:sz w:val="22"/>
        </w:rPr>
        <w:t>supervisão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orientador</w:t>
      </w:r>
      <w:r>
        <w:rPr>
          <w:spacing w:val="-14"/>
          <w:sz w:val="22"/>
        </w:rPr>
        <w:t> </w:t>
      </w:r>
      <w:r>
        <w:rPr>
          <w:sz w:val="22"/>
        </w:rPr>
        <w:t>escolhido</w:t>
      </w:r>
      <w:r>
        <w:rPr>
          <w:spacing w:val="-14"/>
          <w:sz w:val="22"/>
        </w:rPr>
        <w:t> </w:t>
      </w:r>
      <w:r>
        <w:rPr>
          <w:sz w:val="22"/>
        </w:rPr>
        <w:t>pelo</w:t>
      </w:r>
      <w:r>
        <w:rPr>
          <w:spacing w:val="-12"/>
          <w:sz w:val="22"/>
        </w:rPr>
        <w:t> </w:t>
      </w:r>
      <w:r>
        <w:rPr>
          <w:sz w:val="22"/>
        </w:rPr>
        <w:t>aluno</w:t>
      </w:r>
      <w:r>
        <w:rPr>
          <w:spacing w:val="-12"/>
          <w:sz w:val="22"/>
        </w:rPr>
        <w:t> </w:t>
      </w:r>
      <w:r>
        <w:rPr>
          <w:sz w:val="22"/>
        </w:rPr>
        <w:t>entre</w:t>
      </w:r>
      <w:r>
        <w:rPr>
          <w:spacing w:val="-59"/>
          <w:sz w:val="22"/>
        </w:rPr>
        <w:t> </w:t>
      </w:r>
      <w:r>
        <w:rPr>
          <w:sz w:val="22"/>
        </w:rPr>
        <w:t>os</w:t>
      </w:r>
      <w:r>
        <w:rPr>
          <w:spacing w:val="-1"/>
          <w:sz w:val="22"/>
        </w:rPr>
        <w:t> </w:t>
      </w:r>
      <w:r>
        <w:rPr>
          <w:sz w:val="22"/>
        </w:rPr>
        <w:t>professores do</w:t>
      </w:r>
      <w:r>
        <w:rPr>
          <w:spacing w:val="-2"/>
          <w:sz w:val="22"/>
        </w:rPr>
        <w:t> </w:t>
      </w:r>
      <w:r>
        <w:rPr>
          <w:sz w:val="22"/>
        </w:rPr>
        <w:t>curso</w:t>
      </w:r>
      <w:r>
        <w:rPr>
          <w:spacing w:val="-2"/>
          <w:sz w:val="22"/>
        </w:rPr>
        <w:t> </w:t>
      </w:r>
      <w:r>
        <w:rPr>
          <w:sz w:val="22"/>
        </w:rPr>
        <w:t>arquitetos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arquitetos urbanistas.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360" w:lineRule="auto" w:before="0" w:after="0"/>
        <w:ind w:left="860" w:right="137" w:firstLine="0"/>
        <w:jc w:val="both"/>
        <w:rPr>
          <w:sz w:val="22"/>
        </w:rPr>
      </w:pPr>
      <w:r>
        <w:rPr>
          <w:sz w:val="22"/>
        </w:rPr>
        <w:t>-</w:t>
      </w:r>
      <w:r>
        <w:rPr>
          <w:spacing w:val="62"/>
          <w:sz w:val="22"/>
        </w:rPr>
        <w:t> </w:t>
      </w:r>
      <w:r>
        <w:rPr>
          <w:rFonts w:ascii="Arial" w:hAnsi="Arial"/>
          <w:b/>
          <w:sz w:val="22"/>
        </w:rPr>
        <w:t>A formação profissional generalista desenha o TFG como atividade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síntese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integração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conhecimentos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arquitetônicos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urbanísticos,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sem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prejuízo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ênfase,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qualificada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quando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escolha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orientador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arquiteto.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Deverá</w:t>
      </w:r>
      <w:r>
        <w:rPr>
          <w:spacing w:val="-58"/>
          <w:sz w:val="22"/>
        </w:rPr>
        <w:t> </w:t>
      </w:r>
      <w:r>
        <w:rPr>
          <w:sz w:val="22"/>
        </w:rPr>
        <w:t>a supervisão do orientador guardar proporção professor/aluno de modo que envolva</w:t>
      </w:r>
      <w:r>
        <w:rPr>
          <w:spacing w:val="1"/>
          <w:sz w:val="22"/>
        </w:rPr>
        <w:t> </w:t>
      </w:r>
      <w:r>
        <w:rPr>
          <w:sz w:val="22"/>
        </w:rPr>
        <w:t>todos os procedimentos de uma investigação técnico-científica aplicada, recomendado</w:t>
      </w:r>
      <w:r>
        <w:rPr>
          <w:spacing w:val="-59"/>
          <w:sz w:val="22"/>
        </w:rPr>
        <w:t> </w:t>
      </w:r>
      <w:r>
        <w:rPr>
          <w:sz w:val="22"/>
        </w:rPr>
        <w:t>até 5</w:t>
      </w:r>
      <w:r>
        <w:rPr>
          <w:spacing w:val="-2"/>
          <w:sz w:val="22"/>
        </w:rPr>
        <w:t> </w:t>
      </w:r>
      <w:r>
        <w:rPr>
          <w:sz w:val="22"/>
        </w:rPr>
        <w:t>futuros</w:t>
      </w:r>
      <w:r>
        <w:rPr>
          <w:spacing w:val="-2"/>
          <w:sz w:val="22"/>
        </w:rPr>
        <w:t> </w:t>
      </w:r>
      <w:r>
        <w:rPr>
          <w:sz w:val="22"/>
        </w:rPr>
        <w:t>arquitetos</w:t>
      </w:r>
      <w:r>
        <w:rPr>
          <w:spacing w:val="-2"/>
          <w:sz w:val="22"/>
        </w:rPr>
        <w:t> </w:t>
      </w:r>
      <w:r>
        <w:rPr>
          <w:sz w:val="22"/>
        </w:rPr>
        <w:t>urbanistas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orientador.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360" w:lineRule="auto" w:before="1" w:after="0"/>
        <w:ind w:left="860" w:right="139" w:firstLine="0"/>
        <w:jc w:val="both"/>
        <w:rPr>
          <w:sz w:val="22"/>
        </w:rPr>
      </w:pPr>
      <w:r>
        <w:rPr>
          <w:sz w:val="22"/>
        </w:rPr>
        <w:t>-     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 avalição será feita diante de uma banca examinadora com pelo menos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um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avaliador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externo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arquiteto;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acompanhando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padrões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qualidade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excelência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internacionais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formação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arquitetos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urbanistas.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59"/>
          <w:sz w:val="22"/>
        </w:rPr>
        <w:t> </w:t>
      </w:r>
      <w:r>
        <w:rPr>
          <w:sz w:val="22"/>
        </w:rPr>
        <w:t>Trabalho de Curso deverá ser apresentado pelo formando mediante representação</w:t>
      </w:r>
      <w:r>
        <w:rPr>
          <w:spacing w:val="1"/>
          <w:sz w:val="22"/>
        </w:rPr>
        <w:t> </w:t>
      </w:r>
      <w:r>
        <w:rPr>
          <w:sz w:val="22"/>
        </w:rPr>
        <w:t>gráfica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oralmente.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360" w:lineRule="auto" w:before="0" w:after="0"/>
        <w:ind w:left="860" w:right="140" w:firstLine="0"/>
        <w:jc w:val="both"/>
        <w:rPr>
          <w:sz w:val="22"/>
        </w:rPr>
      </w:pPr>
      <w:r>
        <w:rPr>
          <w:sz w:val="22"/>
        </w:rPr>
        <w:t>-     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De forma que sejam garantidas na execução todas as disposições das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DCN, e recomendações dos padrões de qualidades, preceitos e estrutura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suporte ao formando; a IES deverá emitir regulamentação própria, </w:t>
      </w:r>
      <w:r>
        <w:rPr>
          <w:sz w:val="22"/>
        </w:rPr>
        <w:t>aprovada pelo</w:t>
      </w:r>
      <w:r>
        <w:rPr>
          <w:spacing w:val="1"/>
          <w:sz w:val="22"/>
        </w:rPr>
        <w:t> </w:t>
      </w:r>
      <w:r>
        <w:rPr>
          <w:sz w:val="22"/>
        </w:rPr>
        <w:t>seu</w:t>
      </w:r>
      <w:r>
        <w:rPr>
          <w:spacing w:val="1"/>
          <w:sz w:val="22"/>
        </w:rPr>
        <w:t> </w:t>
      </w:r>
      <w:r>
        <w:rPr>
          <w:sz w:val="22"/>
        </w:rPr>
        <w:t>Conselho</w:t>
      </w:r>
      <w:r>
        <w:rPr>
          <w:spacing w:val="1"/>
          <w:sz w:val="22"/>
        </w:rPr>
        <w:t> </w:t>
      </w:r>
      <w:r>
        <w:rPr>
          <w:sz w:val="22"/>
        </w:rPr>
        <w:t>Superior</w:t>
      </w:r>
      <w:r>
        <w:rPr>
          <w:spacing w:val="1"/>
          <w:sz w:val="22"/>
        </w:rPr>
        <w:t> </w:t>
      </w:r>
      <w:r>
        <w:rPr>
          <w:sz w:val="22"/>
        </w:rPr>
        <w:t>Acadêmico,</w:t>
      </w:r>
      <w:r>
        <w:rPr>
          <w:spacing w:val="1"/>
          <w:sz w:val="22"/>
        </w:rPr>
        <w:t> </w:t>
      </w:r>
      <w:r>
        <w:rPr>
          <w:sz w:val="22"/>
        </w:rPr>
        <w:t>contendo,</w:t>
      </w:r>
      <w:r>
        <w:rPr>
          <w:spacing w:val="1"/>
          <w:sz w:val="22"/>
        </w:rPr>
        <w:t> </w:t>
      </w:r>
      <w:r>
        <w:rPr>
          <w:sz w:val="22"/>
        </w:rPr>
        <w:t>obrigatoriamente,</w:t>
      </w:r>
      <w:r>
        <w:rPr>
          <w:spacing w:val="1"/>
          <w:sz w:val="22"/>
        </w:rPr>
        <w:t> </w:t>
      </w:r>
      <w:r>
        <w:rPr>
          <w:sz w:val="22"/>
        </w:rPr>
        <w:t>critérios,</w:t>
      </w:r>
      <w:r>
        <w:rPr>
          <w:spacing w:val="1"/>
          <w:sz w:val="22"/>
        </w:rPr>
        <w:t> </w:t>
      </w:r>
      <w:r>
        <w:rPr>
          <w:sz w:val="22"/>
        </w:rPr>
        <w:t>procedimentos e mecanismo de avaliação, além das diretrizes e técnicas relacionadas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sua</w:t>
      </w:r>
      <w:r>
        <w:rPr>
          <w:spacing w:val="-1"/>
          <w:sz w:val="22"/>
        </w:rPr>
        <w:t> </w:t>
      </w:r>
      <w:r>
        <w:rPr>
          <w:sz w:val="22"/>
        </w:rPr>
        <w:t>elaboração;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artigo</w:t>
      </w:r>
      <w:r>
        <w:rPr>
          <w:spacing w:val="-1"/>
          <w:sz w:val="22"/>
        </w:rPr>
        <w:t> </w:t>
      </w:r>
      <w:r>
        <w:rPr>
          <w:sz w:val="22"/>
        </w:rPr>
        <w:t>9</w:t>
      </w:r>
      <w:r>
        <w:rPr>
          <w:spacing w:val="-3"/>
          <w:sz w:val="22"/>
        </w:rPr>
        <w:t> </w:t>
      </w:r>
      <w:r>
        <w:rPr>
          <w:sz w:val="22"/>
        </w:rPr>
        <w:t>das DCN</w:t>
      </w:r>
      <w:r>
        <w:rPr>
          <w:spacing w:val="-1"/>
          <w:sz w:val="22"/>
        </w:rPr>
        <w:t> </w:t>
      </w:r>
      <w:r>
        <w:rPr>
          <w:sz w:val="22"/>
        </w:rPr>
        <w:t>diretrizes</w:t>
      </w:r>
      <w:r>
        <w:rPr>
          <w:spacing w:val="-2"/>
          <w:sz w:val="22"/>
        </w:rPr>
        <w:t> </w:t>
      </w:r>
      <w:r>
        <w:rPr>
          <w:sz w:val="22"/>
        </w:rPr>
        <w:t>curriculares nacionais.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362" w:lineRule="auto" w:before="0" w:after="0"/>
        <w:ind w:left="860" w:right="141" w:firstLine="0"/>
        <w:jc w:val="both"/>
        <w:rPr>
          <w:sz w:val="22"/>
        </w:rPr>
      </w:pP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 regulamentação própria do TFG faz parte do PPC Projeto pedagógico 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curso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7"/>
          <w:sz w:val="22"/>
        </w:rPr>
        <w:t> </w:t>
      </w:r>
      <w:r>
        <w:rPr>
          <w:rFonts w:ascii="Arial" w:hAnsi="Arial"/>
          <w:b/>
          <w:sz w:val="22"/>
        </w:rPr>
        <w:t>graduação</w:t>
      </w:r>
      <w:r>
        <w:rPr>
          <w:rFonts w:ascii="Arial" w:hAnsi="Arial"/>
          <w:b/>
          <w:spacing w:val="6"/>
          <w:sz w:val="22"/>
        </w:rPr>
        <w:t> </w:t>
      </w:r>
      <w:r>
        <w:rPr>
          <w:rFonts w:ascii="Arial" w:hAnsi="Arial"/>
          <w:b/>
          <w:sz w:val="22"/>
        </w:rPr>
        <w:t>em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Arquitetura</w:t>
      </w:r>
      <w:r>
        <w:rPr>
          <w:rFonts w:ascii="Arial" w:hAnsi="Arial"/>
          <w:b/>
          <w:spacing w:val="7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10"/>
          <w:sz w:val="22"/>
        </w:rPr>
        <w:t> </w:t>
      </w:r>
      <w:r>
        <w:rPr>
          <w:rFonts w:ascii="Arial" w:hAnsi="Arial"/>
          <w:b/>
          <w:sz w:val="22"/>
        </w:rPr>
        <w:t>Urbanismo;</w:t>
      </w:r>
      <w:r>
        <w:rPr>
          <w:rFonts w:ascii="Arial" w:hAnsi="Arial"/>
          <w:b/>
          <w:spacing w:val="8"/>
          <w:sz w:val="22"/>
        </w:rPr>
        <w:t> </w:t>
      </w:r>
      <w:r>
        <w:rPr>
          <w:sz w:val="22"/>
        </w:rPr>
        <w:t>este</w:t>
      </w:r>
      <w:r>
        <w:rPr>
          <w:spacing w:val="6"/>
          <w:sz w:val="22"/>
        </w:rPr>
        <w:t> </w:t>
      </w:r>
      <w:r>
        <w:rPr>
          <w:sz w:val="22"/>
        </w:rPr>
        <w:t>documento</w:t>
      </w:r>
      <w:r>
        <w:rPr>
          <w:spacing w:val="7"/>
          <w:sz w:val="22"/>
        </w:rPr>
        <w:t> </w:t>
      </w:r>
      <w:r>
        <w:rPr>
          <w:sz w:val="22"/>
        </w:rPr>
        <w:t>é</w:t>
      </w:r>
      <w:r>
        <w:rPr>
          <w:spacing w:val="4"/>
          <w:sz w:val="22"/>
        </w:rPr>
        <w:t> </w:t>
      </w:r>
      <w:r>
        <w:rPr>
          <w:sz w:val="22"/>
        </w:rPr>
        <w:t>obrigatório</w:t>
      </w:r>
      <w:r>
        <w:rPr>
          <w:spacing w:val="7"/>
          <w:sz w:val="22"/>
        </w:rPr>
        <w:t> </w:t>
      </w:r>
      <w:r>
        <w:rPr>
          <w:sz w:val="22"/>
        </w:rPr>
        <w:t>na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63"/>
        <w:ind w:left="222" w:right="6030" w:firstLine="9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Avenida República do Chile 230 – 23º andar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Centro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-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Rio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Janeiro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-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RJ -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CEP: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20031-170</w:t>
      </w:r>
    </w:p>
    <w:p>
      <w:pPr>
        <w:spacing w:after="0"/>
        <w:jc w:val="left"/>
        <w:rPr>
          <w:rFonts w:ascii="Calibri" w:hAnsi="Calibri"/>
          <w:sz w:val="18"/>
        </w:rPr>
        <w:sectPr>
          <w:pgSz w:w="11900" w:h="16850"/>
          <w:pgMar w:header="971" w:footer="748" w:top="1840" w:bottom="940" w:left="1420" w:right="980"/>
        </w:sectPr>
      </w:pPr>
    </w:p>
    <w:p>
      <w:pPr>
        <w:pStyle w:val="BodyText"/>
        <w:spacing w:before="9"/>
        <w:rPr>
          <w:rFonts w:ascii="Calibri"/>
          <w:sz w:val="25"/>
        </w:rPr>
      </w:pPr>
    </w:p>
    <w:p>
      <w:pPr>
        <w:pStyle w:val="BodyText"/>
        <w:spacing w:line="362" w:lineRule="auto" w:before="94"/>
        <w:ind w:left="860" w:right="141"/>
        <w:jc w:val="both"/>
      </w:pPr>
      <w:r>
        <w:rPr/>
        <w:t>data de cadastro do curso na plataforma do MEC e-mec e do CAU BR siccau, para</w:t>
      </w:r>
      <w:r>
        <w:rPr>
          <w:spacing w:val="1"/>
        </w:rPr>
        <w:t> </w:t>
      </w:r>
      <w:r>
        <w:rPr/>
        <w:t>análise</w:t>
      </w:r>
      <w:r>
        <w:rPr>
          <w:spacing w:val="-1"/>
        </w:rPr>
        <w:t> </w:t>
      </w:r>
      <w:r>
        <w:rPr/>
        <w:t>das instancias.</w:t>
      </w:r>
    </w:p>
    <w:p>
      <w:pPr>
        <w:pStyle w:val="BodyText"/>
        <w:spacing w:before="7"/>
        <w:rPr>
          <w:sz w:val="20"/>
        </w:rPr>
      </w:pPr>
    </w:p>
    <w:p>
      <w:pPr>
        <w:spacing w:line="360" w:lineRule="auto" w:before="0"/>
        <w:ind w:left="860" w:right="137" w:firstLine="0"/>
        <w:jc w:val="both"/>
        <w:rPr>
          <w:sz w:val="22"/>
        </w:rPr>
      </w:pPr>
      <w:r>
        <w:rPr>
          <w:sz w:val="22"/>
        </w:rPr>
        <w:t>9-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Para prestar contas à sociedade pela atuação profissional, serão todos os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partícipes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processo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responsáveis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pela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outorga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poderes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exercício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profissional ao egresso. </w:t>
      </w:r>
      <w:r>
        <w:rPr>
          <w:sz w:val="22"/>
        </w:rPr>
        <w:t>Cabe às Instituições de Ensino garantir a infraestrutura e</w:t>
      </w:r>
      <w:r>
        <w:rPr>
          <w:spacing w:val="1"/>
          <w:sz w:val="22"/>
        </w:rPr>
        <w:t> </w:t>
      </w:r>
      <w:r>
        <w:rPr>
          <w:sz w:val="22"/>
        </w:rPr>
        <w:t>suporte para os formandos, e às instituições MEC e CAU zelar pelo cumprimento.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Portanto</w:t>
      </w:r>
      <w:r>
        <w:rPr>
          <w:spacing w:val="-17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TFG</w:t>
      </w:r>
      <w:r>
        <w:rPr>
          <w:spacing w:val="-12"/>
          <w:sz w:val="22"/>
        </w:rPr>
        <w:t> </w:t>
      </w:r>
      <w:r>
        <w:rPr>
          <w:sz w:val="22"/>
        </w:rPr>
        <w:t>deve</w:t>
      </w:r>
      <w:r>
        <w:rPr>
          <w:spacing w:val="-16"/>
          <w:sz w:val="22"/>
        </w:rPr>
        <w:t> </w:t>
      </w:r>
      <w:r>
        <w:rPr>
          <w:sz w:val="22"/>
        </w:rPr>
        <w:t>ter</w:t>
      </w:r>
      <w:r>
        <w:rPr>
          <w:spacing w:val="-15"/>
          <w:sz w:val="22"/>
        </w:rPr>
        <w:t> </w:t>
      </w:r>
      <w:r>
        <w:rPr>
          <w:sz w:val="22"/>
        </w:rPr>
        <w:t>como</w:t>
      </w:r>
      <w:r>
        <w:rPr>
          <w:spacing w:val="-12"/>
          <w:sz w:val="22"/>
        </w:rPr>
        <w:t> </w:t>
      </w:r>
      <w:r>
        <w:rPr>
          <w:sz w:val="22"/>
        </w:rPr>
        <w:t>objetivo</w:t>
      </w:r>
      <w:r>
        <w:rPr>
          <w:spacing w:val="-14"/>
          <w:sz w:val="22"/>
        </w:rPr>
        <w:t> </w:t>
      </w:r>
      <w:r>
        <w:rPr>
          <w:sz w:val="22"/>
        </w:rPr>
        <w:t>avaliar</w:t>
      </w:r>
      <w:r>
        <w:rPr>
          <w:spacing w:val="-12"/>
          <w:sz w:val="22"/>
        </w:rPr>
        <w:t> </w:t>
      </w:r>
      <w:r>
        <w:rPr>
          <w:sz w:val="22"/>
        </w:rPr>
        <w:t>as</w:t>
      </w:r>
      <w:r>
        <w:rPr>
          <w:spacing w:val="-16"/>
          <w:sz w:val="22"/>
        </w:rPr>
        <w:t> </w:t>
      </w:r>
      <w:r>
        <w:rPr>
          <w:sz w:val="22"/>
        </w:rPr>
        <w:t>condições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qualificação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formando</w:t>
      </w:r>
      <w:r>
        <w:rPr>
          <w:spacing w:val="-59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acesso à</w:t>
      </w:r>
      <w:r>
        <w:rPr>
          <w:spacing w:val="-2"/>
          <w:sz w:val="22"/>
        </w:rPr>
        <w:t> </w:t>
      </w:r>
      <w:r>
        <w:rPr>
          <w:sz w:val="22"/>
        </w:rPr>
        <w:t>atuação</w:t>
      </w:r>
      <w:r>
        <w:rPr>
          <w:spacing w:val="-3"/>
          <w:sz w:val="22"/>
        </w:rPr>
        <w:t> </w:t>
      </w:r>
      <w:r>
        <w:rPr>
          <w:sz w:val="22"/>
        </w:rPr>
        <w:t>profissional.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</w:pPr>
      <w:r>
        <w:rPr/>
        <w:t>Observações:</w:t>
      </w:r>
    </w:p>
    <w:p>
      <w:pPr>
        <w:pStyle w:val="BodyText"/>
        <w:spacing w:before="9"/>
        <w:rPr>
          <w:rFonts w:ascii="Arial"/>
          <w:b/>
          <w:sz w:val="31"/>
        </w:rPr>
      </w:pPr>
    </w:p>
    <w:p>
      <w:pPr>
        <w:pStyle w:val="BodyText"/>
        <w:spacing w:line="360" w:lineRule="auto" w:before="1"/>
        <w:ind w:left="140" w:right="137"/>
        <w:jc w:val="both"/>
      </w:pPr>
      <w:r>
        <w:rPr>
          <w:rFonts w:ascii="Arial" w:hAnsi="Arial"/>
          <w:b/>
        </w:rPr>
        <w:t>TFG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2"/>
        </w:rPr>
        <w:t> </w:t>
      </w:r>
      <w:r>
        <w:rPr/>
        <w:t>Trabalho</w:t>
      </w:r>
      <w:r>
        <w:rPr>
          <w:spacing w:val="-15"/>
        </w:rPr>
        <w:t> </w:t>
      </w:r>
      <w:r>
        <w:rPr/>
        <w:t>final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Graduação.</w:t>
      </w:r>
      <w:r>
        <w:rPr>
          <w:spacing w:val="-10"/>
        </w:rPr>
        <w:t> </w:t>
      </w:r>
      <w:r>
        <w:rPr/>
        <w:t>Trabalho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Curso</w:t>
      </w:r>
      <w:r>
        <w:rPr>
          <w:spacing w:val="-11"/>
        </w:rPr>
        <w:t> </w:t>
      </w:r>
      <w:r>
        <w:rPr/>
        <w:t>consta</w:t>
      </w:r>
      <w:r>
        <w:rPr>
          <w:spacing w:val="-15"/>
        </w:rPr>
        <w:t> </w:t>
      </w:r>
      <w:r>
        <w:rPr/>
        <w:t>nas</w:t>
      </w:r>
      <w:r>
        <w:rPr>
          <w:spacing w:val="-11"/>
        </w:rPr>
        <w:t> </w:t>
      </w:r>
      <w:r>
        <w:rPr/>
        <w:t>DCN</w:t>
      </w:r>
      <w:r>
        <w:rPr>
          <w:spacing w:val="-13"/>
        </w:rPr>
        <w:t> </w:t>
      </w:r>
      <w:r>
        <w:rPr/>
        <w:t>referem-se</w:t>
      </w:r>
      <w:r>
        <w:rPr>
          <w:spacing w:val="-11"/>
        </w:rPr>
        <w:t> </w:t>
      </w:r>
      <w:r>
        <w:rPr/>
        <w:t>às</w:t>
      </w:r>
      <w:r>
        <w:rPr>
          <w:spacing w:val="-12"/>
        </w:rPr>
        <w:t> </w:t>
      </w:r>
      <w:r>
        <w:rPr/>
        <w:t>distintas</w:t>
      </w:r>
      <w:r>
        <w:rPr>
          <w:spacing w:val="-58"/>
        </w:rPr>
        <w:t> </w:t>
      </w:r>
      <w:r>
        <w:rPr/>
        <w:t>nomenclaturas adotadas pelos PPC dos Cursos de graduação, Trabalho final de Graduação</w:t>
      </w:r>
      <w:r>
        <w:rPr>
          <w:spacing w:val="1"/>
        </w:rPr>
        <w:t> </w:t>
      </w:r>
      <w:r>
        <w:rPr/>
        <w:t>TFG ou Trabalho de conclusão de curso TCC, Trabalho Final decurso TFC ou Trabalho Final</w:t>
      </w:r>
      <w:r>
        <w:rPr>
          <w:spacing w:val="1"/>
        </w:rPr>
        <w:t> </w:t>
      </w:r>
      <w:r>
        <w:rPr/>
        <w:t>TF.</w:t>
      </w:r>
      <w:r>
        <w:rPr>
          <w:spacing w:val="1"/>
        </w:rPr>
        <w:t> </w:t>
      </w:r>
      <w:r>
        <w:rPr/>
        <w:t>Recomendamos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nomenclatura</w:t>
      </w:r>
      <w:r>
        <w:rPr>
          <w:spacing w:val="-1"/>
        </w:rPr>
        <w:t> </w:t>
      </w:r>
      <w:r>
        <w:rPr/>
        <w:t>Trabalho Final de</w:t>
      </w:r>
      <w:r>
        <w:rPr>
          <w:spacing w:val="-1"/>
        </w:rPr>
        <w:t> </w:t>
      </w:r>
      <w:r>
        <w:rPr/>
        <w:t>Graduação.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140" w:right="144"/>
        <w:jc w:val="both"/>
      </w:pPr>
      <w:r>
        <w:rPr>
          <w:rFonts w:ascii="Arial" w:hAnsi="Arial"/>
          <w:b/>
        </w:rPr>
        <w:t>DCN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9"/>
        </w:rPr>
        <w:t> </w:t>
      </w:r>
      <w:r>
        <w:rPr/>
        <w:t>Diretriz</w:t>
      </w:r>
      <w:r>
        <w:rPr>
          <w:spacing w:val="-13"/>
        </w:rPr>
        <w:t> </w:t>
      </w:r>
      <w:r>
        <w:rPr/>
        <w:t>Curricular</w:t>
      </w:r>
      <w:r>
        <w:rPr>
          <w:spacing w:val="-14"/>
        </w:rPr>
        <w:t> </w:t>
      </w:r>
      <w:r>
        <w:rPr/>
        <w:t>Nacional.</w:t>
      </w:r>
      <w:r>
        <w:rPr>
          <w:spacing w:val="42"/>
        </w:rPr>
        <w:t> </w:t>
      </w:r>
      <w:r>
        <w:rPr/>
        <w:t>Para</w:t>
      </w:r>
      <w:r>
        <w:rPr>
          <w:spacing w:val="-10"/>
        </w:rPr>
        <w:t> </w:t>
      </w:r>
      <w:r>
        <w:rPr/>
        <w:t>a</w:t>
      </w:r>
      <w:r>
        <w:rPr>
          <w:spacing w:val="-14"/>
        </w:rPr>
        <w:t> </w:t>
      </w:r>
      <w:r>
        <w:rPr/>
        <w:t>Graduação</w:t>
      </w:r>
      <w:r>
        <w:rPr>
          <w:spacing w:val="-11"/>
        </w:rPr>
        <w:t> </w:t>
      </w:r>
      <w:r>
        <w:rPr/>
        <w:t>em</w:t>
      </w:r>
      <w:r>
        <w:rPr>
          <w:spacing w:val="-12"/>
        </w:rPr>
        <w:t> </w:t>
      </w:r>
      <w:r>
        <w:rPr/>
        <w:t>Arquitetura</w:t>
      </w:r>
      <w:r>
        <w:rPr>
          <w:spacing w:val="-11"/>
        </w:rPr>
        <w:t> </w:t>
      </w:r>
      <w:r>
        <w:rPr/>
        <w:t>e</w:t>
      </w:r>
      <w:r>
        <w:rPr>
          <w:spacing w:val="-13"/>
        </w:rPr>
        <w:t> </w:t>
      </w:r>
      <w:r>
        <w:rPr/>
        <w:t>Urbanismo</w:t>
      </w:r>
      <w:r>
        <w:rPr>
          <w:spacing w:val="-11"/>
        </w:rPr>
        <w:t> </w:t>
      </w:r>
      <w:r>
        <w:rPr/>
        <w:t>está</w:t>
      </w:r>
      <w:r>
        <w:rPr>
          <w:spacing w:val="-10"/>
        </w:rPr>
        <w:t> </w:t>
      </w:r>
      <w:r>
        <w:rPr/>
        <w:t>vigente</w:t>
      </w:r>
      <w:r>
        <w:rPr>
          <w:spacing w:val="-59"/>
        </w:rPr>
        <w:t> </w:t>
      </w:r>
      <w:r>
        <w:rPr/>
        <w:t>a</w:t>
      </w:r>
      <w:r>
        <w:rPr>
          <w:spacing w:val="-4"/>
        </w:rPr>
        <w:t> </w:t>
      </w:r>
      <w:r>
        <w:rPr/>
        <w:t>RESOLUÇÃO</w:t>
      </w:r>
      <w:r>
        <w:rPr>
          <w:spacing w:val="-5"/>
        </w:rPr>
        <w:t> </w:t>
      </w:r>
      <w:r>
        <w:rPr/>
        <w:t>Nº</w:t>
      </w:r>
      <w:r>
        <w:rPr>
          <w:spacing w:val="-5"/>
        </w:rPr>
        <w:t> </w:t>
      </w:r>
      <w:r>
        <w:rPr/>
        <w:t>2,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17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JUNHO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2010</w:t>
      </w:r>
      <w:r>
        <w:rPr>
          <w:spacing w:val="-4"/>
        </w:rPr>
        <w:t> </w:t>
      </w:r>
      <w:r>
        <w:rPr/>
        <w:t>com</w:t>
      </w:r>
      <w:r>
        <w:rPr>
          <w:spacing w:val="-6"/>
        </w:rPr>
        <w:t> </w:t>
      </w:r>
      <w:r>
        <w:rPr/>
        <w:t>alterações</w:t>
      </w:r>
      <w:r>
        <w:rPr>
          <w:spacing w:val="-6"/>
        </w:rPr>
        <w:t> </w:t>
      </w:r>
      <w:r>
        <w:rPr/>
        <w:t>pontuais</w:t>
      </w:r>
      <w:r>
        <w:rPr>
          <w:spacing w:val="-3"/>
        </w:rPr>
        <w:t> </w:t>
      </w:r>
      <w:r>
        <w:rPr/>
        <w:t>pela</w:t>
      </w:r>
      <w:r>
        <w:rPr>
          <w:spacing w:val="-4"/>
        </w:rPr>
        <w:t> </w:t>
      </w:r>
      <w:r>
        <w:rPr/>
        <w:t>RESOLUÇÃO</w:t>
      </w:r>
      <w:r>
        <w:rPr>
          <w:spacing w:val="-59"/>
        </w:rPr>
        <w:t> </w:t>
      </w:r>
      <w:r>
        <w:rPr/>
        <w:t>Nº</w:t>
      </w:r>
      <w:r>
        <w:rPr>
          <w:spacing w:val="1"/>
        </w:rPr>
        <w:t> </w:t>
      </w:r>
      <w:r>
        <w:rPr/>
        <w:t>1,</w:t>
      </w:r>
      <w:r>
        <w:rPr>
          <w:spacing w:val="-1"/>
        </w:rPr>
        <w:t> </w:t>
      </w:r>
      <w:r>
        <w:rPr/>
        <w:t>DE 26</w:t>
      </w:r>
      <w:r>
        <w:rPr>
          <w:spacing w:val="-2"/>
        </w:rPr>
        <w:t> </w:t>
      </w:r>
      <w:r>
        <w:rPr/>
        <w:t>DE MARÇO</w:t>
      </w:r>
      <w:r>
        <w:rPr>
          <w:spacing w:val="-1"/>
        </w:rPr>
        <w:t> </w:t>
      </w:r>
      <w:r>
        <w:rPr/>
        <w:t>DE 2021.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140" w:right="141"/>
        <w:jc w:val="both"/>
      </w:pPr>
      <w:r>
        <w:rPr>
          <w:rFonts w:ascii="Arial" w:hAnsi="Arial"/>
          <w:b/>
        </w:rPr>
        <w:t>PPC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3"/>
        </w:rPr>
        <w:t> </w:t>
      </w:r>
      <w:r>
        <w:rPr/>
        <w:t>Projeto</w:t>
      </w:r>
      <w:r>
        <w:rPr>
          <w:spacing w:val="-4"/>
        </w:rPr>
        <w:t> </w:t>
      </w:r>
      <w:r>
        <w:rPr/>
        <w:t>Pedagógico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Curso.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Graduação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Arquitetura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Urbanismo</w:t>
      </w:r>
      <w:r>
        <w:rPr>
          <w:spacing w:val="-2"/>
        </w:rPr>
        <w:t> </w:t>
      </w:r>
      <w:r>
        <w:rPr/>
        <w:t>documento</w:t>
      </w:r>
      <w:r>
        <w:rPr>
          <w:spacing w:val="-59"/>
        </w:rPr>
        <w:t> </w:t>
      </w:r>
      <w:r>
        <w:rPr/>
        <w:t>que deve ser elaborado e atualizado de forma coletiva, com a participação da comunidade</w:t>
      </w:r>
      <w:r>
        <w:rPr>
          <w:spacing w:val="1"/>
        </w:rPr>
        <w:t> </w:t>
      </w:r>
      <w:r>
        <w:rPr/>
        <w:t>acadêmica dos respectivos cursos e assessoria dos Núcleos Docentes Estruturantes (NDE).</w:t>
      </w:r>
      <w:r>
        <w:rPr>
          <w:spacing w:val="1"/>
        </w:rPr>
        <w:t> </w:t>
      </w:r>
      <w:r>
        <w:rPr/>
        <w:t>Devem explicitar os princípios responsáveis pela necessária indissociabilidade entre ensino,</w:t>
      </w:r>
      <w:r>
        <w:rPr>
          <w:spacing w:val="1"/>
        </w:rPr>
        <w:t> </w:t>
      </w:r>
      <w:r>
        <w:rPr/>
        <w:t>pesquisa e extensão. Devem explicitar os objetivos do curso em relação ao perfil do futuro</w:t>
      </w:r>
      <w:r>
        <w:rPr>
          <w:spacing w:val="1"/>
        </w:rPr>
        <w:t> </w:t>
      </w:r>
      <w:r>
        <w:rPr/>
        <w:t>profissional, a partir das práticas formativas propostas ao longo do curso. A cada nova grade</w:t>
      </w:r>
      <w:r>
        <w:rPr>
          <w:spacing w:val="1"/>
        </w:rPr>
        <w:t> </w:t>
      </w:r>
      <w:r>
        <w:rPr/>
        <w:t>curricular</w:t>
      </w:r>
      <w:r>
        <w:rPr>
          <w:spacing w:val="-2"/>
        </w:rPr>
        <w:t> </w:t>
      </w:r>
      <w:r>
        <w:rPr/>
        <w:t>corresponde</w:t>
      </w:r>
      <w:r>
        <w:rPr>
          <w:spacing w:val="-2"/>
        </w:rPr>
        <w:t> </w:t>
      </w:r>
      <w:r>
        <w:rPr/>
        <w:t>um</w:t>
      </w:r>
      <w:r>
        <w:rPr>
          <w:spacing w:val="1"/>
        </w:rPr>
        <w:t> </w:t>
      </w:r>
      <w:r>
        <w:rPr/>
        <w:t>PPC.</w:t>
      </w:r>
    </w:p>
    <w:p>
      <w:pPr>
        <w:pStyle w:val="BodyText"/>
        <w:rPr>
          <w:sz w:val="21"/>
        </w:rPr>
      </w:pPr>
    </w:p>
    <w:p>
      <w:pPr>
        <w:pStyle w:val="BodyText"/>
        <w:ind w:left="140"/>
        <w:jc w:val="both"/>
      </w:pPr>
      <w:r>
        <w:rPr>
          <w:rFonts w:ascii="Arial"/>
          <w:b/>
        </w:rPr>
        <w:t>CAU</w:t>
      </w:r>
      <w:r>
        <w:rPr>
          <w:rFonts w:ascii="Arial"/>
          <w:b/>
          <w:spacing w:val="-1"/>
        </w:rPr>
        <w:t> </w:t>
      </w:r>
      <w:r>
        <w:rPr>
          <w:rFonts w:ascii="Arial"/>
          <w:b/>
        </w:rPr>
        <w:t>-</w:t>
      </w:r>
      <w:r>
        <w:rPr>
          <w:rFonts w:ascii="Arial"/>
          <w:b/>
          <w:spacing w:val="-2"/>
        </w:rPr>
        <w:t> </w:t>
      </w:r>
      <w:r>
        <w:rPr/>
        <w:t>Conselho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Arquitetura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Urbanismo.</w:t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spacing w:before="1"/>
        <w:ind w:left="140"/>
        <w:jc w:val="both"/>
      </w:pPr>
      <w:r>
        <w:rPr>
          <w:rFonts w:ascii="Arial" w:hAnsi="Arial"/>
          <w:b/>
        </w:rPr>
        <w:t>MEC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2"/>
        </w:rPr>
        <w:t> </w:t>
      </w:r>
      <w:r>
        <w:rPr/>
        <w:t>Ministério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Educação</w:t>
      </w:r>
      <w:r>
        <w:rPr>
          <w:spacing w:val="-1"/>
        </w:rPr>
        <w:t> </w:t>
      </w:r>
      <w:r>
        <w:rPr/>
        <w:t>e Cultura.</w:t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spacing w:line="360" w:lineRule="auto"/>
        <w:ind w:left="140" w:right="141"/>
        <w:jc w:val="both"/>
      </w:pPr>
      <w:r>
        <w:rPr>
          <w:rFonts w:ascii="Arial" w:hAnsi="Arial"/>
          <w:b/>
        </w:rPr>
        <w:t>e-mec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eletrônica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administra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regulamentação</w:t>
      </w:r>
      <w:r>
        <w:rPr>
          <w:spacing w:val="1"/>
        </w:rPr>
        <w:t> </w:t>
      </w:r>
      <w:r>
        <w:rPr/>
        <w:t>e</w:t>
      </w:r>
      <w:r>
        <w:rPr>
          <w:spacing w:val="-59"/>
        </w:rPr>
        <w:t> </w:t>
      </w:r>
      <w:r>
        <w:rPr/>
        <w:t>acompanhamento</w:t>
      </w:r>
      <w:r>
        <w:rPr>
          <w:spacing w:val="29"/>
        </w:rPr>
        <w:t> </w:t>
      </w:r>
      <w:r>
        <w:rPr/>
        <w:t>da</w:t>
      </w:r>
      <w:r>
        <w:rPr>
          <w:spacing w:val="32"/>
        </w:rPr>
        <w:t> </w:t>
      </w:r>
      <w:r>
        <w:rPr/>
        <w:t>educação</w:t>
      </w:r>
      <w:r>
        <w:rPr>
          <w:spacing w:val="32"/>
        </w:rPr>
        <w:t> </w:t>
      </w:r>
      <w:r>
        <w:rPr/>
        <w:t>do</w:t>
      </w:r>
      <w:r>
        <w:rPr>
          <w:spacing w:val="32"/>
        </w:rPr>
        <w:t> </w:t>
      </w:r>
      <w:r>
        <w:rPr/>
        <w:t>pais.</w:t>
      </w:r>
      <w:r>
        <w:rPr>
          <w:spacing w:val="31"/>
        </w:rPr>
        <w:t> </w:t>
      </w:r>
      <w:r>
        <w:rPr/>
        <w:t>Mantido</w:t>
      </w:r>
      <w:r>
        <w:rPr>
          <w:spacing w:val="33"/>
        </w:rPr>
        <w:t> </w:t>
      </w:r>
      <w:r>
        <w:rPr/>
        <w:t>pelo</w:t>
      </w:r>
      <w:r>
        <w:rPr>
          <w:spacing w:val="33"/>
        </w:rPr>
        <w:t> </w:t>
      </w:r>
      <w:r>
        <w:rPr/>
        <w:t>Ministério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Educação</w:t>
      </w:r>
      <w:r>
        <w:rPr>
          <w:spacing w:val="31"/>
        </w:rPr>
        <w:t> </w:t>
      </w:r>
      <w:r>
        <w:rPr/>
        <w:t>onde</w:t>
      </w:r>
      <w:r>
        <w:rPr>
          <w:spacing w:val="30"/>
        </w:rPr>
        <w:t> </w:t>
      </w:r>
      <w:r>
        <w:rPr/>
        <w:t>consta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64"/>
        <w:ind w:left="222" w:right="6030" w:firstLine="9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Avenida República do Chile 230 – 23º andar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Centro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-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Rio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Janeiro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-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RJ -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CEP: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20031-170</w:t>
      </w:r>
    </w:p>
    <w:p>
      <w:pPr>
        <w:spacing w:after="0"/>
        <w:jc w:val="left"/>
        <w:rPr>
          <w:rFonts w:ascii="Calibri" w:hAnsi="Calibri"/>
          <w:sz w:val="18"/>
        </w:rPr>
        <w:sectPr>
          <w:pgSz w:w="11900" w:h="16850"/>
          <w:pgMar w:header="971" w:footer="748" w:top="1840" w:bottom="940" w:left="1420" w:right="980"/>
        </w:sectPr>
      </w:pPr>
    </w:p>
    <w:p>
      <w:pPr>
        <w:pStyle w:val="BodyText"/>
        <w:spacing w:before="9"/>
        <w:rPr>
          <w:rFonts w:ascii="Calibri"/>
          <w:sz w:val="25"/>
        </w:rPr>
      </w:pPr>
    </w:p>
    <w:p>
      <w:pPr>
        <w:pStyle w:val="BodyText"/>
        <w:spacing w:line="362" w:lineRule="auto" w:before="94"/>
        <w:ind w:left="140"/>
      </w:pPr>
      <w:r>
        <w:rPr/>
        <w:t>subseção</w:t>
      </w:r>
      <w:r>
        <w:rPr>
          <w:spacing w:val="49"/>
        </w:rPr>
        <w:t> </w:t>
      </w:r>
      <w:r>
        <w:rPr/>
        <w:t>especializada</w:t>
      </w:r>
      <w:r>
        <w:rPr>
          <w:spacing w:val="49"/>
        </w:rPr>
        <w:t> </w:t>
      </w:r>
      <w:r>
        <w:rPr/>
        <w:t>em</w:t>
      </w:r>
      <w:r>
        <w:rPr>
          <w:spacing w:val="49"/>
        </w:rPr>
        <w:t> </w:t>
      </w:r>
      <w:r>
        <w:rPr/>
        <w:t>IES</w:t>
      </w:r>
      <w:r>
        <w:rPr>
          <w:spacing w:val="47"/>
        </w:rPr>
        <w:t> </w:t>
      </w:r>
      <w:r>
        <w:rPr/>
        <w:t>Instituições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Ensino</w:t>
      </w:r>
      <w:r>
        <w:rPr>
          <w:spacing w:val="50"/>
        </w:rPr>
        <w:t> </w:t>
      </w:r>
      <w:r>
        <w:rPr/>
        <w:t>Superior</w:t>
      </w:r>
      <w:r>
        <w:rPr>
          <w:spacing w:val="48"/>
        </w:rPr>
        <w:t> </w:t>
      </w:r>
      <w:r>
        <w:rPr/>
        <w:t>como</w:t>
      </w:r>
      <w:r>
        <w:rPr>
          <w:spacing w:val="48"/>
        </w:rPr>
        <w:t> </w:t>
      </w:r>
      <w:r>
        <w:rPr/>
        <w:t>as</w:t>
      </w:r>
      <w:r>
        <w:rPr>
          <w:spacing w:val="49"/>
        </w:rPr>
        <w:t> </w:t>
      </w:r>
      <w:r>
        <w:rPr/>
        <w:t>que</w:t>
      </w:r>
      <w:r>
        <w:rPr>
          <w:spacing w:val="48"/>
        </w:rPr>
        <w:t> </w:t>
      </w:r>
      <w:r>
        <w:rPr/>
        <w:t>cuidam</w:t>
      </w:r>
      <w:r>
        <w:rPr>
          <w:spacing w:val="48"/>
        </w:rPr>
        <w:t> </w:t>
      </w:r>
      <w:r>
        <w:rPr/>
        <w:t>da</w:t>
      </w:r>
      <w:r>
        <w:rPr>
          <w:spacing w:val="-58"/>
        </w:rPr>
        <w:t> </w:t>
      </w:r>
      <w:r>
        <w:rPr/>
        <w:t>graduação</w:t>
      </w:r>
      <w:r>
        <w:rPr>
          <w:spacing w:val="-1"/>
        </w:rPr>
        <w:t> </w:t>
      </w:r>
      <w:r>
        <w:rPr/>
        <w:t>para obter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GRAU de arquiteto(a)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urbanista.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40"/>
      </w:pPr>
      <w:r>
        <w:rPr>
          <w:rFonts w:ascii="Arial" w:hAnsi="Arial"/>
          <w:b/>
        </w:rPr>
        <w:t>SICCAU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> </w:t>
      </w:r>
      <w:r>
        <w:rPr/>
        <w:t>Serviço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Informação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comunicação</w:t>
      </w:r>
      <w:r>
        <w:rPr>
          <w:spacing w:val="-3"/>
        </w:rPr>
        <w:t> </w:t>
      </w:r>
      <w:r>
        <w:rPr/>
        <w:t>do Conselho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Arquitetura e</w:t>
      </w:r>
      <w:r>
        <w:rPr>
          <w:spacing w:val="-2"/>
        </w:rPr>
        <w:t> </w:t>
      </w:r>
      <w:r>
        <w:rPr/>
        <w:t>Urbanismo.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57"/>
      </w:pPr>
      <w:r>
        <w:rPr/>
        <w:t>DELIBEROU:</w:t>
      </w:r>
    </w:p>
    <w:p>
      <w:pPr>
        <w:pStyle w:val="BodyText"/>
        <w:spacing w:before="11"/>
        <w:rPr>
          <w:rFonts w:ascii="Arial"/>
          <w:b/>
          <w:sz w:val="31"/>
        </w:rPr>
      </w:pPr>
    </w:p>
    <w:p>
      <w:pPr>
        <w:pStyle w:val="BodyText"/>
        <w:ind w:left="500"/>
      </w:pPr>
      <w:r>
        <w:rPr/>
        <w:t>1.</w:t>
      </w:r>
      <w:r>
        <w:rPr>
          <w:spacing w:val="50"/>
        </w:rPr>
        <w:t> </w:t>
      </w:r>
      <w:r>
        <w:rPr>
          <w:rFonts w:ascii="Arial" w:hAnsi="Arial"/>
          <w:b/>
        </w:rPr>
        <w:t>APROVAR</w:t>
      </w:r>
      <w:r>
        <w:rPr>
          <w:rFonts w:ascii="Arial" w:hAnsi="Arial"/>
          <w:b/>
          <w:spacing w:val="-1"/>
        </w:rPr>
        <w:t> </w:t>
      </w:r>
      <w:r>
        <w:rPr/>
        <w:t>esta</w:t>
      </w:r>
      <w:r>
        <w:rPr>
          <w:spacing w:val="-3"/>
        </w:rPr>
        <w:t> </w:t>
      </w:r>
      <w:r>
        <w:rPr/>
        <w:t>manifestação</w:t>
      </w:r>
      <w:r>
        <w:rPr>
          <w:spacing w:val="-2"/>
        </w:rPr>
        <w:t> </w:t>
      </w:r>
      <w:r>
        <w:rPr/>
        <w:t>por unanimidade.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7"/>
        <w:ind w:left="2802" w:right="2804"/>
        <w:jc w:val="center"/>
      </w:pPr>
      <w:r>
        <w:rPr/>
        <w:t>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Janeiro/RJ,</w:t>
      </w:r>
      <w:r>
        <w:rPr>
          <w:spacing w:val="1"/>
        </w:rPr>
        <w:t> </w:t>
      </w:r>
      <w:r>
        <w:rPr/>
        <w:t>15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julho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2022.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3560013</wp:posOffset>
            </wp:positionH>
            <wp:positionV relativeFrom="paragraph">
              <wp:posOffset>109035</wp:posOffset>
            </wp:positionV>
            <wp:extent cx="666756" cy="675417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6" cy="675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13"/>
        <w:ind w:left="2801" w:right="2804"/>
        <w:jc w:val="center"/>
      </w:pPr>
      <w:r>
        <w:rPr/>
        <w:t>TEREZA</w:t>
      </w:r>
      <w:r>
        <w:rPr>
          <w:spacing w:val="21"/>
        </w:rPr>
        <w:t> </w:t>
      </w:r>
      <w:r>
        <w:rPr/>
        <w:t>CRISTINA</w:t>
      </w:r>
      <w:r>
        <w:rPr>
          <w:spacing w:val="22"/>
        </w:rPr>
        <w:t> </w:t>
      </w:r>
      <w:r>
        <w:rPr/>
        <w:t>DOS</w:t>
      </w:r>
      <w:r>
        <w:rPr>
          <w:spacing w:val="29"/>
        </w:rPr>
        <w:t> </w:t>
      </w:r>
      <w:r>
        <w:rPr/>
        <w:t>REIS</w:t>
      </w:r>
    </w:p>
    <w:p>
      <w:pPr>
        <w:pStyle w:val="BodyText"/>
        <w:spacing w:before="38"/>
        <w:ind w:left="2802" w:right="2803"/>
        <w:jc w:val="center"/>
      </w:pPr>
      <w:r>
        <w:rPr/>
        <w:t>Coordenadora</w:t>
      </w:r>
      <w:r>
        <w:rPr>
          <w:spacing w:val="-5"/>
        </w:rPr>
        <w:t> </w:t>
      </w:r>
      <w:r>
        <w:rPr/>
        <w:t>CEF-CAU/RJ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64"/>
        <w:ind w:left="222" w:right="6030" w:firstLine="9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Avenida República do Chile 230 – 23º andar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Centro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-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Rio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Janeiro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-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RJ -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CEP: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20031-170</w:t>
      </w:r>
    </w:p>
    <w:sectPr>
      <w:pgSz w:w="11900" w:h="16850"/>
      <w:pgMar w:header="971" w:footer="748" w:top="1840" w:bottom="940" w:left="14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19776" from="82.5pt,791.251953pt" to="547.65pt,791.301953pt" stroked="true" strokeweight="1.25pt" strokecolor="#376c7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6.159973pt;margin-top:793.652527pt;width:11.05pt;height:12.1pt;mso-position-horizontal-relative:page;mso-position-vertical-relative:page;z-index:-1581926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96C79"/>
                    <w:w w:val="9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2.064003pt;margin-top:794.604492pt;width:311.55pt;height:13.05pt;mso-position-horizontal-relative:page;mso-position-vertical-relative:page;z-index:-158187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hyperlink r:id="rId1">
                  <w:r>
                    <w:rPr>
                      <w:rFonts w:ascii="Times New Roman"/>
                      <w:b/>
                      <w:color w:val="376C70"/>
                      <w:sz w:val="20"/>
                    </w:rPr>
                    <w:t>www.caurj.gov.br</w:t>
                  </w:r>
                  <w:r>
                    <w:rPr>
                      <w:rFonts w:ascii="Times New Roman"/>
                      <w:b/>
                      <w:color w:val="376C70"/>
                      <w:spacing w:val="-1"/>
                      <w:sz w:val="20"/>
                    </w:rPr>
                    <w:t> </w:t>
                  </w:r>
                </w:hyperlink>
                <w:r>
                  <w:rPr>
                    <w:rFonts w:ascii="Times New Roman"/>
                    <w:color w:val="376C70"/>
                    <w:sz w:val="20"/>
                  </w:rPr>
                  <w:t>/</w:t>
                </w:r>
                <w:r>
                  <w:rPr>
                    <w:rFonts w:ascii="Times New Roman"/>
                    <w:color w:val="376C70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color w:val="376C70"/>
                    <w:sz w:val="20"/>
                  </w:rPr>
                  <w:t>Conselho</w:t>
                </w:r>
                <w:r>
                  <w:rPr>
                    <w:rFonts w:ascii="Times New Roman"/>
                    <w:color w:val="376C70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color w:val="376C70"/>
                    <w:sz w:val="20"/>
                  </w:rPr>
                  <w:t>de</w:t>
                </w:r>
                <w:r>
                  <w:rPr>
                    <w:rFonts w:ascii="Times New Roman"/>
                    <w:color w:val="376C70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color w:val="376C70"/>
                    <w:sz w:val="20"/>
                  </w:rPr>
                  <w:t>Arquitetura</w:t>
                </w:r>
                <w:r>
                  <w:rPr>
                    <w:rFonts w:ascii="Times New Roman"/>
                    <w:color w:val="376C70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color w:val="376C70"/>
                    <w:sz w:val="20"/>
                  </w:rPr>
                  <w:t>e</w:t>
                </w:r>
                <w:r>
                  <w:rPr>
                    <w:rFonts w:ascii="Times New Roman"/>
                    <w:color w:val="376C70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color w:val="376C70"/>
                    <w:sz w:val="20"/>
                  </w:rPr>
                  <w:t>Urbanismo</w:t>
                </w:r>
                <w:r>
                  <w:rPr>
                    <w:rFonts w:ascii="Times New Roman"/>
                    <w:color w:val="376C70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color w:val="376C70"/>
                    <w:sz w:val="20"/>
                  </w:rPr>
                  <w:t>do Rio</w:t>
                </w:r>
                <w:r>
                  <w:rPr>
                    <w:rFonts w:ascii="Times New Roman"/>
                    <w:color w:val="376C70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color w:val="376C70"/>
                    <w:sz w:val="20"/>
                  </w:rPr>
                  <w:t>de</w:t>
                </w:r>
                <w:r>
                  <w:rPr>
                    <w:rFonts w:ascii="Times New Roman"/>
                    <w:color w:val="376C70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color w:val="376C70"/>
                    <w:sz w:val="20"/>
                  </w:rPr>
                  <w:t>Janeiro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6192">
          <wp:simplePos x="0" y="0"/>
          <wp:positionH relativeFrom="page">
            <wp:posOffset>1023165</wp:posOffset>
          </wp:positionH>
          <wp:positionV relativeFrom="page">
            <wp:posOffset>616306</wp:posOffset>
          </wp:positionV>
          <wp:extent cx="5345340" cy="56471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45340" cy="564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860" w:hanging="18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3" w:hanging="18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87" w:hanging="1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51" w:hanging="1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15" w:hanging="1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9" w:hanging="1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3" w:hanging="1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07" w:hanging="1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71" w:hanging="18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60" w:right="139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 w:line="246" w:lineRule="exact"/>
      <w:ind w:left="107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caurj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Gabriel Damiani</dc:creator>
  <dcterms:created xsi:type="dcterms:W3CDTF">2022-07-21T13:59:42Z</dcterms:created>
  <dcterms:modified xsi:type="dcterms:W3CDTF">2022-07-21T13:59:42Z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2022-07-21T00:00:00Z</vt:filetime>
  </property>
</Properties>
</file>